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1550C" w14:textId="77777777" w:rsidR="00ED76F0" w:rsidRPr="006D34E9" w:rsidRDefault="00ED76F0" w:rsidP="00ED76F0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2C8918A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3842F6D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111C4FB4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62A5D79" w14:textId="77777777" w:rsidR="00ED76F0" w:rsidRPr="006D34E9" w:rsidRDefault="00ED76F0" w:rsidP="00ED76F0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2509D76" w14:textId="77777777" w:rsidR="00ED76F0" w:rsidRPr="00555EEA" w:rsidRDefault="00ED76F0" w:rsidP="00ED76F0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09B57BAE" w14:textId="77777777" w:rsidR="00ED76F0" w:rsidRDefault="00ED76F0" w:rsidP="00ED76F0">
      <w:pPr>
        <w:ind w:firstLine="709"/>
        <w:jc w:val="center"/>
        <w:rPr>
          <w:b/>
        </w:rPr>
      </w:pPr>
    </w:p>
    <w:p w14:paraId="12568473" w14:textId="77777777" w:rsidR="00ED76F0" w:rsidRPr="00A55948" w:rsidRDefault="00ED76F0" w:rsidP="00ED76F0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1C23F922" w14:textId="77777777" w:rsidR="00ED76F0" w:rsidRDefault="00ED76F0" w:rsidP="00ED76F0">
      <w:pPr>
        <w:jc w:val="center"/>
        <w:rPr>
          <w:sz w:val="28"/>
        </w:rPr>
      </w:pPr>
    </w:p>
    <w:p w14:paraId="2B196086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798BFFD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A09EF1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A25A58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14B64D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46936B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63641E48" w14:textId="77777777" w:rsidR="00ED76F0" w:rsidRDefault="00ED76F0" w:rsidP="00ED76F0">
      <w:pPr>
        <w:pStyle w:val="a3"/>
        <w:jc w:val="center"/>
        <w:rPr>
          <w:rFonts w:ascii="Times New Roman" w:hAnsi="Times New Roman"/>
          <w:sz w:val="28"/>
        </w:rPr>
      </w:pPr>
    </w:p>
    <w:p w14:paraId="12EAA546" w14:textId="2F2342E5" w:rsidR="00ED76F0" w:rsidRPr="00D13E08" w:rsidRDefault="009A6F87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Практическая</w:t>
      </w:r>
      <w:r w:rsidR="00ED76F0">
        <w:rPr>
          <w:rFonts w:ascii="Times New Roman" w:hAnsi="Times New Roman"/>
          <w:sz w:val="44"/>
        </w:rPr>
        <w:t xml:space="preserve"> работа №</w:t>
      </w:r>
      <w:r>
        <w:rPr>
          <w:rFonts w:ascii="Times New Roman" w:hAnsi="Times New Roman"/>
          <w:sz w:val="44"/>
        </w:rPr>
        <w:t>4</w:t>
      </w:r>
    </w:p>
    <w:p w14:paraId="4ED31E3C" w14:textId="77777777" w:rsidR="00ED76F0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143BB94B" w14:textId="08DC3F37" w:rsidR="00ED76F0" w:rsidRPr="003A6695" w:rsidRDefault="00ED76F0" w:rsidP="00ED76F0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"Основы информационного менеджмента"</w:t>
      </w:r>
    </w:p>
    <w:p w14:paraId="52402F6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366CB33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198E1C07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7BD5EA5E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88D105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6B87435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D4EDB3C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53D7FAA" w14:textId="77777777" w:rsidR="00ED76F0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35761B2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Pr="003A6695">
        <w:rPr>
          <w:rFonts w:ascii="Times New Roman" w:hAnsi="Times New Roman"/>
          <w:sz w:val="28"/>
        </w:rPr>
        <w:t>ПРИ-117</w:t>
      </w:r>
    </w:p>
    <w:p w14:paraId="1A4BA157" w14:textId="77777777" w:rsidR="00ED76F0" w:rsidRPr="003A6695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Емельянов Д</w:t>
      </w:r>
      <w:r w:rsidRPr="003A669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В.</w:t>
      </w:r>
    </w:p>
    <w:p w14:paraId="62793882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F79AC04" w14:textId="77777777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59C8F8A8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Pr="002D2BB6">
        <w:rPr>
          <w:rFonts w:ascii="Times New Roman" w:hAnsi="Times New Roman"/>
          <w:sz w:val="28"/>
        </w:rPr>
        <w:t>:</w:t>
      </w:r>
    </w:p>
    <w:p w14:paraId="0DF831C1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</w:p>
    <w:p w14:paraId="05998219" w14:textId="77777777" w:rsidR="00ED76F0" w:rsidRPr="002D2BB6" w:rsidRDefault="00ED76F0" w:rsidP="00ED76F0">
      <w:pPr>
        <w:pStyle w:val="a3"/>
        <w:ind w:left="6804"/>
        <w:rPr>
          <w:rFonts w:ascii="Times New Roman" w:hAnsi="Times New Roman"/>
          <w:sz w:val="28"/>
        </w:rPr>
      </w:pPr>
      <w:r w:rsidRPr="002D2BB6">
        <w:rPr>
          <w:rFonts w:ascii="Times New Roman" w:hAnsi="Times New Roman"/>
          <w:sz w:val="28"/>
        </w:rPr>
        <w:t>Хорошева Е.Р.</w:t>
      </w:r>
    </w:p>
    <w:p w14:paraId="6D20A969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910010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6053CBF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61F829E0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086B62F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1ABFBF53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91B8BB9" w14:textId="6A7C310E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3972E05F" w14:textId="071660C6" w:rsidR="00ED76F0" w:rsidRDefault="00ED76F0" w:rsidP="00ED76F0">
      <w:pPr>
        <w:pStyle w:val="a3"/>
        <w:rPr>
          <w:rFonts w:ascii="Times New Roman" w:hAnsi="Times New Roman"/>
          <w:sz w:val="28"/>
        </w:rPr>
      </w:pPr>
    </w:p>
    <w:p w14:paraId="008B519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40CC175E" w14:textId="77777777" w:rsidR="00ED76F0" w:rsidRPr="002D2BB6" w:rsidRDefault="00ED76F0" w:rsidP="00ED76F0">
      <w:pPr>
        <w:pStyle w:val="a3"/>
        <w:rPr>
          <w:rFonts w:ascii="Times New Roman" w:hAnsi="Times New Roman"/>
          <w:sz w:val="28"/>
        </w:rPr>
      </w:pPr>
    </w:p>
    <w:p w14:paraId="70A93ED9" w14:textId="77777777" w:rsidR="00ED76F0" w:rsidRDefault="00ED76F0" w:rsidP="00ED76F0">
      <w:pPr>
        <w:jc w:val="center"/>
        <w:rPr>
          <w:sz w:val="28"/>
        </w:rPr>
      </w:pPr>
      <w:r w:rsidRPr="002D2BB6">
        <w:rPr>
          <w:sz w:val="28"/>
        </w:rPr>
        <w:t xml:space="preserve">Владимир, 2021 </w:t>
      </w:r>
      <w:r>
        <w:rPr>
          <w:sz w:val="28"/>
        </w:rPr>
        <w:t>г</w:t>
      </w:r>
      <w:r w:rsidRPr="002D2BB6">
        <w:rPr>
          <w:sz w:val="28"/>
        </w:rPr>
        <w:t>.</w:t>
      </w:r>
    </w:p>
    <w:p w14:paraId="72D607ED" w14:textId="743EBCDD" w:rsidR="00D56FE7" w:rsidRDefault="00ED76F0" w:rsidP="00ED76F0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D76F0">
        <w:rPr>
          <w:b/>
          <w:bCs/>
          <w:sz w:val="28"/>
          <w:szCs w:val="28"/>
        </w:rPr>
        <w:lastRenderedPageBreak/>
        <w:t>Цель работы</w:t>
      </w:r>
    </w:p>
    <w:p w14:paraId="25E05D27" w14:textId="23FA87CB" w:rsidR="00484193" w:rsidRPr="00484193" w:rsidRDefault="00484193" w:rsidP="00484193">
      <w:pPr>
        <w:spacing w:after="120" w:line="360" w:lineRule="auto"/>
        <w:ind w:firstLine="851"/>
        <w:jc w:val="both"/>
        <w:rPr>
          <w:sz w:val="28"/>
        </w:rPr>
      </w:pPr>
      <w:r>
        <w:rPr>
          <w:sz w:val="28"/>
        </w:rPr>
        <w:t>Н</w:t>
      </w:r>
      <w:r w:rsidRPr="001D4EEA">
        <w:rPr>
          <w:sz w:val="28"/>
        </w:rPr>
        <w:t>аучиться осуще</w:t>
      </w:r>
      <w:r>
        <w:rPr>
          <w:sz w:val="28"/>
        </w:rPr>
        <w:t xml:space="preserve">ствлять анализ количественных и качественных </w:t>
      </w:r>
      <w:r w:rsidRPr="001D4EEA">
        <w:rPr>
          <w:sz w:val="28"/>
        </w:rPr>
        <w:t>показателей, характеризующих трудовой потенциал</w:t>
      </w:r>
      <w:r>
        <w:rPr>
          <w:sz w:val="28"/>
        </w:rPr>
        <w:t xml:space="preserve"> </w:t>
      </w:r>
      <w:r w:rsidRPr="001D4EEA">
        <w:rPr>
          <w:sz w:val="28"/>
        </w:rPr>
        <w:t>персонала службы обработки информации.</w:t>
      </w:r>
    </w:p>
    <w:p w14:paraId="6C4AC0ED" w14:textId="76B97E37" w:rsidR="00ED76F0" w:rsidRDefault="00ED76F0" w:rsidP="00E557CB">
      <w:pPr>
        <w:shd w:val="clear" w:color="auto" w:fill="FFFFFF"/>
        <w:spacing w:line="360" w:lineRule="auto"/>
        <w:ind w:firstLine="851"/>
        <w:jc w:val="center"/>
        <w:rPr>
          <w:b/>
          <w:bCs/>
          <w:color w:val="000000"/>
          <w:sz w:val="28"/>
          <w:szCs w:val="36"/>
        </w:rPr>
      </w:pPr>
      <w:r w:rsidRPr="00ED76F0">
        <w:rPr>
          <w:b/>
          <w:bCs/>
          <w:color w:val="000000"/>
          <w:sz w:val="28"/>
          <w:szCs w:val="36"/>
        </w:rPr>
        <w:t>Выполнение работы</w:t>
      </w:r>
    </w:p>
    <w:p w14:paraId="266F5F13" w14:textId="3B2F97AC" w:rsidR="008C2376" w:rsidRDefault="008C2376" w:rsidP="008C2376">
      <w:pPr>
        <w:pStyle w:val="14051250461"/>
        <w:tabs>
          <w:tab w:val="left" w:pos="10065"/>
        </w:tabs>
        <w:ind w:left="0" w:right="283" w:firstLine="862"/>
        <w:jc w:val="center"/>
        <w:rPr>
          <w:b/>
          <w:bCs/>
          <w:szCs w:val="28"/>
        </w:rPr>
      </w:pPr>
      <w:r w:rsidRPr="008C2376">
        <w:rPr>
          <w:b/>
          <w:bCs/>
          <w:szCs w:val="28"/>
        </w:rPr>
        <w:t>Вывод</w:t>
      </w:r>
    </w:p>
    <w:p w14:paraId="674EC387" w14:textId="2ED4DE51" w:rsidR="004B3D44" w:rsidRPr="00DA7519" w:rsidRDefault="004B3D44" w:rsidP="00DA7519">
      <w:pPr>
        <w:spacing w:line="360" w:lineRule="auto"/>
        <w:ind w:firstLine="709"/>
        <w:jc w:val="both"/>
        <w:rPr>
          <w:sz w:val="28"/>
          <w:szCs w:val="28"/>
        </w:rPr>
      </w:pPr>
      <w:r w:rsidRPr="00DA7519">
        <w:rPr>
          <w:sz w:val="28"/>
          <w:szCs w:val="28"/>
        </w:rPr>
        <w:t>Предметная область:</w:t>
      </w:r>
      <w:r w:rsidRPr="00DA7519">
        <w:rPr>
          <w:sz w:val="28"/>
          <w:szCs w:val="28"/>
        </w:rPr>
        <w:t xml:space="preserve"> ООО</w:t>
      </w:r>
      <w:r w:rsidRPr="00DA7519">
        <w:rPr>
          <w:sz w:val="28"/>
          <w:szCs w:val="28"/>
        </w:rPr>
        <w:t xml:space="preserve"> «</w:t>
      </w:r>
      <w:r w:rsidRPr="00DA7519">
        <w:rPr>
          <w:sz w:val="28"/>
          <w:szCs w:val="28"/>
        </w:rPr>
        <w:t>АИСТСОФТ</w:t>
      </w:r>
      <w:r w:rsidRPr="00DA7519">
        <w:rPr>
          <w:sz w:val="28"/>
          <w:szCs w:val="28"/>
        </w:rPr>
        <w:t>»</w:t>
      </w:r>
    </w:p>
    <w:p w14:paraId="4487B9E3" w14:textId="77777777" w:rsidR="00DA7519" w:rsidRPr="00DA7519" w:rsidRDefault="00DA7519" w:rsidP="00DA7519">
      <w:pPr>
        <w:spacing w:line="360" w:lineRule="auto"/>
        <w:ind w:firstLine="709"/>
        <w:jc w:val="both"/>
        <w:rPr>
          <w:sz w:val="28"/>
          <w:szCs w:val="28"/>
        </w:rPr>
      </w:pPr>
      <w:r w:rsidRPr="00DA7519">
        <w:rPr>
          <w:sz w:val="28"/>
          <w:szCs w:val="28"/>
        </w:rPr>
        <w:t xml:space="preserve">С целью </w:t>
      </w:r>
      <w:bookmarkStart w:id="0" w:name="OLE_LINK1"/>
      <w:bookmarkStart w:id="1" w:name="OLE_LINK2"/>
      <w:r w:rsidRPr="00DA7519">
        <w:rPr>
          <w:sz w:val="28"/>
          <w:szCs w:val="28"/>
        </w:rPr>
        <w:t>анализа обеспеченности службы обработки информации рабочей силой</w:t>
      </w:r>
      <w:bookmarkEnd w:id="0"/>
      <w:bookmarkEnd w:id="1"/>
      <w:r w:rsidRPr="00DA7519">
        <w:rPr>
          <w:sz w:val="28"/>
          <w:szCs w:val="28"/>
        </w:rPr>
        <w:t xml:space="preserve"> вся необходимая информация сводится в таблицу 1. </w:t>
      </w:r>
    </w:p>
    <w:p w14:paraId="6FF9D19A" w14:textId="77777777" w:rsidR="00DA7519" w:rsidRDefault="00DA7519" w:rsidP="00DA7519">
      <w:pPr>
        <w:jc w:val="right"/>
        <w:rPr>
          <w:sz w:val="28"/>
        </w:rPr>
      </w:pPr>
      <w:r>
        <w:rPr>
          <w:sz w:val="28"/>
        </w:rPr>
        <w:t>Таблица 1 - Анализ</w:t>
      </w:r>
      <w:r w:rsidRPr="00D27ABE">
        <w:rPr>
          <w:sz w:val="28"/>
        </w:rPr>
        <w:t xml:space="preserve"> обеспеченности службы обработки информации</w:t>
      </w:r>
      <w:r>
        <w:rPr>
          <w:sz w:val="28"/>
        </w:rPr>
        <w:t xml:space="preserve"> </w:t>
      </w:r>
      <w:r w:rsidRPr="00D27ABE">
        <w:rPr>
          <w:sz w:val="28"/>
        </w:rPr>
        <w:t>рабочей силой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15"/>
        <w:gridCol w:w="2112"/>
        <w:gridCol w:w="1475"/>
        <w:gridCol w:w="1159"/>
        <w:gridCol w:w="1344"/>
        <w:gridCol w:w="1370"/>
        <w:gridCol w:w="1370"/>
      </w:tblGrid>
      <w:tr w:rsidR="00DA7519" w:rsidRPr="00081FE0" w14:paraId="16BDA3B2" w14:textId="77777777" w:rsidTr="00592866">
        <w:trPr>
          <w:trHeight w:val="750"/>
        </w:trPr>
        <w:tc>
          <w:tcPr>
            <w:tcW w:w="515" w:type="dxa"/>
            <w:vMerge w:val="restart"/>
            <w:hideMark/>
          </w:tcPr>
          <w:p w14:paraId="5DEAEE30" w14:textId="77777777" w:rsidR="00DA7519" w:rsidRPr="00081FE0" w:rsidRDefault="00DA7519" w:rsidP="007029BE">
            <w:pPr>
              <w:spacing w:line="360" w:lineRule="auto"/>
              <w:ind w:firstLine="22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2112" w:type="dxa"/>
            <w:vMerge w:val="restart"/>
            <w:hideMark/>
          </w:tcPr>
          <w:p w14:paraId="18C0A159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Показатель</w:t>
            </w:r>
          </w:p>
        </w:tc>
        <w:tc>
          <w:tcPr>
            <w:tcW w:w="1475" w:type="dxa"/>
            <w:vMerge w:val="restart"/>
            <w:hideMark/>
          </w:tcPr>
          <w:p w14:paraId="30FA9B1D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Предыдущий год</w:t>
            </w:r>
          </w:p>
        </w:tc>
        <w:tc>
          <w:tcPr>
            <w:tcW w:w="1159" w:type="dxa"/>
            <w:vMerge w:val="restart"/>
            <w:hideMark/>
          </w:tcPr>
          <w:p w14:paraId="191D81D4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План отчётного года</w:t>
            </w:r>
          </w:p>
        </w:tc>
        <w:tc>
          <w:tcPr>
            <w:tcW w:w="1344" w:type="dxa"/>
            <w:vMerge w:val="restart"/>
            <w:hideMark/>
          </w:tcPr>
          <w:p w14:paraId="1C0A50C6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Фактически в отчётном году</w:t>
            </w:r>
          </w:p>
        </w:tc>
        <w:tc>
          <w:tcPr>
            <w:tcW w:w="2740" w:type="dxa"/>
            <w:gridSpan w:val="2"/>
            <w:hideMark/>
          </w:tcPr>
          <w:p w14:paraId="52C97C98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Изменение в процентах к предыдущему году</w:t>
            </w:r>
          </w:p>
        </w:tc>
      </w:tr>
      <w:tr w:rsidR="00DA7519" w:rsidRPr="00081FE0" w14:paraId="5B340E21" w14:textId="77777777" w:rsidTr="00592866">
        <w:trPr>
          <w:trHeight w:val="1284"/>
        </w:trPr>
        <w:tc>
          <w:tcPr>
            <w:tcW w:w="515" w:type="dxa"/>
            <w:vMerge/>
            <w:hideMark/>
          </w:tcPr>
          <w:p w14:paraId="043D9A4A" w14:textId="77777777" w:rsidR="00DA7519" w:rsidRPr="00081FE0" w:rsidRDefault="00DA7519" w:rsidP="007029BE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vMerge/>
            <w:hideMark/>
          </w:tcPr>
          <w:p w14:paraId="4A54CC51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5" w:type="dxa"/>
            <w:vMerge/>
            <w:hideMark/>
          </w:tcPr>
          <w:p w14:paraId="322F2B8C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  <w:vMerge/>
            <w:hideMark/>
          </w:tcPr>
          <w:p w14:paraId="56A677D2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vMerge/>
            <w:hideMark/>
          </w:tcPr>
          <w:p w14:paraId="4B4F8496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  <w:vAlign w:val="center"/>
            <w:hideMark/>
          </w:tcPr>
          <w:p w14:paraId="449E4B67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04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 (гр.2/гр.1*100)</w:t>
            </w:r>
          </w:p>
        </w:tc>
        <w:tc>
          <w:tcPr>
            <w:tcW w:w="1370" w:type="dxa"/>
            <w:vAlign w:val="center"/>
            <w:hideMark/>
          </w:tcPr>
          <w:p w14:paraId="07BF9141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88041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 (гр.3/гр.1*100)</w:t>
            </w:r>
          </w:p>
        </w:tc>
      </w:tr>
      <w:tr w:rsidR="00DA7519" w:rsidRPr="00081FE0" w14:paraId="453AC29E" w14:textId="77777777" w:rsidTr="00592866">
        <w:trPr>
          <w:trHeight w:val="510"/>
        </w:trPr>
        <w:tc>
          <w:tcPr>
            <w:tcW w:w="515" w:type="dxa"/>
            <w:hideMark/>
          </w:tcPr>
          <w:p w14:paraId="770EE592" w14:textId="77777777" w:rsidR="00DA7519" w:rsidRPr="00081FE0" w:rsidRDefault="00DA7519" w:rsidP="00DA7519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А</w:t>
            </w:r>
          </w:p>
        </w:tc>
        <w:tc>
          <w:tcPr>
            <w:tcW w:w="2112" w:type="dxa"/>
            <w:hideMark/>
          </w:tcPr>
          <w:p w14:paraId="118A0D39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Б</w:t>
            </w:r>
          </w:p>
        </w:tc>
        <w:tc>
          <w:tcPr>
            <w:tcW w:w="1475" w:type="dxa"/>
            <w:hideMark/>
          </w:tcPr>
          <w:p w14:paraId="782A0EDB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59" w:type="dxa"/>
            <w:hideMark/>
          </w:tcPr>
          <w:p w14:paraId="0088EEE2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4" w:type="dxa"/>
            <w:hideMark/>
          </w:tcPr>
          <w:p w14:paraId="20410961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0" w:type="dxa"/>
            <w:vAlign w:val="center"/>
            <w:hideMark/>
          </w:tcPr>
          <w:p w14:paraId="7A118755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0" w:type="dxa"/>
            <w:vAlign w:val="center"/>
            <w:hideMark/>
          </w:tcPr>
          <w:p w14:paraId="0D81BCF5" w14:textId="77777777" w:rsidR="00DA7519" w:rsidRPr="00081FE0" w:rsidRDefault="00DA7519" w:rsidP="007029B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94DFC" w:rsidRPr="00081FE0" w14:paraId="0AE1FDF0" w14:textId="77777777" w:rsidTr="003A37F8">
        <w:trPr>
          <w:trHeight w:val="1575"/>
        </w:trPr>
        <w:tc>
          <w:tcPr>
            <w:tcW w:w="515" w:type="dxa"/>
            <w:vMerge w:val="restart"/>
            <w:hideMark/>
          </w:tcPr>
          <w:p w14:paraId="7A490967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2" w:type="dxa"/>
            <w:hideMark/>
          </w:tcPr>
          <w:p w14:paraId="5EFAA4BC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Среднесписочная численность работающих, чел., в том числе:</w:t>
            </w:r>
          </w:p>
        </w:tc>
        <w:tc>
          <w:tcPr>
            <w:tcW w:w="1475" w:type="dxa"/>
            <w:hideMark/>
          </w:tcPr>
          <w:p w14:paraId="508EA4ED" w14:textId="79B1A77A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081F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9" w:type="dxa"/>
            <w:hideMark/>
          </w:tcPr>
          <w:p w14:paraId="0B59EFC4" w14:textId="79E4A25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344" w:type="dxa"/>
            <w:hideMark/>
          </w:tcPr>
          <w:p w14:paraId="144FF99D" w14:textId="017EAD4B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370" w:type="dxa"/>
            <w:vAlign w:val="center"/>
            <w:hideMark/>
          </w:tcPr>
          <w:p w14:paraId="5B27B37B" w14:textId="55769C51" w:rsidR="00694DFC" w:rsidRPr="00694DFC" w:rsidRDefault="00694DFC" w:rsidP="00694D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14:paraId="1D1D5F69" w14:textId="3B106454" w:rsidR="00694DFC" w:rsidRPr="00694DFC" w:rsidRDefault="00694DFC" w:rsidP="00694DF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140,00</w:t>
            </w:r>
          </w:p>
        </w:tc>
      </w:tr>
      <w:tr w:rsidR="00694DFC" w:rsidRPr="00081FE0" w14:paraId="6A85AE4C" w14:textId="77777777" w:rsidTr="00592866">
        <w:trPr>
          <w:trHeight w:val="645"/>
        </w:trPr>
        <w:tc>
          <w:tcPr>
            <w:tcW w:w="515" w:type="dxa"/>
            <w:vMerge/>
            <w:hideMark/>
          </w:tcPr>
          <w:p w14:paraId="1AD79BE8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5C84E434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- мужчин</w:t>
            </w:r>
          </w:p>
        </w:tc>
        <w:tc>
          <w:tcPr>
            <w:tcW w:w="1475" w:type="dxa"/>
            <w:hideMark/>
          </w:tcPr>
          <w:p w14:paraId="71337F52" w14:textId="5FB698A5" w:rsidR="00694DFC" w:rsidRPr="008F52F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159" w:type="dxa"/>
            <w:hideMark/>
          </w:tcPr>
          <w:p w14:paraId="5FA86439" w14:textId="74797A56" w:rsidR="00694DFC" w:rsidRPr="008F52F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344" w:type="dxa"/>
            <w:hideMark/>
          </w:tcPr>
          <w:p w14:paraId="5A19CD3A" w14:textId="0E067692" w:rsidR="00694DFC" w:rsidRPr="008F52F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1370" w:type="dxa"/>
            <w:vAlign w:val="center"/>
            <w:hideMark/>
          </w:tcPr>
          <w:p w14:paraId="2AE300D7" w14:textId="4EF590E1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128,57</w:t>
            </w:r>
          </w:p>
        </w:tc>
        <w:tc>
          <w:tcPr>
            <w:tcW w:w="1370" w:type="dxa"/>
            <w:vAlign w:val="center"/>
            <w:hideMark/>
          </w:tcPr>
          <w:p w14:paraId="61A3F89E" w14:textId="1D4D4C7A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128,57</w:t>
            </w:r>
          </w:p>
        </w:tc>
      </w:tr>
      <w:tr w:rsidR="00694DFC" w:rsidRPr="00081FE0" w14:paraId="72AA186B" w14:textId="77777777" w:rsidTr="00592866">
        <w:trPr>
          <w:trHeight w:val="330"/>
        </w:trPr>
        <w:tc>
          <w:tcPr>
            <w:tcW w:w="515" w:type="dxa"/>
            <w:vMerge/>
            <w:hideMark/>
          </w:tcPr>
          <w:p w14:paraId="257C7ED7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341AC0CB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- женщин</w:t>
            </w:r>
          </w:p>
        </w:tc>
        <w:tc>
          <w:tcPr>
            <w:tcW w:w="1475" w:type="dxa"/>
            <w:hideMark/>
          </w:tcPr>
          <w:p w14:paraId="0162F88D" w14:textId="0CFAD7F0" w:rsidR="00694DFC" w:rsidRPr="008F52F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14:paraId="4CE5F3AB" w14:textId="5FC07148" w:rsidR="00694DFC" w:rsidRPr="008F52F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344" w:type="dxa"/>
            <w:hideMark/>
          </w:tcPr>
          <w:p w14:paraId="2CC1B4AD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70" w:type="dxa"/>
            <w:vAlign w:val="center"/>
            <w:hideMark/>
          </w:tcPr>
          <w:p w14:paraId="1E3D0FB7" w14:textId="57416A59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200,00</w:t>
            </w:r>
          </w:p>
        </w:tc>
        <w:tc>
          <w:tcPr>
            <w:tcW w:w="1370" w:type="dxa"/>
            <w:vAlign w:val="center"/>
            <w:hideMark/>
          </w:tcPr>
          <w:p w14:paraId="2790A22B" w14:textId="3A6C129F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166,67</w:t>
            </w:r>
          </w:p>
        </w:tc>
      </w:tr>
      <w:tr w:rsidR="00694DFC" w:rsidRPr="00081FE0" w14:paraId="4E6BF918" w14:textId="77777777" w:rsidTr="003A37F8">
        <w:trPr>
          <w:trHeight w:val="1215"/>
        </w:trPr>
        <w:tc>
          <w:tcPr>
            <w:tcW w:w="515" w:type="dxa"/>
            <w:vMerge w:val="restart"/>
            <w:hideMark/>
          </w:tcPr>
          <w:p w14:paraId="0277C80C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2" w:type="dxa"/>
            <w:hideMark/>
          </w:tcPr>
          <w:p w14:paraId="48421B8C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Квалификационный состав, чел., в том числе:</w:t>
            </w:r>
          </w:p>
        </w:tc>
        <w:tc>
          <w:tcPr>
            <w:tcW w:w="1475" w:type="dxa"/>
            <w:hideMark/>
          </w:tcPr>
          <w:p w14:paraId="2B27A3A1" w14:textId="509785B5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081F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9" w:type="dxa"/>
            <w:hideMark/>
          </w:tcPr>
          <w:p w14:paraId="2ABD12D5" w14:textId="13B01314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1344" w:type="dxa"/>
            <w:hideMark/>
          </w:tcPr>
          <w:p w14:paraId="328849D3" w14:textId="4F04EB8C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370" w:type="dxa"/>
            <w:vAlign w:val="center"/>
            <w:hideMark/>
          </w:tcPr>
          <w:p w14:paraId="3184F254" w14:textId="00069816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14:paraId="54514FB7" w14:textId="1A984EFF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140,00</w:t>
            </w:r>
          </w:p>
        </w:tc>
      </w:tr>
      <w:tr w:rsidR="00694DFC" w:rsidRPr="00081FE0" w14:paraId="335BE71F" w14:textId="77777777" w:rsidTr="003A37F8">
        <w:trPr>
          <w:trHeight w:val="330"/>
        </w:trPr>
        <w:tc>
          <w:tcPr>
            <w:tcW w:w="515" w:type="dxa"/>
            <w:vMerge/>
            <w:hideMark/>
          </w:tcPr>
          <w:p w14:paraId="1F3FF0DA" w14:textId="77777777" w:rsidR="00694DFC" w:rsidRPr="00081FE0" w:rsidRDefault="00694DFC" w:rsidP="00694DFC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73079A95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- высшее</w:t>
            </w:r>
          </w:p>
        </w:tc>
        <w:tc>
          <w:tcPr>
            <w:tcW w:w="1475" w:type="dxa"/>
            <w:hideMark/>
          </w:tcPr>
          <w:p w14:paraId="05C23999" w14:textId="2920392B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159" w:type="dxa"/>
            <w:hideMark/>
          </w:tcPr>
          <w:p w14:paraId="0728529D" w14:textId="72B56AC6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1344" w:type="dxa"/>
            <w:hideMark/>
          </w:tcPr>
          <w:p w14:paraId="30F61512" w14:textId="257AB53D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370" w:type="dxa"/>
            <w:vAlign w:val="center"/>
            <w:hideMark/>
          </w:tcPr>
          <w:p w14:paraId="6B932AAE" w14:textId="1010A6D5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14:paraId="07D93892" w14:textId="5ECA38F3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137,50</w:t>
            </w:r>
          </w:p>
        </w:tc>
      </w:tr>
      <w:tr w:rsidR="00694DFC" w:rsidRPr="00081FE0" w14:paraId="262D4200" w14:textId="77777777" w:rsidTr="003A37F8">
        <w:trPr>
          <w:trHeight w:val="645"/>
        </w:trPr>
        <w:tc>
          <w:tcPr>
            <w:tcW w:w="515" w:type="dxa"/>
            <w:vMerge/>
            <w:hideMark/>
          </w:tcPr>
          <w:p w14:paraId="67BE5EEF" w14:textId="77777777" w:rsidR="00694DFC" w:rsidRPr="00081FE0" w:rsidRDefault="00694DFC" w:rsidP="00694DFC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0D4CEC64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- среднее специальное</w:t>
            </w:r>
          </w:p>
        </w:tc>
        <w:tc>
          <w:tcPr>
            <w:tcW w:w="1475" w:type="dxa"/>
            <w:hideMark/>
          </w:tcPr>
          <w:p w14:paraId="5B156B94" w14:textId="64F2F698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159" w:type="dxa"/>
            <w:hideMark/>
          </w:tcPr>
          <w:p w14:paraId="5FCCEFE5" w14:textId="64BB60DF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344" w:type="dxa"/>
            <w:hideMark/>
          </w:tcPr>
          <w:p w14:paraId="541C09F1" w14:textId="4538BA5D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70" w:type="dxa"/>
            <w:vAlign w:val="center"/>
            <w:hideMark/>
          </w:tcPr>
          <w:p w14:paraId="52B65604" w14:textId="4D46AFE5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166,67</w:t>
            </w:r>
          </w:p>
        </w:tc>
        <w:tc>
          <w:tcPr>
            <w:tcW w:w="1370" w:type="dxa"/>
            <w:vAlign w:val="center"/>
            <w:hideMark/>
          </w:tcPr>
          <w:p w14:paraId="380EADC5" w14:textId="6AEB6C0E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133,33</w:t>
            </w:r>
          </w:p>
        </w:tc>
      </w:tr>
      <w:tr w:rsidR="00694DFC" w:rsidRPr="00081FE0" w14:paraId="7DFA3427" w14:textId="77777777" w:rsidTr="003A37F8">
        <w:trPr>
          <w:trHeight w:val="960"/>
        </w:trPr>
        <w:tc>
          <w:tcPr>
            <w:tcW w:w="515" w:type="dxa"/>
            <w:vMerge/>
            <w:hideMark/>
          </w:tcPr>
          <w:p w14:paraId="3149AEE7" w14:textId="77777777" w:rsidR="00694DFC" w:rsidRPr="00081FE0" w:rsidRDefault="00694DFC" w:rsidP="00694DFC">
            <w:pPr>
              <w:spacing w:line="360" w:lineRule="auto"/>
              <w:ind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72C79088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- среднее профессиональное</w:t>
            </w:r>
          </w:p>
        </w:tc>
        <w:tc>
          <w:tcPr>
            <w:tcW w:w="1475" w:type="dxa"/>
            <w:hideMark/>
          </w:tcPr>
          <w:p w14:paraId="6D00AF95" w14:textId="72667925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159" w:type="dxa"/>
            <w:hideMark/>
          </w:tcPr>
          <w:p w14:paraId="4E5CE2D6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44" w:type="dxa"/>
            <w:hideMark/>
          </w:tcPr>
          <w:p w14:paraId="5C770162" w14:textId="6CF3ED6B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70" w:type="dxa"/>
            <w:vAlign w:val="center"/>
            <w:hideMark/>
          </w:tcPr>
          <w:p w14:paraId="5C7CFE0B" w14:textId="00C721B0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125,00</w:t>
            </w:r>
          </w:p>
        </w:tc>
        <w:tc>
          <w:tcPr>
            <w:tcW w:w="1370" w:type="dxa"/>
            <w:vAlign w:val="center"/>
            <w:hideMark/>
          </w:tcPr>
          <w:p w14:paraId="422AC5FC" w14:textId="04B3DA3A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175,00</w:t>
            </w:r>
          </w:p>
        </w:tc>
      </w:tr>
      <w:tr w:rsidR="00694DFC" w:rsidRPr="00081FE0" w14:paraId="1ED89D8F" w14:textId="77777777" w:rsidTr="003A37F8">
        <w:trPr>
          <w:trHeight w:val="1665"/>
        </w:trPr>
        <w:tc>
          <w:tcPr>
            <w:tcW w:w="515" w:type="dxa"/>
            <w:vMerge w:val="restart"/>
            <w:hideMark/>
          </w:tcPr>
          <w:p w14:paraId="02AFB3AF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2112" w:type="dxa"/>
            <w:hideMark/>
          </w:tcPr>
          <w:p w14:paraId="298CE943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Распределение работников по категориям работ, чел., из них:</w:t>
            </w:r>
          </w:p>
        </w:tc>
        <w:tc>
          <w:tcPr>
            <w:tcW w:w="1475" w:type="dxa"/>
            <w:hideMark/>
          </w:tcPr>
          <w:p w14:paraId="1DDD7B06" w14:textId="255FF122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081F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9" w:type="dxa"/>
            <w:hideMark/>
          </w:tcPr>
          <w:p w14:paraId="54C54AD4" w14:textId="123A20DA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1344" w:type="dxa"/>
            <w:hideMark/>
          </w:tcPr>
          <w:p w14:paraId="2FD482F4" w14:textId="52B2FD4E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370" w:type="dxa"/>
            <w:vAlign w:val="center"/>
            <w:hideMark/>
          </w:tcPr>
          <w:p w14:paraId="06B09F9D" w14:textId="3E04093D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14:paraId="40E7FCC3" w14:textId="180FC55E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140,00</w:t>
            </w:r>
          </w:p>
        </w:tc>
      </w:tr>
      <w:tr w:rsidR="00694DFC" w:rsidRPr="00081FE0" w14:paraId="009B0F1C" w14:textId="77777777" w:rsidTr="003A37F8">
        <w:trPr>
          <w:trHeight w:val="330"/>
        </w:trPr>
        <w:tc>
          <w:tcPr>
            <w:tcW w:w="515" w:type="dxa"/>
            <w:vMerge/>
            <w:hideMark/>
          </w:tcPr>
          <w:p w14:paraId="77212CD2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4EC16521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ведущий</w:t>
            </w:r>
          </w:p>
        </w:tc>
        <w:tc>
          <w:tcPr>
            <w:tcW w:w="1475" w:type="dxa"/>
            <w:hideMark/>
          </w:tcPr>
          <w:p w14:paraId="6C51921B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59" w:type="dxa"/>
            <w:hideMark/>
          </w:tcPr>
          <w:p w14:paraId="105EFDF6" w14:textId="02CF66A9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344" w:type="dxa"/>
            <w:hideMark/>
          </w:tcPr>
          <w:p w14:paraId="27418C6D" w14:textId="0904425A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370" w:type="dxa"/>
            <w:vAlign w:val="center"/>
            <w:hideMark/>
          </w:tcPr>
          <w:p w14:paraId="18B50512" w14:textId="7448BE1C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160,00</w:t>
            </w:r>
          </w:p>
        </w:tc>
        <w:tc>
          <w:tcPr>
            <w:tcW w:w="1370" w:type="dxa"/>
            <w:vAlign w:val="center"/>
            <w:hideMark/>
          </w:tcPr>
          <w:p w14:paraId="73904459" w14:textId="3F43C28E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140,00</w:t>
            </w:r>
          </w:p>
        </w:tc>
      </w:tr>
      <w:tr w:rsidR="00694DFC" w:rsidRPr="00081FE0" w14:paraId="7451BAEF" w14:textId="77777777" w:rsidTr="003A37F8">
        <w:trPr>
          <w:trHeight w:val="330"/>
        </w:trPr>
        <w:tc>
          <w:tcPr>
            <w:tcW w:w="515" w:type="dxa"/>
            <w:vMerge/>
            <w:hideMark/>
          </w:tcPr>
          <w:p w14:paraId="579F538D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165532C6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1-я категория</w:t>
            </w:r>
          </w:p>
        </w:tc>
        <w:tc>
          <w:tcPr>
            <w:tcW w:w="1475" w:type="dxa"/>
            <w:hideMark/>
          </w:tcPr>
          <w:p w14:paraId="5D89A01B" w14:textId="3D9E2D82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14:paraId="03D02545" w14:textId="5FDDA4B3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344" w:type="dxa"/>
            <w:hideMark/>
          </w:tcPr>
          <w:p w14:paraId="63328C66" w14:textId="4E29957D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1370" w:type="dxa"/>
            <w:vAlign w:val="center"/>
            <w:hideMark/>
          </w:tcPr>
          <w:p w14:paraId="25411812" w14:textId="74FF36FC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266,67</w:t>
            </w:r>
          </w:p>
        </w:tc>
        <w:tc>
          <w:tcPr>
            <w:tcW w:w="1370" w:type="dxa"/>
            <w:vAlign w:val="center"/>
            <w:hideMark/>
          </w:tcPr>
          <w:p w14:paraId="4D453D69" w14:textId="17C0296F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200,00</w:t>
            </w:r>
          </w:p>
        </w:tc>
      </w:tr>
      <w:tr w:rsidR="00694DFC" w:rsidRPr="00081FE0" w14:paraId="3C3AC8F3" w14:textId="77777777" w:rsidTr="003A37F8">
        <w:trPr>
          <w:trHeight w:val="330"/>
        </w:trPr>
        <w:tc>
          <w:tcPr>
            <w:tcW w:w="515" w:type="dxa"/>
            <w:vMerge/>
            <w:hideMark/>
          </w:tcPr>
          <w:p w14:paraId="7E7D6233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2B2D36A4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2-я категория</w:t>
            </w:r>
          </w:p>
        </w:tc>
        <w:tc>
          <w:tcPr>
            <w:tcW w:w="1475" w:type="dxa"/>
            <w:hideMark/>
          </w:tcPr>
          <w:p w14:paraId="0095EBA7" w14:textId="41994091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159" w:type="dxa"/>
            <w:hideMark/>
          </w:tcPr>
          <w:p w14:paraId="127E1061" w14:textId="797F294E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344" w:type="dxa"/>
            <w:hideMark/>
          </w:tcPr>
          <w:p w14:paraId="09472140" w14:textId="13543219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370" w:type="dxa"/>
            <w:vAlign w:val="center"/>
            <w:hideMark/>
          </w:tcPr>
          <w:p w14:paraId="08D34239" w14:textId="69C7A574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100,00</w:t>
            </w:r>
          </w:p>
        </w:tc>
        <w:tc>
          <w:tcPr>
            <w:tcW w:w="1370" w:type="dxa"/>
            <w:vAlign w:val="center"/>
            <w:hideMark/>
          </w:tcPr>
          <w:p w14:paraId="2BA035C0" w14:textId="03A8FB02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100,00</w:t>
            </w:r>
          </w:p>
        </w:tc>
      </w:tr>
      <w:tr w:rsidR="00694DFC" w:rsidRPr="00081FE0" w14:paraId="111D9641" w14:textId="77777777" w:rsidTr="003A37F8">
        <w:trPr>
          <w:trHeight w:val="645"/>
        </w:trPr>
        <w:tc>
          <w:tcPr>
            <w:tcW w:w="515" w:type="dxa"/>
            <w:vMerge/>
            <w:hideMark/>
          </w:tcPr>
          <w:p w14:paraId="363BEB55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33BFDDF7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без категории и т.д.</w:t>
            </w:r>
          </w:p>
        </w:tc>
        <w:tc>
          <w:tcPr>
            <w:tcW w:w="1475" w:type="dxa"/>
            <w:hideMark/>
          </w:tcPr>
          <w:p w14:paraId="62B32E83" w14:textId="65FF9212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14:paraId="0F0C3301" w14:textId="0395DBCC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344" w:type="dxa"/>
            <w:hideMark/>
          </w:tcPr>
          <w:p w14:paraId="620D77EA" w14:textId="710606CE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370" w:type="dxa"/>
            <w:vAlign w:val="center"/>
            <w:hideMark/>
          </w:tcPr>
          <w:p w14:paraId="39BE41F2" w14:textId="442E1F87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100,00</w:t>
            </w:r>
          </w:p>
        </w:tc>
        <w:tc>
          <w:tcPr>
            <w:tcW w:w="1370" w:type="dxa"/>
            <w:vAlign w:val="center"/>
            <w:hideMark/>
          </w:tcPr>
          <w:p w14:paraId="52F4B701" w14:textId="135BA0C3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133,33</w:t>
            </w:r>
          </w:p>
        </w:tc>
      </w:tr>
      <w:tr w:rsidR="00694DFC" w:rsidRPr="00081FE0" w14:paraId="143E0484" w14:textId="77777777" w:rsidTr="003A37F8">
        <w:trPr>
          <w:trHeight w:val="1140"/>
        </w:trPr>
        <w:tc>
          <w:tcPr>
            <w:tcW w:w="515" w:type="dxa"/>
            <w:vMerge w:val="restart"/>
            <w:hideMark/>
          </w:tcPr>
          <w:p w14:paraId="3719FCE0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12" w:type="dxa"/>
            <w:hideMark/>
          </w:tcPr>
          <w:p w14:paraId="7B06FF3A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Распределение работников по профессиям, чел., из них:</w:t>
            </w:r>
          </w:p>
        </w:tc>
        <w:tc>
          <w:tcPr>
            <w:tcW w:w="1475" w:type="dxa"/>
            <w:hideMark/>
          </w:tcPr>
          <w:p w14:paraId="567A5CD0" w14:textId="4D08506A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081FE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59" w:type="dxa"/>
            <w:hideMark/>
          </w:tcPr>
          <w:p w14:paraId="2F47846F" w14:textId="0648ACAC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1344" w:type="dxa"/>
            <w:hideMark/>
          </w:tcPr>
          <w:p w14:paraId="65B06D3D" w14:textId="193DC3C1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1370" w:type="dxa"/>
            <w:vAlign w:val="center"/>
            <w:hideMark/>
          </w:tcPr>
          <w:p w14:paraId="3C5BB1F9" w14:textId="6BDC408B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150,00</w:t>
            </w:r>
          </w:p>
        </w:tc>
        <w:tc>
          <w:tcPr>
            <w:tcW w:w="1370" w:type="dxa"/>
            <w:vAlign w:val="center"/>
            <w:hideMark/>
          </w:tcPr>
          <w:p w14:paraId="24C77E1E" w14:textId="02B6DB37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140,00</w:t>
            </w:r>
          </w:p>
        </w:tc>
      </w:tr>
      <w:tr w:rsidR="00694DFC" w:rsidRPr="00081FE0" w14:paraId="674C62FC" w14:textId="77777777" w:rsidTr="003A37F8">
        <w:trPr>
          <w:trHeight w:val="330"/>
        </w:trPr>
        <w:tc>
          <w:tcPr>
            <w:tcW w:w="515" w:type="dxa"/>
            <w:vMerge/>
            <w:hideMark/>
          </w:tcPr>
          <w:p w14:paraId="2A3FF799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730A7289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тестировщики</w:t>
            </w:r>
          </w:p>
        </w:tc>
        <w:tc>
          <w:tcPr>
            <w:tcW w:w="1475" w:type="dxa"/>
            <w:hideMark/>
          </w:tcPr>
          <w:p w14:paraId="72D8D652" w14:textId="1CD702AA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159" w:type="dxa"/>
            <w:hideMark/>
          </w:tcPr>
          <w:p w14:paraId="03A2FF01" w14:textId="60B57CFD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344" w:type="dxa"/>
            <w:hideMark/>
          </w:tcPr>
          <w:p w14:paraId="1F1D7C8B" w14:textId="21BD49D9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1370" w:type="dxa"/>
            <w:vAlign w:val="center"/>
            <w:hideMark/>
          </w:tcPr>
          <w:p w14:paraId="493F964B" w14:textId="142295C9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180,00</w:t>
            </w:r>
          </w:p>
        </w:tc>
        <w:tc>
          <w:tcPr>
            <w:tcW w:w="1370" w:type="dxa"/>
            <w:vAlign w:val="center"/>
            <w:hideMark/>
          </w:tcPr>
          <w:p w14:paraId="2775A51F" w14:textId="56A34513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170,00</w:t>
            </w:r>
          </w:p>
        </w:tc>
      </w:tr>
      <w:tr w:rsidR="00694DFC" w:rsidRPr="00081FE0" w14:paraId="72A1445F" w14:textId="77777777" w:rsidTr="003A37F8">
        <w:trPr>
          <w:trHeight w:val="645"/>
        </w:trPr>
        <w:tc>
          <w:tcPr>
            <w:tcW w:w="515" w:type="dxa"/>
            <w:vMerge/>
            <w:hideMark/>
          </w:tcPr>
          <w:p w14:paraId="787E5DBF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22DF606D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бизнес-аналитики</w:t>
            </w:r>
          </w:p>
        </w:tc>
        <w:tc>
          <w:tcPr>
            <w:tcW w:w="1475" w:type="dxa"/>
            <w:hideMark/>
          </w:tcPr>
          <w:p w14:paraId="6E82E8C5" w14:textId="43ACC08F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1159" w:type="dxa"/>
            <w:hideMark/>
          </w:tcPr>
          <w:p w14:paraId="2F28D018" w14:textId="0F9BB755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1344" w:type="dxa"/>
            <w:hideMark/>
          </w:tcPr>
          <w:p w14:paraId="4BC3EC61" w14:textId="0BD5DC59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370" w:type="dxa"/>
            <w:vAlign w:val="center"/>
            <w:hideMark/>
          </w:tcPr>
          <w:p w14:paraId="36501FE7" w14:textId="527BDE63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133,33</w:t>
            </w:r>
          </w:p>
        </w:tc>
        <w:tc>
          <w:tcPr>
            <w:tcW w:w="1370" w:type="dxa"/>
            <w:vAlign w:val="center"/>
            <w:hideMark/>
          </w:tcPr>
          <w:p w14:paraId="3AE4B284" w14:textId="6C2A05AA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120,00</w:t>
            </w:r>
          </w:p>
        </w:tc>
      </w:tr>
      <w:tr w:rsidR="00694DFC" w:rsidRPr="00081FE0" w14:paraId="1B29B058" w14:textId="77777777" w:rsidTr="003A37F8">
        <w:trPr>
          <w:trHeight w:val="330"/>
        </w:trPr>
        <w:tc>
          <w:tcPr>
            <w:tcW w:w="515" w:type="dxa"/>
            <w:vMerge/>
            <w:hideMark/>
          </w:tcPr>
          <w:p w14:paraId="2FC8E939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112" w:type="dxa"/>
            <w:hideMark/>
          </w:tcPr>
          <w:p w14:paraId="49A7FB29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программисты</w:t>
            </w:r>
          </w:p>
        </w:tc>
        <w:tc>
          <w:tcPr>
            <w:tcW w:w="1475" w:type="dxa"/>
            <w:hideMark/>
          </w:tcPr>
          <w:p w14:paraId="4C5B2A5D" w14:textId="2E33C6AD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1159" w:type="dxa"/>
            <w:hideMark/>
          </w:tcPr>
          <w:p w14:paraId="6074FCC9" w14:textId="2DB1CD41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1344" w:type="dxa"/>
            <w:hideMark/>
          </w:tcPr>
          <w:p w14:paraId="0312A468" w14:textId="31001EE3" w:rsidR="00694DFC" w:rsidRPr="00592866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1370" w:type="dxa"/>
            <w:vAlign w:val="center"/>
            <w:hideMark/>
          </w:tcPr>
          <w:p w14:paraId="7D39E725" w14:textId="595DED4E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160,00</w:t>
            </w:r>
          </w:p>
        </w:tc>
        <w:tc>
          <w:tcPr>
            <w:tcW w:w="1370" w:type="dxa"/>
            <w:vAlign w:val="center"/>
            <w:hideMark/>
          </w:tcPr>
          <w:p w14:paraId="31656D95" w14:textId="70930017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140,00</w:t>
            </w:r>
          </w:p>
        </w:tc>
      </w:tr>
      <w:tr w:rsidR="00694DFC" w:rsidRPr="00081FE0" w14:paraId="39D5EF52" w14:textId="77777777" w:rsidTr="003A37F8">
        <w:trPr>
          <w:trHeight w:val="795"/>
        </w:trPr>
        <w:tc>
          <w:tcPr>
            <w:tcW w:w="515" w:type="dxa"/>
            <w:hideMark/>
          </w:tcPr>
          <w:p w14:paraId="295ED0D3" w14:textId="77777777" w:rsidR="00694DFC" w:rsidRPr="00081FE0" w:rsidRDefault="00694DFC" w:rsidP="00694DFC">
            <w:pPr>
              <w:spacing w:line="360" w:lineRule="auto"/>
              <w:ind w:left="-834" w:firstLine="851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2" w:type="dxa"/>
            <w:hideMark/>
          </w:tcPr>
          <w:p w14:paraId="357DF29D" w14:textId="7777777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Среднегодовая заработная плата</w:t>
            </w:r>
          </w:p>
        </w:tc>
        <w:tc>
          <w:tcPr>
            <w:tcW w:w="1475" w:type="dxa"/>
            <w:hideMark/>
          </w:tcPr>
          <w:p w14:paraId="3BD14136" w14:textId="29A98D18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081FE0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5</w:t>
            </w:r>
            <w:r w:rsidRPr="00081FE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159" w:type="dxa"/>
            <w:hideMark/>
          </w:tcPr>
          <w:p w14:paraId="65BF75BA" w14:textId="3520557B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  <w:r w:rsidRPr="00081FE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44" w:type="dxa"/>
            <w:hideMark/>
          </w:tcPr>
          <w:p w14:paraId="7D145ADA" w14:textId="4B82A447" w:rsidR="00694DFC" w:rsidRPr="00081FE0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55</w:t>
            </w:r>
            <w:r w:rsidRPr="00081FE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370" w:type="dxa"/>
            <w:vAlign w:val="center"/>
            <w:hideMark/>
          </w:tcPr>
          <w:p w14:paraId="10EE47D2" w14:textId="4975E0A9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133,33</w:t>
            </w:r>
          </w:p>
        </w:tc>
        <w:tc>
          <w:tcPr>
            <w:tcW w:w="1370" w:type="dxa"/>
            <w:vAlign w:val="center"/>
            <w:hideMark/>
          </w:tcPr>
          <w:p w14:paraId="2046090D" w14:textId="78A89048" w:rsidR="00694DFC" w:rsidRPr="00694DFC" w:rsidRDefault="00694DFC" w:rsidP="00694DFC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94DFC">
              <w:rPr>
                <w:rFonts w:ascii="Times New Roman" w:hAnsi="Times New Roman" w:cs="Times New Roman"/>
                <w:color w:val="000000"/>
              </w:rPr>
              <w:t>122,22</w:t>
            </w:r>
          </w:p>
        </w:tc>
      </w:tr>
    </w:tbl>
    <w:p w14:paraId="2BDA787A" w14:textId="77777777" w:rsidR="00F602D1" w:rsidRPr="008C2376" w:rsidRDefault="00F602D1" w:rsidP="00944F51">
      <w:pPr>
        <w:pStyle w:val="14051250461"/>
        <w:tabs>
          <w:tab w:val="left" w:pos="10065"/>
        </w:tabs>
        <w:ind w:left="0" w:right="283" w:firstLine="862"/>
        <w:jc w:val="center"/>
        <w:rPr>
          <w:b/>
          <w:bCs/>
          <w:szCs w:val="28"/>
        </w:rPr>
      </w:pPr>
    </w:p>
    <w:p w14:paraId="3F1F5323" w14:textId="77777777" w:rsidR="00C44D92" w:rsidRDefault="00694DFC" w:rsidP="00C44D92">
      <w:pPr>
        <w:pStyle w:val="aa"/>
        <w:spacing w:line="276" w:lineRule="auto"/>
        <w:ind w:firstLine="708"/>
        <w:jc w:val="both"/>
        <w:rPr>
          <w:sz w:val="28"/>
        </w:rPr>
      </w:pPr>
      <w:r>
        <w:rPr>
          <w:rFonts w:ascii="Liberation Serif" w:hAnsi="Liberation Serif"/>
          <w:sz w:val="28"/>
          <w:szCs w:val="28"/>
        </w:rPr>
        <w:t xml:space="preserve">Основные показатели баланса рабочего времени одного работника </w:t>
      </w:r>
      <w:r w:rsidRPr="00D27ABE">
        <w:rPr>
          <w:sz w:val="28"/>
        </w:rPr>
        <w:t>службы обработки информации</w:t>
      </w:r>
      <w:r>
        <w:rPr>
          <w:rFonts w:ascii="Liberation Serif" w:hAnsi="Liberation Serif"/>
          <w:sz w:val="28"/>
          <w:szCs w:val="28"/>
        </w:rPr>
        <w:t xml:space="preserve"> представлены в таблице 2.</w:t>
      </w:r>
    </w:p>
    <w:p w14:paraId="2FC54DA4" w14:textId="77777777" w:rsidR="00C44D92" w:rsidRPr="00C44D92" w:rsidRDefault="00C44D92" w:rsidP="00C44D92">
      <w:pPr>
        <w:pStyle w:val="aa"/>
        <w:spacing w:line="276" w:lineRule="auto"/>
        <w:jc w:val="right"/>
        <w:rPr>
          <w:sz w:val="28"/>
        </w:rPr>
      </w:pPr>
      <w:r w:rsidRPr="00C44D92">
        <w:rPr>
          <w:sz w:val="28"/>
        </w:rPr>
        <w:t>Таблица 2 –</w:t>
      </w:r>
      <w:r w:rsidRPr="00C44D92">
        <w:rPr>
          <w:sz w:val="26"/>
        </w:rPr>
        <w:t xml:space="preserve"> </w:t>
      </w:r>
      <w:r w:rsidRPr="00C44D92">
        <w:rPr>
          <w:sz w:val="28"/>
          <w:szCs w:val="28"/>
        </w:rPr>
        <w:t xml:space="preserve">Основные показатели баланса рабочего времени одного работника </w:t>
      </w:r>
      <w:r w:rsidRPr="00C44D92">
        <w:rPr>
          <w:sz w:val="28"/>
        </w:rPr>
        <w:t>службы обработки информации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605"/>
        <w:gridCol w:w="1503"/>
        <w:gridCol w:w="1185"/>
        <w:gridCol w:w="2277"/>
        <w:gridCol w:w="696"/>
        <w:gridCol w:w="763"/>
        <w:gridCol w:w="620"/>
        <w:gridCol w:w="696"/>
      </w:tblGrid>
      <w:tr w:rsidR="00C44D92" w:rsidRPr="00C44D92" w14:paraId="782ED663" w14:textId="77777777" w:rsidTr="007029BE">
        <w:trPr>
          <w:trHeight w:val="750"/>
          <w:jc w:val="center"/>
        </w:trPr>
        <w:tc>
          <w:tcPr>
            <w:tcW w:w="1373" w:type="dxa"/>
            <w:hideMark/>
          </w:tcPr>
          <w:p w14:paraId="3F4063F2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Показатель фонда времени</w:t>
            </w:r>
          </w:p>
        </w:tc>
        <w:tc>
          <w:tcPr>
            <w:tcW w:w="1288" w:type="dxa"/>
            <w:hideMark/>
          </w:tcPr>
          <w:p w14:paraId="24470CD0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Условные обозначения</w:t>
            </w:r>
          </w:p>
        </w:tc>
        <w:tc>
          <w:tcPr>
            <w:tcW w:w="1580" w:type="dxa"/>
            <w:hideMark/>
          </w:tcPr>
          <w:p w14:paraId="54C34F7E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Формула расчёта</w:t>
            </w:r>
          </w:p>
        </w:tc>
        <w:tc>
          <w:tcPr>
            <w:tcW w:w="2528" w:type="dxa"/>
            <w:hideMark/>
          </w:tcPr>
          <w:p w14:paraId="63CD7CFF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Примечания</w:t>
            </w:r>
          </w:p>
        </w:tc>
        <w:tc>
          <w:tcPr>
            <w:tcW w:w="616" w:type="dxa"/>
            <w:noWrap/>
            <w:hideMark/>
          </w:tcPr>
          <w:p w14:paraId="5D4135E0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tвых</w:t>
            </w:r>
            <w:proofErr w:type="spellEnd"/>
          </w:p>
        </w:tc>
        <w:tc>
          <w:tcPr>
            <w:tcW w:w="720" w:type="dxa"/>
            <w:noWrap/>
            <w:hideMark/>
          </w:tcPr>
          <w:p w14:paraId="29BCBA27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Тном</w:t>
            </w:r>
            <w:proofErr w:type="spellEnd"/>
          </w:p>
        </w:tc>
        <w:tc>
          <w:tcPr>
            <w:tcW w:w="620" w:type="dxa"/>
            <w:noWrap/>
            <w:hideMark/>
          </w:tcPr>
          <w:p w14:paraId="483E3399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Тяв</w:t>
            </w:r>
            <w:proofErr w:type="spellEnd"/>
          </w:p>
        </w:tc>
        <w:tc>
          <w:tcPr>
            <w:tcW w:w="620" w:type="dxa"/>
            <w:noWrap/>
            <w:hideMark/>
          </w:tcPr>
          <w:p w14:paraId="154E4EB9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Тп</w:t>
            </w:r>
            <w:proofErr w:type="spellEnd"/>
          </w:p>
        </w:tc>
      </w:tr>
      <w:tr w:rsidR="00C44D92" w:rsidRPr="00C44D92" w14:paraId="1A2F0A15" w14:textId="77777777" w:rsidTr="007029BE">
        <w:trPr>
          <w:trHeight w:val="780"/>
          <w:jc w:val="center"/>
        </w:trPr>
        <w:tc>
          <w:tcPr>
            <w:tcW w:w="1373" w:type="dxa"/>
            <w:hideMark/>
          </w:tcPr>
          <w:p w14:paraId="37E3833C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Календарный</w:t>
            </w:r>
          </w:p>
        </w:tc>
        <w:tc>
          <w:tcPr>
            <w:tcW w:w="1288" w:type="dxa"/>
            <w:hideMark/>
          </w:tcPr>
          <w:p w14:paraId="2E2E6499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к</w:t>
            </w:r>
            <w:proofErr w:type="spellEnd"/>
          </w:p>
        </w:tc>
        <w:tc>
          <w:tcPr>
            <w:tcW w:w="1580" w:type="dxa"/>
            <w:hideMark/>
          </w:tcPr>
          <w:p w14:paraId="44D60637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к</w:t>
            </w:r>
            <w:proofErr w:type="spellEnd"/>
            <w:r w:rsidRPr="00C44D92">
              <w:rPr>
                <w:rFonts w:ascii="Times New Roman" w:hAnsi="Times New Roman" w:cs="Times New Roman"/>
              </w:rPr>
              <w:t xml:space="preserve"> = 366 </w:t>
            </w:r>
            <w:proofErr w:type="spellStart"/>
            <w:r w:rsidRPr="00C44D92">
              <w:rPr>
                <w:rFonts w:ascii="Times New Roman" w:hAnsi="Times New Roman" w:cs="Times New Roman"/>
              </w:rPr>
              <w:t>дн</w:t>
            </w:r>
            <w:proofErr w:type="spellEnd"/>
            <w:r w:rsidRPr="00C44D92">
              <w:rPr>
                <w:rFonts w:ascii="Times New Roman" w:hAnsi="Times New Roman" w:cs="Times New Roman"/>
              </w:rPr>
              <w:t>*.</w:t>
            </w:r>
          </w:p>
        </w:tc>
        <w:tc>
          <w:tcPr>
            <w:tcW w:w="2528" w:type="dxa"/>
            <w:hideMark/>
          </w:tcPr>
          <w:p w14:paraId="61B95481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t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вых</w:t>
            </w:r>
            <w:proofErr w:type="spellEnd"/>
            <w:r w:rsidRPr="00C44D92">
              <w:rPr>
                <w:rFonts w:ascii="Times New Roman" w:hAnsi="Times New Roman" w:cs="Times New Roman"/>
              </w:rPr>
              <w:t xml:space="preserve"> – время выходных и праздничных дней</w:t>
            </w:r>
          </w:p>
        </w:tc>
        <w:tc>
          <w:tcPr>
            <w:tcW w:w="616" w:type="dxa"/>
            <w:noWrap/>
            <w:hideMark/>
          </w:tcPr>
          <w:p w14:paraId="1DEBC19E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118*</w:t>
            </w:r>
          </w:p>
        </w:tc>
        <w:tc>
          <w:tcPr>
            <w:tcW w:w="720" w:type="dxa"/>
            <w:noWrap/>
            <w:hideMark/>
          </w:tcPr>
          <w:p w14:paraId="786F7B53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248*</w:t>
            </w:r>
          </w:p>
        </w:tc>
        <w:tc>
          <w:tcPr>
            <w:tcW w:w="620" w:type="dxa"/>
            <w:noWrap/>
            <w:hideMark/>
          </w:tcPr>
          <w:p w14:paraId="67DB1071" w14:textId="398591E2" w:rsidR="00C44D92" w:rsidRPr="00DD5FAA" w:rsidRDefault="00C44D92" w:rsidP="007029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C44D92">
              <w:rPr>
                <w:rFonts w:ascii="Times New Roman" w:hAnsi="Times New Roman" w:cs="Times New Roman"/>
              </w:rPr>
              <w:t>2</w:t>
            </w:r>
            <w:r w:rsidR="00DD5FAA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620" w:type="dxa"/>
            <w:noWrap/>
            <w:hideMark/>
          </w:tcPr>
          <w:p w14:paraId="5A12B177" w14:textId="3F3946FC" w:rsidR="00C44D92" w:rsidRPr="00DD5FAA" w:rsidRDefault="00DD5FAA" w:rsidP="007029BE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1702</w:t>
            </w:r>
          </w:p>
        </w:tc>
      </w:tr>
      <w:tr w:rsidR="00C44D92" w:rsidRPr="00C44D92" w14:paraId="75DAC691" w14:textId="77777777" w:rsidTr="007029BE">
        <w:trPr>
          <w:trHeight w:val="1530"/>
          <w:jc w:val="center"/>
        </w:trPr>
        <w:tc>
          <w:tcPr>
            <w:tcW w:w="1373" w:type="dxa"/>
            <w:hideMark/>
          </w:tcPr>
          <w:p w14:paraId="19A29808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Нормальный (режимный)</w:t>
            </w:r>
          </w:p>
        </w:tc>
        <w:tc>
          <w:tcPr>
            <w:tcW w:w="1288" w:type="dxa"/>
            <w:hideMark/>
          </w:tcPr>
          <w:p w14:paraId="0DAF1A90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ном</w:t>
            </w:r>
            <w:proofErr w:type="spellEnd"/>
          </w:p>
        </w:tc>
        <w:tc>
          <w:tcPr>
            <w:tcW w:w="1580" w:type="dxa"/>
            <w:hideMark/>
          </w:tcPr>
          <w:p w14:paraId="119ACDDF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ном</w:t>
            </w:r>
            <w:proofErr w:type="spellEnd"/>
            <w:r w:rsidRPr="00C44D9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C44D92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к</w:t>
            </w:r>
            <w:proofErr w:type="spellEnd"/>
            <w:r w:rsidRPr="00C44D9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C44D92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C44D92">
              <w:rPr>
                <w:rFonts w:ascii="Times New Roman" w:hAnsi="Times New Roman" w:cs="Times New Roman"/>
              </w:rPr>
              <w:t>t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вых</w:t>
            </w:r>
            <w:proofErr w:type="spellEnd"/>
          </w:p>
        </w:tc>
        <w:tc>
          <w:tcPr>
            <w:tcW w:w="2528" w:type="dxa"/>
            <w:hideMark/>
          </w:tcPr>
          <w:p w14:paraId="7AD8A964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t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неяв</w:t>
            </w:r>
            <w:proofErr w:type="spellEnd"/>
            <w:r w:rsidRPr="00C44D92">
              <w:rPr>
                <w:rFonts w:ascii="Times New Roman" w:hAnsi="Times New Roman" w:cs="Times New Roman"/>
              </w:rPr>
              <w:t xml:space="preserve"> – дни неявок: отпуска, по болезни, по решению администрации, прогулы (35 дней)</w:t>
            </w:r>
          </w:p>
        </w:tc>
        <w:tc>
          <w:tcPr>
            <w:tcW w:w="6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4E7692C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CBAA2F7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3F0A9960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4AAC1D5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44D92" w:rsidRPr="00C44D92" w14:paraId="2FE32317" w14:textId="77777777" w:rsidTr="007029BE">
        <w:trPr>
          <w:trHeight w:val="1125"/>
          <w:jc w:val="center"/>
        </w:trPr>
        <w:tc>
          <w:tcPr>
            <w:tcW w:w="1373" w:type="dxa"/>
            <w:hideMark/>
          </w:tcPr>
          <w:p w14:paraId="65009FBC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Явочный</w:t>
            </w:r>
          </w:p>
        </w:tc>
        <w:tc>
          <w:tcPr>
            <w:tcW w:w="1288" w:type="dxa"/>
            <w:hideMark/>
          </w:tcPr>
          <w:p w14:paraId="63FCE143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яв</w:t>
            </w:r>
            <w:proofErr w:type="spellEnd"/>
          </w:p>
        </w:tc>
        <w:tc>
          <w:tcPr>
            <w:tcW w:w="1580" w:type="dxa"/>
            <w:hideMark/>
          </w:tcPr>
          <w:p w14:paraId="775AABBE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яв</w:t>
            </w:r>
            <w:proofErr w:type="spellEnd"/>
            <w:r w:rsidRPr="00C44D92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C44D92">
              <w:rPr>
                <w:rFonts w:ascii="Times New Roman" w:hAnsi="Times New Roman" w:cs="Times New Roman"/>
              </w:rPr>
              <w:t xml:space="preserve">= </w:t>
            </w:r>
            <w:proofErr w:type="spellStart"/>
            <w:r w:rsidRPr="00C44D92">
              <w:rPr>
                <w:rFonts w:ascii="Times New Roman" w:hAnsi="Times New Roman" w:cs="Times New Roman"/>
              </w:rPr>
              <w:t>Т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ном</w:t>
            </w:r>
            <w:proofErr w:type="spellEnd"/>
            <w:r w:rsidRPr="00C44D92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C44D92">
              <w:rPr>
                <w:rFonts w:ascii="Times New Roman" w:hAnsi="Times New Roman" w:cs="Times New Roman"/>
              </w:rPr>
              <w:t>t</w:t>
            </w:r>
            <w:r w:rsidRPr="00C44D92">
              <w:rPr>
                <w:rFonts w:ascii="Times New Roman" w:hAnsi="Times New Roman" w:cs="Times New Roman"/>
                <w:vertAlign w:val="subscript"/>
              </w:rPr>
              <w:t>неяв</w:t>
            </w:r>
            <w:proofErr w:type="spellEnd"/>
          </w:p>
        </w:tc>
        <w:tc>
          <w:tcPr>
            <w:tcW w:w="2528" w:type="dxa"/>
            <w:hideMark/>
          </w:tcPr>
          <w:p w14:paraId="6C7B8125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t – номинальная продолжительность рабочего времени (8 ч.)</w:t>
            </w:r>
          </w:p>
        </w:tc>
        <w:tc>
          <w:tcPr>
            <w:tcW w:w="6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591662A6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C44D92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AD35E09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9CB500B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77CA887D" w14:textId="77777777" w:rsidR="00C44D92" w:rsidRPr="00C44D92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C44D92" w:rsidRPr="008C7048" w14:paraId="24A85903" w14:textId="77777777" w:rsidTr="007029BE">
        <w:trPr>
          <w:trHeight w:val="1530"/>
          <w:jc w:val="center"/>
        </w:trPr>
        <w:tc>
          <w:tcPr>
            <w:tcW w:w="1373" w:type="dxa"/>
            <w:hideMark/>
          </w:tcPr>
          <w:p w14:paraId="37C5F09D" w14:textId="77777777" w:rsidR="00C44D92" w:rsidRPr="00DD5FAA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r w:rsidRPr="00DD5FAA">
              <w:rPr>
                <w:rFonts w:ascii="Times New Roman" w:hAnsi="Times New Roman" w:cs="Times New Roman"/>
              </w:rPr>
              <w:lastRenderedPageBreak/>
              <w:t>Полезный фонд рабочего времени</w:t>
            </w:r>
          </w:p>
        </w:tc>
        <w:tc>
          <w:tcPr>
            <w:tcW w:w="1288" w:type="dxa"/>
            <w:hideMark/>
          </w:tcPr>
          <w:p w14:paraId="3FAC86E9" w14:textId="77777777" w:rsidR="00C44D92" w:rsidRPr="00DD5FAA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5FAA">
              <w:rPr>
                <w:rFonts w:ascii="Times New Roman" w:hAnsi="Times New Roman" w:cs="Times New Roman"/>
              </w:rPr>
              <w:t>Т</w:t>
            </w:r>
            <w:r w:rsidRPr="00DD5FAA">
              <w:rPr>
                <w:rFonts w:ascii="Times New Roman" w:hAnsi="Times New Roman" w:cs="Times New Roman"/>
                <w:vertAlign w:val="subscript"/>
              </w:rPr>
              <w:t>п</w:t>
            </w:r>
            <w:proofErr w:type="spellEnd"/>
          </w:p>
        </w:tc>
        <w:tc>
          <w:tcPr>
            <w:tcW w:w="1580" w:type="dxa"/>
            <w:hideMark/>
          </w:tcPr>
          <w:p w14:paraId="58C0643F" w14:textId="77777777" w:rsidR="00C44D92" w:rsidRPr="00DD5FAA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5FAA">
              <w:rPr>
                <w:rFonts w:ascii="Times New Roman" w:hAnsi="Times New Roman" w:cs="Times New Roman"/>
              </w:rPr>
              <w:t>Т</w:t>
            </w:r>
            <w:r w:rsidRPr="00DD5FAA">
              <w:rPr>
                <w:rFonts w:ascii="Times New Roman" w:hAnsi="Times New Roman" w:cs="Times New Roman"/>
                <w:vertAlign w:val="subscript"/>
              </w:rPr>
              <w:t>п</w:t>
            </w:r>
            <w:proofErr w:type="spellEnd"/>
            <w:r w:rsidRPr="00DD5FAA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DD5FAA">
              <w:rPr>
                <w:rFonts w:ascii="Times New Roman" w:hAnsi="Times New Roman" w:cs="Times New Roman"/>
              </w:rPr>
              <w:t>Т</w:t>
            </w:r>
            <w:r w:rsidRPr="00DD5FAA">
              <w:rPr>
                <w:rFonts w:ascii="Times New Roman" w:hAnsi="Times New Roman" w:cs="Times New Roman"/>
                <w:vertAlign w:val="subscript"/>
              </w:rPr>
              <w:t>яв</w:t>
            </w:r>
            <w:proofErr w:type="spellEnd"/>
            <w:r w:rsidRPr="00DD5FAA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DD5FAA">
              <w:rPr>
                <w:rFonts w:ascii="Times New Roman" w:hAnsi="Times New Roman" w:cs="Times New Roman"/>
              </w:rPr>
              <w:t xml:space="preserve">*(t - </w:t>
            </w:r>
            <w:proofErr w:type="spellStart"/>
            <w:r w:rsidRPr="00DD5FAA">
              <w:rPr>
                <w:rFonts w:ascii="Times New Roman" w:hAnsi="Times New Roman" w:cs="Times New Roman"/>
              </w:rPr>
              <w:t>t</w:t>
            </w:r>
            <w:r w:rsidRPr="00DD5FAA">
              <w:rPr>
                <w:rFonts w:ascii="Times New Roman" w:hAnsi="Times New Roman" w:cs="Times New Roman"/>
                <w:vertAlign w:val="subscript"/>
              </w:rPr>
              <w:t>вп</w:t>
            </w:r>
            <w:proofErr w:type="spellEnd"/>
            <w:r w:rsidRPr="00DD5FAA">
              <w:rPr>
                <w:rFonts w:ascii="Times New Roman" w:hAnsi="Times New Roman" w:cs="Times New Roman"/>
                <w:vertAlign w:val="subscript"/>
              </w:rPr>
              <w:t>)</w:t>
            </w:r>
          </w:p>
        </w:tc>
        <w:tc>
          <w:tcPr>
            <w:tcW w:w="2528" w:type="dxa"/>
            <w:hideMark/>
          </w:tcPr>
          <w:p w14:paraId="67D2A94A" w14:textId="77777777" w:rsidR="00C44D92" w:rsidRPr="00DD5FAA" w:rsidRDefault="00C44D92" w:rsidP="007029B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DD5FAA">
              <w:rPr>
                <w:rFonts w:ascii="Times New Roman" w:hAnsi="Times New Roman" w:cs="Times New Roman"/>
              </w:rPr>
              <w:t>t</w:t>
            </w:r>
            <w:r w:rsidRPr="00DD5FAA">
              <w:rPr>
                <w:rFonts w:ascii="Times New Roman" w:hAnsi="Times New Roman" w:cs="Times New Roman"/>
                <w:vertAlign w:val="subscript"/>
              </w:rPr>
              <w:t>вп</w:t>
            </w:r>
            <w:proofErr w:type="spellEnd"/>
            <w:r w:rsidRPr="00DD5FAA">
              <w:rPr>
                <w:rFonts w:ascii="Times New Roman" w:hAnsi="Times New Roman" w:cs="Times New Roman"/>
              </w:rPr>
              <w:t xml:space="preserve"> – время внутрисменных простоев и перерывов в работе, сокращенных и льготных часов (2 ч.)</w:t>
            </w:r>
          </w:p>
        </w:tc>
        <w:tc>
          <w:tcPr>
            <w:tcW w:w="6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17B56503" w14:textId="77777777" w:rsidR="00C44D92" w:rsidRPr="008C7048" w:rsidRDefault="00C44D92" w:rsidP="007029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C7048">
              <w:rPr>
                <w:rFonts w:ascii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24F0D180" w14:textId="77777777" w:rsidR="00C44D92" w:rsidRPr="008C7048" w:rsidRDefault="00C44D92" w:rsidP="007029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45A1D1D3" w14:textId="77777777" w:rsidR="00C44D92" w:rsidRPr="008C7048" w:rsidRDefault="00C44D92" w:rsidP="007029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noWrap/>
            <w:hideMark/>
          </w:tcPr>
          <w:p w14:paraId="6BFB5993" w14:textId="77777777" w:rsidR="00C44D92" w:rsidRPr="008C7048" w:rsidRDefault="00C44D92" w:rsidP="007029B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2C2777A" w14:textId="77777777" w:rsidR="00DD5FAA" w:rsidRDefault="00DD5FAA" w:rsidP="00DD5FAA">
      <w:pPr>
        <w:ind w:firstLine="851"/>
        <w:rPr>
          <w:sz w:val="28"/>
        </w:rPr>
      </w:pPr>
    </w:p>
    <w:p w14:paraId="096E69E7" w14:textId="6C64F86A" w:rsidR="00DD5FAA" w:rsidRDefault="00DD5FAA" w:rsidP="00DD5FAA">
      <w:pPr>
        <w:spacing w:line="360" w:lineRule="auto"/>
        <w:ind w:firstLine="851"/>
        <w:rPr>
          <w:sz w:val="28"/>
        </w:rPr>
      </w:pPr>
      <w:r>
        <w:rPr>
          <w:sz w:val="28"/>
        </w:rPr>
        <w:t>*</w:t>
      </w:r>
      <w:r w:rsidRPr="00B0794E">
        <w:rPr>
          <w:sz w:val="28"/>
        </w:rPr>
        <w:t>Данные на 2020 год</w:t>
      </w:r>
    </w:p>
    <w:p w14:paraId="6BE16994" w14:textId="4A9B9014" w:rsidR="00DD5FAA" w:rsidRPr="00DD5FAA" w:rsidRDefault="00DD5FAA" w:rsidP="00DD5FAA">
      <w:pPr>
        <w:spacing w:line="360" w:lineRule="auto"/>
        <w:ind w:firstLine="851"/>
        <w:rPr>
          <w:sz w:val="28"/>
        </w:rPr>
      </w:pPr>
      <w:proofErr w:type="spellStart"/>
      <w:r>
        <w:rPr>
          <w:sz w:val="28"/>
        </w:rPr>
        <w:t>Тп</w:t>
      </w:r>
      <w:proofErr w:type="spellEnd"/>
      <w:r>
        <w:rPr>
          <w:sz w:val="28"/>
        </w:rPr>
        <w:t xml:space="preserve"> = 21</w:t>
      </w:r>
      <w:r w:rsidRPr="00DD5FAA">
        <w:rPr>
          <w:sz w:val="28"/>
        </w:rPr>
        <w:t>3</w:t>
      </w:r>
      <w:r>
        <w:rPr>
          <w:sz w:val="28"/>
        </w:rPr>
        <w:t xml:space="preserve"> * 8 – 2 = 1</w:t>
      </w:r>
      <w:r w:rsidRPr="00DD5FAA">
        <w:rPr>
          <w:sz w:val="28"/>
        </w:rPr>
        <w:t>702</w:t>
      </w:r>
    </w:p>
    <w:p w14:paraId="02458DB1" w14:textId="17743932" w:rsidR="00DD5FAA" w:rsidRDefault="00DD5FAA" w:rsidP="00DD5FAA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Высчитанные коэффициенты</w:t>
      </w:r>
      <w:r w:rsidRPr="00A20680">
        <w:t xml:space="preserve"> </w:t>
      </w:r>
      <w:r>
        <w:rPr>
          <w:sz w:val="28"/>
        </w:rPr>
        <w:t>д</w:t>
      </w:r>
      <w:r w:rsidRPr="00A20680">
        <w:rPr>
          <w:sz w:val="28"/>
        </w:rPr>
        <w:t>ля оценки качества работы с кадрами фирмы</w:t>
      </w:r>
      <w:r>
        <w:rPr>
          <w:sz w:val="28"/>
        </w:rPr>
        <w:t xml:space="preserve"> представлены в таблице 3.</w:t>
      </w:r>
    </w:p>
    <w:p w14:paraId="60C2EECE" w14:textId="559042DE" w:rsidR="00F274B9" w:rsidRPr="00F274B9" w:rsidRDefault="00F274B9" w:rsidP="00F274B9">
      <w:pPr>
        <w:spacing w:line="360" w:lineRule="auto"/>
        <w:ind w:firstLine="1418"/>
        <w:jc w:val="both"/>
        <w:rPr>
          <w:sz w:val="28"/>
        </w:rPr>
      </w:pPr>
      <w:r>
        <w:rPr>
          <w:sz w:val="28"/>
        </w:rPr>
        <w:t>Таблица 3 - К</w:t>
      </w:r>
      <w:r>
        <w:rPr>
          <w:sz w:val="28"/>
        </w:rPr>
        <w:t>оэффициенты</w:t>
      </w:r>
      <w:r w:rsidRPr="00A20680">
        <w:t xml:space="preserve"> </w:t>
      </w:r>
      <w:r>
        <w:rPr>
          <w:sz w:val="28"/>
        </w:rPr>
        <w:t>д</w:t>
      </w:r>
      <w:r w:rsidRPr="00A20680">
        <w:rPr>
          <w:sz w:val="28"/>
        </w:rPr>
        <w:t>ля оценки качества работы с кадрами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3812"/>
        <w:gridCol w:w="2600"/>
      </w:tblGrid>
      <w:tr w:rsidR="00F274B9" w:rsidRPr="00081FE0" w14:paraId="77EDCD2C" w14:textId="77777777" w:rsidTr="00B649F7">
        <w:trPr>
          <w:trHeight w:val="750"/>
          <w:jc w:val="center"/>
        </w:trPr>
        <w:tc>
          <w:tcPr>
            <w:tcW w:w="3812" w:type="dxa"/>
            <w:noWrap/>
            <w:hideMark/>
          </w:tcPr>
          <w:p w14:paraId="30F9A887" w14:textId="77777777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</w:rPr>
              <w:t>Коэффициент интенсивности оборота по приему (</w:t>
            </w:r>
            <w:proofErr w:type="spellStart"/>
            <w:r w:rsidRPr="00F274B9">
              <w:rPr>
                <w:rFonts w:ascii="Times New Roman" w:hAnsi="Times New Roman" w:cs="Times New Roman"/>
              </w:rPr>
              <w:t>Кп</w:t>
            </w:r>
            <w:proofErr w:type="spellEnd"/>
            <w:r w:rsidRPr="00F274B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600" w:type="dxa"/>
            <w:noWrap/>
            <w:vAlign w:val="center"/>
            <w:hideMark/>
          </w:tcPr>
          <w:p w14:paraId="74C30042" w14:textId="351BFFA5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  <w:color w:val="000000"/>
              </w:rPr>
              <w:t>0,27</w:t>
            </w:r>
          </w:p>
        </w:tc>
      </w:tr>
      <w:tr w:rsidR="00F274B9" w:rsidRPr="00081FE0" w14:paraId="4D7F5232" w14:textId="77777777" w:rsidTr="00B649F7">
        <w:trPr>
          <w:trHeight w:val="645"/>
          <w:jc w:val="center"/>
        </w:trPr>
        <w:tc>
          <w:tcPr>
            <w:tcW w:w="3812" w:type="dxa"/>
            <w:noWrap/>
            <w:hideMark/>
          </w:tcPr>
          <w:p w14:paraId="78E51215" w14:textId="77777777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</w:rPr>
              <w:t xml:space="preserve">Коэффициент оборота по выбытию (Кв) </w:t>
            </w:r>
          </w:p>
        </w:tc>
        <w:tc>
          <w:tcPr>
            <w:tcW w:w="2600" w:type="dxa"/>
            <w:noWrap/>
            <w:vAlign w:val="center"/>
            <w:hideMark/>
          </w:tcPr>
          <w:p w14:paraId="06F3AEA3" w14:textId="2926BC3F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  <w:color w:val="000000"/>
              </w:rPr>
              <w:t>0,03</w:t>
            </w:r>
          </w:p>
        </w:tc>
      </w:tr>
      <w:tr w:rsidR="00F274B9" w:rsidRPr="00081FE0" w14:paraId="4F6468E4" w14:textId="77777777" w:rsidTr="00B649F7">
        <w:trPr>
          <w:trHeight w:val="510"/>
          <w:jc w:val="center"/>
        </w:trPr>
        <w:tc>
          <w:tcPr>
            <w:tcW w:w="3812" w:type="dxa"/>
            <w:noWrap/>
            <w:hideMark/>
          </w:tcPr>
          <w:p w14:paraId="28811DBC" w14:textId="77777777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</w:rPr>
              <w:t>Коэффициент текучести (</w:t>
            </w:r>
            <w:proofErr w:type="spellStart"/>
            <w:r w:rsidRPr="00F274B9">
              <w:rPr>
                <w:rFonts w:ascii="Times New Roman" w:hAnsi="Times New Roman" w:cs="Times New Roman"/>
              </w:rPr>
              <w:t>Кт</w:t>
            </w:r>
            <w:proofErr w:type="spellEnd"/>
            <w:r w:rsidRPr="00F274B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600" w:type="dxa"/>
            <w:noWrap/>
            <w:vAlign w:val="center"/>
            <w:hideMark/>
          </w:tcPr>
          <w:p w14:paraId="7C5E7967" w14:textId="6AC14E47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  <w:color w:val="000000"/>
              </w:rPr>
              <w:t>0,01</w:t>
            </w:r>
          </w:p>
        </w:tc>
      </w:tr>
      <w:tr w:rsidR="00F274B9" w:rsidRPr="00081FE0" w14:paraId="70CA4643" w14:textId="77777777" w:rsidTr="00B649F7">
        <w:trPr>
          <w:trHeight w:val="1575"/>
          <w:jc w:val="center"/>
        </w:trPr>
        <w:tc>
          <w:tcPr>
            <w:tcW w:w="3812" w:type="dxa"/>
            <w:noWrap/>
            <w:hideMark/>
          </w:tcPr>
          <w:p w14:paraId="5A18D210" w14:textId="77777777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</w:rPr>
              <w:t>Коэффициент замещения (</w:t>
            </w:r>
            <w:proofErr w:type="spellStart"/>
            <w:r w:rsidRPr="00F274B9">
              <w:rPr>
                <w:rFonts w:ascii="Times New Roman" w:hAnsi="Times New Roman" w:cs="Times New Roman"/>
              </w:rPr>
              <w:t>Кз</w:t>
            </w:r>
            <w:proofErr w:type="spellEnd"/>
            <w:r w:rsidRPr="00F274B9"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2600" w:type="dxa"/>
            <w:noWrap/>
            <w:vAlign w:val="center"/>
            <w:hideMark/>
          </w:tcPr>
          <w:p w14:paraId="053F847C" w14:textId="2E044C92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  <w:color w:val="000000"/>
              </w:rPr>
              <w:t>0,24</w:t>
            </w:r>
          </w:p>
        </w:tc>
      </w:tr>
      <w:tr w:rsidR="00F274B9" w:rsidRPr="00081FE0" w14:paraId="609BD493" w14:textId="77777777" w:rsidTr="00B649F7">
        <w:trPr>
          <w:trHeight w:val="645"/>
          <w:jc w:val="center"/>
        </w:trPr>
        <w:tc>
          <w:tcPr>
            <w:tcW w:w="3812" w:type="dxa"/>
            <w:noWrap/>
            <w:hideMark/>
          </w:tcPr>
          <w:p w14:paraId="1AF6618B" w14:textId="77777777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</w:rPr>
              <w:t xml:space="preserve">Коэффициент постоянства кадров </w:t>
            </w:r>
          </w:p>
        </w:tc>
        <w:tc>
          <w:tcPr>
            <w:tcW w:w="2600" w:type="dxa"/>
            <w:noWrap/>
            <w:vAlign w:val="center"/>
            <w:hideMark/>
          </w:tcPr>
          <w:p w14:paraId="7908C5DE" w14:textId="1DF55DA8" w:rsidR="00F274B9" w:rsidRPr="00F274B9" w:rsidRDefault="00F274B9" w:rsidP="00F274B9">
            <w:pPr>
              <w:ind w:firstLine="22"/>
              <w:jc w:val="both"/>
              <w:rPr>
                <w:rFonts w:ascii="Times New Roman" w:hAnsi="Times New Roman" w:cs="Times New Roman"/>
              </w:rPr>
            </w:pPr>
            <w:r w:rsidRPr="00F274B9">
              <w:rPr>
                <w:rFonts w:ascii="Times New Roman" w:hAnsi="Times New Roman" w:cs="Times New Roman"/>
                <w:color w:val="000000"/>
              </w:rPr>
              <w:t>0,60</w:t>
            </w:r>
          </w:p>
        </w:tc>
      </w:tr>
    </w:tbl>
    <w:p w14:paraId="5C8FBDDF" w14:textId="77777777" w:rsidR="00F274B9" w:rsidRDefault="00F274B9" w:rsidP="00F274B9">
      <w:pPr>
        <w:pStyle w:val="aa"/>
        <w:spacing w:line="276" w:lineRule="auto"/>
        <w:ind w:firstLine="567"/>
        <w:jc w:val="both"/>
        <w:rPr>
          <w:rFonts w:ascii="Liberation Serif" w:hAnsi="Liberation Serif"/>
          <w:sz w:val="28"/>
          <w:szCs w:val="28"/>
        </w:rPr>
      </w:pPr>
    </w:p>
    <w:p w14:paraId="3A29E160" w14:textId="1C1B40C0" w:rsidR="00F274B9" w:rsidRPr="00973A4E" w:rsidRDefault="00F274B9" w:rsidP="00F274B9">
      <w:pPr>
        <w:pStyle w:val="aa"/>
        <w:spacing w:line="276" w:lineRule="auto"/>
        <w:ind w:firstLine="851"/>
        <w:jc w:val="both"/>
        <w:rPr>
          <w:rFonts w:ascii="Liberation Serif" w:hAnsi="Liberation Serif"/>
        </w:rPr>
      </w:pPr>
      <w:r w:rsidRPr="00973A4E">
        <w:rPr>
          <w:rFonts w:ascii="Liberation Serif" w:hAnsi="Liberation Serif"/>
          <w:sz w:val="28"/>
          <w:szCs w:val="28"/>
        </w:rPr>
        <w:t>Трудовая активность персонала представлена в таблицах 4-7.</w:t>
      </w:r>
    </w:p>
    <w:p w14:paraId="6A67D6EC" w14:textId="77777777" w:rsidR="00F274B9" w:rsidRPr="00973A4E" w:rsidRDefault="00F274B9" w:rsidP="00F274B9">
      <w:pPr>
        <w:pStyle w:val="aa"/>
        <w:spacing w:line="276" w:lineRule="auto"/>
        <w:rPr>
          <w:rFonts w:ascii="Liberation Serif" w:hAnsi="Liberation Serif"/>
          <w:sz w:val="28"/>
          <w:szCs w:val="28"/>
        </w:rPr>
      </w:pPr>
    </w:p>
    <w:p w14:paraId="2CAD0E73" w14:textId="77777777" w:rsidR="00F274B9" w:rsidRPr="00973A4E" w:rsidRDefault="00F274B9" w:rsidP="00F274B9">
      <w:pPr>
        <w:pStyle w:val="aa"/>
        <w:spacing w:line="276" w:lineRule="auto"/>
        <w:jc w:val="right"/>
        <w:rPr>
          <w:rFonts w:ascii="Liberation Serif" w:hAnsi="Liberation Serif"/>
        </w:rPr>
      </w:pPr>
      <w:r w:rsidRPr="00973A4E">
        <w:rPr>
          <w:rFonts w:ascii="Liberation Serif" w:hAnsi="Liberation Serif"/>
          <w:sz w:val="28"/>
          <w:szCs w:val="28"/>
        </w:rPr>
        <w:t>Таблица 4 - Производственно-экономические</w:t>
      </w: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4"/>
        <w:gridCol w:w="3967"/>
      </w:tblGrid>
      <w:tr w:rsidR="00F274B9" w:rsidRPr="00973A4E" w14:paraId="6889E2CA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02F24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Критерии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D37FE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Оценка 1-5</w:t>
            </w:r>
          </w:p>
        </w:tc>
      </w:tr>
      <w:tr w:rsidR="00F274B9" w:rsidRPr="00973A4E" w14:paraId="6886A6E1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E3F38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Производительность труда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C0708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27FFB34B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CF1F0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Уровень выполнения трудовых норм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A42C1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64DDA919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DFB2C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Качество продукции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97FEE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48D42CF8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D038B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Потери рабочего времени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DAEB5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4</w:t>
            </w:r>
          </w:p>
        </w:tc>
      </w:tr>
      <w:tr w:rsidR="00F274B9" w:rsidRPr="00973A4E" w14:paraId="6E59F278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E106C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Экономия материальных ресурсов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8A90C" w14:textId="73B109BD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3558E8AF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B7DFE1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Трудовая дисциплина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47F00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sz w:val="25"/>
                <w:szCs w:val="25"/>
                <w:lang w:eastAsia="en-US"/>
              </w:rPr>
              <w:t>4</w:t>
            </w:r>
          </w:p>
        </w:tc>
      </w:tr>
      <w:tr w:rsidR="00F274B9" w:rsidRPr="00973A4E" w14:paraId="6876DD41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35891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Средняя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98818" w14:textId="5D0D1EEE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4,</w:t>
            </w:r>
            <w:r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6</w:t>
            </w:r>
          </w:p>
        </w:tc>
      </w:tr>
    </w:tbl>
    <w:p w14:paraId="3312ECF7" w14:textId="77777777" w:rsidR="00F274B9" w:rsidRPr="00973A4E" w:rsidRDefault="00F274B9" w:rsidP="00F274B9">
      <w:pPr>
        <w:pStyle w:val="aa"/>
        <w:spacing w:line="276" w:lineRule="auto"/>
        <w:rPr>
          <w:rFonts w:ascii="Liberation Serif" w:hAnsi="Liberation Serif"/>
        </w:rPr>
      </w:pPr>
      <w:r w:rsidRPr="00973A4E">
        <w:rPr>
          <w:rFonts w:ascii="Liberation Serif" w:hAnsi="Liberation Serif"/>
          <w:sz w:val="28"/>
          <w:szCs w:val="28"/>
        </w:rPr>
        <w:tab/>
      </w:r>
    </w:p>
    <w:p w14:paraId="78199E36" w14:textId="77777777" w:rsidR="00F274B9" w:rsidRPr="00973A4E" w:rsidRDefault="00F274B9" w:rsidP="00F274B9">
      <w:pPr>
        <w:pStyle w:val="aa"/>
        <w:spacing w:line="276" w:lineRule="auto"/>
        <w:jc w:val="right"/>
        <w:rPr>
          <w:rFonts w:ascii="Liberation Serif" w:hAnsi="Liberation Serif"/>
        </w:rPr>
      </w:pPr>
      <w:r w:rsidRPr="00973A4E">
        <w:rPr>
          <w:rFonts w:ascii="Liberation Serif" w:hAnsi="Liberation Serif"/>
          <w:sz w:val="28"/>
          <w:szCs w:val="28"/>
        </w:rPr>
        <w:t>Таблица 5 - Творческая активность</w:t>
      </w: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4"/>
        <w:gridCol w:w="3967"/>
      </w:tblGrid>
      <w:tr w:rsidR="00F274B9" w:rsidRPr="00973A4E" w14:paraId="6678B805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77FB2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sz w:val="25"/>
                <w:szCs w:val="25"/>
                <w:lang w:eastAsia="en-US"/>
              </w:rPr>
              <w:tab/>
              <w:t xml:space="preserve"> </w:t>
            </w: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Критерии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A8FBB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Оценка 1-5</w:t>
            </w:r>
          </w:p>
        </w:tc>
      </w:tr>
      <w:tr w:rsidR="00F274B9" w:rsidRPr="00973A4E" w14:paraId="22FA3115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895C5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Рационализаторство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68D5E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4</w:t>
            </w:r>
          </w:p>
        </w:tc>
      </w:tr>
      <w:tr w:rsidR="00F274B9" w:rsidRPr="00973A4E" w14:paraId="7DCE8683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9B59D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lastRenderedPageBreak/>
              <w:t>Изобретательство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930B7" w14:textId="4FBFFDC6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2F0CF9EA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B4BF8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Разработка инноваций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E5704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3F54E3EA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C4819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5"/>
                <w:szCs w:val="25"/>
                <w:lang w:eastAsia="en-US"/>
              </w:rPr>
              <w:t>Поиск неиспользованных резервов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6A280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4</w:t>
            </w:r>
          </w:p>
        </w:tc>
      </w:tr>
      <w:tr w:rsidR="00F274B9" w:rsidRPr="00973A4E" w14:paraId="4AA1338F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B85290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Средняя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42DE3" w14:textId="686E26E6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4,</w:t>
            </w:r>
            <w:r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5</w:t>
            </w:r>
          </w:p>
        </w:tc>
      </w:tr>
    </w:tbl>
    <w:p w14:paraId="2543C37A" w14:textId="77777777" w:rsidR="00F274B9" w:rsidRPr="00973A4E" w:rsidRDefault="00F274B9" w:rsidP="00F274B9">
      <w:pPr>
        <w:pStyle w:val="aa"/>
        <w:spacing w:line="276" w:lineRule="auto"/>
        <w:rPr>
          <w:rFonts w:ascii="Liberation Serif" w:hAnsi="Liberation Serif"/>
        </w:rPr>
      </w:pPr>
      <w:r w:rsidRPr="00973A4E">
        <w:rPr>
          <w:rFonts w:ascii="Liberation Serif" w:hAnsi="Liberation Serif"/>
          <w:sz w:val="32"/>
        </w:rPr>
        <w:tab/>
      </w:r>
    </w:p>
    <w:p w14:paraId="33AEE095" w14:textId="77777777" w:rsidR="00F274B9" w:rsidRPr="00973A4E" w:rsidRDefault="00F274B9" w:rsidP="00F274B9">
      <w:pPr>
        <w:pStyle w:val="aa"/>
        <w:spacing w:line="276" w:lineRule="auto"/>
        <w:ind w:firstLine="708"/>
        <w:jc w:val="right"/>
        <w:rPr>
          <w:rFonts w:ascii="Liberation Serif" w:hAnsi="Liberation Serif"/>
        </w:rPr>
      </w:pPr>
      <w:r w:rsidRPr="00973A4E">
        <w:rPr>
          <w:rFonts w:ascii="Liberation Serif" w:hAnsi="Liberation Serif"/>
          <w:sz w:val="28"/>
          <w:szCs w:val="28"/>
        </w:rPr>
        <w:t>Таблица 6 - Развитие личности</w:t>
      </w: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4"/>
        <w:gridCol w:w="3967"/>
      </w:tblGrid>
      <w:tr w:rsidR="00F274B9" w:rsidRPr="00973A4E" w14:paraId="1A445EE5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A95FC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Критерии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8C6EF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Оценка 1-5</w:t>
            </w:r>
          </w:p>
        </w:tc>
      </w:tr>
      <w:tr w:rsidR="00F274B9" w:rsidRPr="00973A4E" w14:paraId="4FCAB6B3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94724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повышение уровня образования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B0E27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492E54CD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FC446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повышение квалификации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983B3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18B936A8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8102C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повышение уровня культуры труда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11757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4</w:t>
            </w:r>
          </w:p>
        </w:tc>
      </w:tr>
      <w:tr w:rsidR="00F274B9" w:rsidRPr="00973A4E" w14:paraId="0389EEBE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27A8A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расширение профессионального профиля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3B9C2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sz w:val="25"/>
                <w:szCs w:val="25"/>
                <w:lang w:eastAsia="en-US"/>
              </w:rPr>
              <w:t>4</w:t>
            </w:r>
          </w:p>
        </w:tc>
      </w:tr>
      <w:tr w:rsidR="00F274B9" w:rsidRPr="00973A4E" w14:paraId="6172B150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8A964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трудовая карьера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74E46" w14:textId="3006A762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12C070E6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93AC2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Средняя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FDF25" w14:textId="42BEFBCD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4,</w:t>
            </w:r>
            <w:r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6</w:t>
            </w:r>
          </w:p>
        </w:tc>
      </w:tr>
    </w:tbl>
    <w:p w14:paraId="7BB7F4F4" w14:textId="77777777" w:rsidR="00F274B9" w:rsidRPr="00973A4E" w:rsidRDefault="00F274B9" w:rsidP="00F274B9">
      <w:pPr>
        <w:pStyle w:val="aa"/>
        <w:spacing w:line="276" w:lineRule="auto"/>
        <w:jc w:val="right"/>
        <w:rPr>
          <w:rFonts w:ascii="Liberation Serif" w:hAnsi="Liberation Serif"/>
        </w:rPr>
      </w:pPr>
      <w:r w:rsidRPr="00973A4E">
        <w:rPr>
          <w:rFonts w:ascii="Liberation Serif" w:hAnsi="Liberation Serif"/>
          <w:sz w:val="32"/>
        </w:rPr>
        <w:tab/>
      </w:r>
    </w:p>
    <w:p w14:paraId="5B3D26D4" w14:textId="77777777" w:rsidR="00F274B9" w:rsidRPr="00973A4E" w:rsidRDefault="00F274B9" w:rsidP="00F274B9">
      <w:pPr>
        <w:pStyle w:val="aa"/>
        <w:spacing w:line="276" w:lineRule="auto"/>
        <w:ind w:firstLine="709"/>
        <w:jc w:val="right"/>
        <w:rPr>
          <w:rFonts w:ascii="Liberation Serif" w:hAnsi="Liberation Serif"/>
        </w:rPr>
      </w:pPr>
      <w:r w:rsidRPr="00973A4E">
        <w:rPr>
          <w:rFonts w:ascii="Liberation Serif" w:hAnsi="Liberation Serif"/>
          <w:sz w:val="28"/>
          <w:szCs w:val="28"/>
        </w:rPr>
        <w:t>Таблица 7 - Общественная активность в сфере производства</w:t>
      </w:r>
    </w:p>
    <w:tbl>
      <w:tblPr>
        <w:tblW w:w="935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4"/>
        <w:gridCol w:w="3967"/>
      </w:tblGrid>
      <w:tr w:rsidR="00F274B9" w:rsidRPr="00973A4E" w14:paraId="34F16DE7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78C53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Критерии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F28EA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Оценка 1-5</w:t>
            </w:r>
          </w:p>
        </w:tc>
      </w:tr>
      <w:tr w:rsidR="00F274B9" w:rsidRPr="00973A4E" w14:paraId="7BCC5474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2090A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участие в работе общественных организаций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1A179" w14:textId="1B6B27CD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601DE51D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D0DA81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участие в управлении предприятием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B6426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3</w:t>
            </w:r>
          </w:p>
        </w:tc>
      </w:tr>
      <w:tr w:rsidR="00F274B9" w:rsidRPr="00973A4E" w14:paraId="0F3D60C7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B652B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участие в выработке и принятии хозяйственных решений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52871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hAnsi="Liberation Serif"/>
                <w:sz w:val="25"/>
                <w:szCs w:val="25"/>
                <w:lang w:eastAsia="en-US"/>
              </w:rPr>
              <w:t>4</w:t>
            </w:r>
          </w:p>
        </w:tc>
      </w:tr>
      <w:tr w:rsidR="00F274B9" w:rsidRPr="00973A4E" w14:paraId="20B05B0B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67115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kern w:val="3"/>
                <w:sz w:val="27"/>
                <w:szCs w:val="27"/>
                <w:lang w:eastAsia="en-US"/>
              </w:rPr>
              <w:t>кружки качества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1D14B6" w14:textId="77777777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sz w:val="25"/>
                <w:szCs w:val="25"/>
                <w:lang w:eastAsia="en-US"/>
              </w:rPr>
              <w:t>5</w:t>
            </w:r>
          </w:p>
        </w:tc>
      </w:tr>
      <w:tr w:rsidR="00F274B9" w:rsidRPr="00973A4E" w14:paraId="1E2C4F42" w14:textId="77777777" w:rsidTr="007029BE">
        <w:tc>
          <w:tcPr>
            <w:tcW w:w="5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16F11" w14:textId="77777777" w:rsidR="00F274B9" w:rsidRPr="00973A4E" w:rsidRDefault="00F274B9" w:rsidP="007029BE">
            <w:pPr>
              <w:pStyle w:val="Standard"/>
              <w:rPr>
                <w:rFonts w:ascii="Liberation Serif" w:hAnsi="Liberation Serif"/>
                <w:lang w:eastAsia="en-US"/>
              </w:rPr>
            </w:pPr>
            <w:r w:rsidRPr="00973A4E">
              <w:rPr>
                <w:rFonts w:ascii="Liberation Serif" w:eastAsia="F" w:hAnsi="Liberation Serif" w:cs="F"/>
                <w:b/>
                <w:kern w:val="3"/>
                <w:sz w:val="25"/>
                <w:szCs w:val="25"/>
                <w:lang w:eastAsia="en-US"/>
              </w:rPr>
              <w:t>Средняя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EB03F" w14:textId="4F90C203" w:rsidR="00F274B9" w:rsidRPr="00973A4E" w:rsidRDefault="00F274B9" w:rsidP="007029BE">
            <w:pPr>
              <w:pStyle w:val="aa"/>
              <w:spacing w:line="276" w:lineRule="auto"/>
              <w:rPr>
                <w:rFonts w:ascii="Liberation Serif" w:hAnsi="Liberation Serif"/>
                <w:lang w:eastAsia="en-US"/>
              </w:rPr>
            </w:pPr>
            <w:r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4</w:t>
            </w:r>
            <w:r>
              <w:rPr>
                <w:rFonts w:ascii="Liberation Serif" w:hAnsi="Liberation Serif"/>
                <w:b/>
                <w:sz w:val="25"/>
                <w:szCs w:val="25"/>
                <w:lang w:eastAsia="en-US"/>
              </w:rPr>
              <w:t>,25</w:t>
            </w:r>
          </w:p>
        </w:tc>
      </w:tr>
    </w:tbl>
    <w:p w14:paraId="24E95FCF" w14:textId="77777777" w:rsidR="00F274B9" w:rsidRDefault="00F274B9" w:rsidP="00F274B9">
      <w:pPr>
        <w:rPr>
          <w:sz w:val="28"/>
        </w:rPr>
      </w:pPr>
    </w:p>
    <w:p w14:paraId="280D50F5" w14:textId="77777777" w:rsidR="00F274B9" w:rsidRPr="00AD4DD5" w:rsidRDefault="00F274B9" w:rsidP="00F274B9">
      <w:pPr>
        <w:ind w:firstLine="851"/>
        <w:jc w:val="both"/>
        <w:rPr>
          <w:sz w:val="28"/>
        </w:rPr>
      </w:pPr>
      <w:r>
        <w:rPr>
          <w:sz w:val="28"/>
        </w:rPr>
        <w:t xml:space="preserve">Наиболее </w:t>
      </w:r>
      <w:r w:rsidRPr="00AD4DD5">
        <w:rPr>
          <w:sz w:val="28"/>
        </w:rPr>
        <w:t>высокая трудовая ак</w:t>
      </w:r>
      <w:r>
        <w:rPr>
          <w:sz w:val="28"/>
        </w:rPr>
        <w:t>тивность выявлена по следующим направлениям:</w:t>
      </w:r>
    </w:p>
    <w:p w14:paraId="022601B5" w14:textId="77777777" w:rsidR="00F274B9" w:rsidRDefault="00F274B9" w:rsidP="00F274B9">
      <w:pPr>
        <w:pStyle w:val="a5"/>
        <w:numPr>
          <w:ilvl w:val="0"/>
          <w:numId w:val="9"/>
        </w:numPr>
        <w:spacing w:after="160" w:line="360" w:lineRule="auto"/>
        <w:ind w:left="0" w:firstLine="851"/>
        <w:jc w:val="both"/>
        <w:rPr>
          <w:sz w:val="28"/>
        </w:rPr>
      </w:pPr>
      <w:r w:rsidRPr="00F274B9">
        <w:rPr>
          <w:rFonts w:ascii="Liberation Serif" w:hAnsi="Liberation Serif"/>
          <w:sz w:val="28"/>
          <w:szCs w:val="28"/>
        </w:rPr>
        <w:t>Производственно-экономические</w:t>
      </w:r>
      <w:r w:rsidRPr="00F274B9">
        <w:rPr>
          <w:sz w:val="28"/>
        </w:rPr>
        <w:t xml:space="preserve"> </w:t>
      </w:r>
    </w:p>
    <w:p w14:paraId="1BC6D83A" w14:textId="2BDAC0DF" w:rsidR="00F274B9" w:rsidRPr="00F274B9" w:rsidRDefault="00F274B9" w:rsidP="00F274B9">
      <w:pPr>
        <w:pStyle w:val="a5"/>
        <w:numPr>
          <w:ilvl w:val="0"/>
          <w:numId w:val="9"/>
        </w:numPr>
        <w:spacing w:after="160" w:line="360" w:lineRule="auto"/>
        <w:ind w:left="0" w:firstLine="851"/>
        <w:jc w:val="both"/>
        <w:rPr>
          <w:sz w:val="28"/>
        </w:rPr>
      </w:pPr>
      <w:r w:rsidRPr="00F274B9">
        <w:rPr>
          <w:rFonts w:ascii="Liberation Serif" w:hAnsi="Liberation Serif"/>
          <w:sz w:val="28"/>
          <w:szCs w:val="28"/>
        </w:rPr>
        <w:t>Развитие личности</w:t>
      </w:r>
      <w:r w:rsidRPr="00F274B9">
        <w:rPr>
          <w:sz w:val="28"/>
        </w:rPr>
        <w:t xml:space="preserve"> </w:t>
      </w:r>
    </w:p>
    <w:p w14:paraId="694E8790" w14:textId="5DEA1952" w:rsidR="00F274B9" w:rsidRDefault="00F274B9" w:rsidP="00F274B9">
      <w:pPr>
        <w:spacing w:line="360" w:lineRule="auto"/>
        <w:ind w:firstLine="851"/>
        <w:jc w:val="both"/>
        <w:rPr>
          <w:sz w:val="28"/>
        </w:rPr>
      </w:pPr>
      <w:r w:rsidRPr="00AD4DD5">
        <w:rPr>
          <w:sz w:val="28"/>
        </w:rPr>
        <w:t xml:space="preserve">Общественная активность в </w:t>
      </w:r>
      <w:r>
        <w:rPr>
          <w:sz w:val="28"/>
        </w:rPr>
        <w:t>сфере производства находится на хорошем уровне</w:t>
      </w:r>
      <w:r w:rsidRPr="00AD4DD5">
        <w:rPr>
          <w:sz w:val="28"/>
        </w:rPr>
        <w:t xml:space="preserve"> </w:t>
      </w:r>
      <w:proofErr w:type="spellStart"/>
      <w:r w:rsidRPr="00AD4DD5">
        <w:rPr>
          <w:sz w:val="28"/>
        </w:rPr>
        <w:t>уровне</w:t>
      </w:r>
      <w:proofErr w:type="spellEnd"/>
      <w:r>
        <w:rPr>
          <w:sz w:val="28"/>
        </w:rPr>
        <w:t>. Но данный вид активности может быть улучшен, например, путем введения моральных (нематериальных) и материальных поощрений работников за проявление активности в общественной деятельности</w:t>
      </w:r>
      <w:r>
        <w:rPr>
          <w:sz w:val="28"/>
        </w:rPr>
        <w:t>.</w:t>
      </w:r>
    </w:p>
    <w:p w14:paraId="04B38EBC" w14:textId="4D803567" w:rsidR="00F274B9" w:rsidRDefault="00F274B9" w:rsidP="00F274B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Для повышения творческой активности стоит уделить мероприятиям, посвященным на улучшение изобретательства и рационализаторства</w:t>
      </w:r>
      <w:r>
        <w:rPr>
          <w:sz w:val="28"/>
        </w:rPr>
        <w:t xml:space="preserve"> (различные командные игры и др.)</w:t>
      </w:r>
      <w:r>
        <w:rPr>
          <w:sz w:val="28"/>
        </w:rPr>
        <w:t xml:space="preserve">. </w:t>
      </w:r>
    </w:p>
    <w:p w14:paraId="4A8D88C2" w14:textId="19629837" w:rsidR="00F274B9" w:rsidRPr="00A1311B" w:rsidRDefault="00F274B9" w:rsidP="00F274B9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Например, участие в конференциях, чтении лекций для студентов и </w:t>
      </w:r>
      <w:proofErr w:type="spellStart"/>
      <w:r>
        <w:rPr>
          <w:sz w:val="28"/>
        </w:rPr>
        <w:t>тд</w:t>
      </w:r>
      <w:proofErr w:type="spellEnd"/>
      <w:r>
        <w:rPr>
          <w:sz w:val="28"/>
        </w:rPr>
        <w:t xml:space="preserve">, сможет поднять уровень остальных показателей, так как </w:t>
      </w:r>
      <w:r w:rsidR="007A28C7">
        <w:rPr>
          <w:sz w:val="28"/>
        </w:rPr>
        <w:t xml:space="preserve">они </w:t>
      </w:r>
      <w:r>
        <w:rPr>
          <w:sz w:val="28"/>
        </w:rPr>
        <w:t xml:space="preserve">совмещают </w:t>
      </w:r>
      <w:r w:rsidR="007A28C7">
        <w:rPr>
          <w:sz w:val="28"/>
        </w:rPr>
        <w:t xml:space="preserve">сразу несколько </w:t>
      </w:r>
      <w:r w:rsidR="00782AB3">
        <w:rPr>
          <w:sz w:val="28"/>
        </w:rPr>
        <w:t>показателей</w:t>
      </w:r>
      <w:r w:rsidR="007A28C7">
        <w:rPr>
          <w:sz w:val="28"/>
        </w:rPr>
        <w:t>.</w:t>
      </w:r>
    </w:p>
    <w:p w14:paraId="4AD5A753" w14:textId="7C8294E7" w:rsidR="006F181B" w:rsidRDefault="00782AB3" w:rsidP="00782AB3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782AB3">
        <w:rPr>
          <w:b/>
          <w:bCs/>
          <w:sz w:val="28"/>
          <w:szCs w:val="28"/>
        </w:rPr>
        <w:lastRenderedPageBreak/>
        <w:t>Вывод</w:t>
      </w:r>
    </w:p>
    <w:p w14:paraId="3467143A" w14:textId="77777777" w:rsidR="00782AB3" w:rsidRDefault="00782AB3" w:rsidP="00782AB3">
      <w:pPr>
        <w:spacing w:line="360" w:lineRule="auto"/>
        <w:ind w:firstLine="851"/>
        <w:jc w:val="both"/>
        <w:rPr>
          <w:sz w:val="28"/>
          <w:szCs w:val="28"/>
        </w:rPr>
      </w:pPr>
      <w:r w:rsidRPr="00C574FA">
        <w:rPr>
          <w:sz w:val="28"/>
          <w:szCs w:val="28"/>
        </w:rPr>
        <w:t xml:space="preserve">В </w:t>
      </w:r>
      <w:r>
        <w:rPr>
          <w:sz w:val="28"/>
          <w:szCs w:val="28"/>
        </w:rPr>
        <w:t>процессе выполнения работы были получены навыки осуществления</w:t>
      </w:r>
      <w:r w:rsidRPr="0090291C">
        <w:rPr>
          <w:sz w:val="28"/>
          <w:szCs w:val="28"/>
        </w:rPr>
        <w:t xml:space="preserve"> анализ</w:t>
      </w:r>
      <w:r>
        <w:rPr>
          <w:sz w:val="28"/>
          <w:szCs w:val="28"/>
        </w:rPr>
        <w:t>а</w:t>
      </w:r>
      <w:r w:rsidRPr="0090291C">
        <w:rPr>
          <w:sz w:val="28"/>
          <w:szCs w:val="28"/>
        </w:rPr>
        <w:t xml:space="preserve"> количественных и качественных показателей, характеризующих трудовой потенциал персонала службы обработки информации.</w:t>
      </w:r>
    </w:p>
    <w:p w14:paraId="38975AC7" w14:textId="77777777" w:rsidR="00782AB3" w:rsidRPr="00782AB3" w:rsidRDefault="00782AB3" w:rsidP="00782AB3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sectPr w:rsidR="00782AB3" w:rsidRPr="00782A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7B69FB" w14:textId="77777777" w:rsidR="0055694E" w:rsidRDefault="0055694E" w:rsidP="00F274B9">
      <w:r>
        <w:separator/>
      </w:r>
    </w:p>
  </w:endnote>
  <w:endnote w:type="continuationSeparator" w:id="0">
    <w:p w14:paraId="0D77E663" w14:textId="77777777" w:rsidR="0055694E" w:rsidRDefault="0055694E" w:rsidP="00F27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C78C7" w14:textId="77777777" w:rsidR="0055694E" w:rsidRDefault="0055694E" w:rsidP="00F274B9">
      <w:r>
        <w:separator/>
      </w:r>
    </w:p>
  </w:footnote>
  <w:footnote w:type="continuationSeparator" w:id="0">
    <w:p w14:paraId="64E38208" w14:textId="77777777" w:rsidR="0055694E" w:rsidRDefault="0055694E" w:rsidP="00F27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4BD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C6C57C7"/>
    <w:multiLevelType w:val="hybridMultilevel"/>
    <w:tmpl w:val="57F821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6B6068"/>
    <w:multiLevelType w:val="hybridMultilevel"/>
    <w:tmpl w:val="7F44C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953F7"/>
    <w:multiLevelType w:val="hybridMultilevel"/>
    <w:tmpl w:val="6A1C36B8"/>
    <w:lvl w:ilvl="0" w:tplc="0F00E1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C7D4533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92F591F"/>
    <w:multiLevelType w:val="hybridMultilevel"/>
    <w:tmpl w:val="9E76ADB6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596F5242"/>
    <w:multiLevelType w:val="hybridMultilevel"/>
    <w:tmpl w:val="B60A4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EC1DE1"/>
    <w:multiLevelType w:val="hybridMultilevel"/>
    <w:tmpl w:val="E96ED566"/>
    <w:lvl w:ilvl="0" w:tplc="26DE88B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3FB26D5"/>
    <w:multiLevelType w:val="hybridMultilevel"/>
    <w:tmpl w:val="0408F1F0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4A"/>
    <w:rsid w:val="000530B5"/>
    <w:rsid w:val="0007575D"/>
    <w:rsid w:val="000B1723"/>
    <w:rsid w:val="00186815"/>
    <w:rsid w:val="00195333"/>
    <w:rsid w:val="001A71EF"/>
    <w:rsid w:val="001D30C4"/>
    <w:rsid w:val="001D5676"/>
    <w:rsid w:val="001E5E87"/>
    <w:rsid w:val="0021276F"/>
    <w:rsid w:val="002D2869"/>
    <w:rsid w:val="002D673F"/>
    <w:rsid w:val="002F1990"/>
    <w:rsid w:val="00341629"/>
    <w:rsid w:val="0035567F"/>
    <w:rsid w:val="003D38CE"/>
    <w:rsid w:val="003F2A6E"/>
    <w:rsid w:val="00484193"/>
    <w:rsid w:val="004B3D44"/>
    <w:rsid w:val="0055694E"/>
    <w:rsid w:val="00592866"/>
    <w:rsid w:val="00664177"/>
    <w:rsid w:val="00694DFC"/>
    <w:rsid w:val="006F181B"/>
    <w:rsid w:val="00782AB3"/>
    <w:rsid w:val="007A28C7"/>
    <w:rsid w:val="008C2376"/>
    <w:rsid w:val="008C74AF"/>
    <w:rsid w:val="008F52F0"/>
    <w:rsid w:val="00944F51"/>
    <w:rsid w:val="009A6F87"/>
    <w:rsid w:val="009C59DB"/>
    <w:rsid w:val="009F04E1"/>
    <w:rsid w:val="00A85D4F"/>
    <w:rsid w:val="00AB1CD6"/>
    <w:rsid w:val="00AD09B7"/>
    <w:rsid w:val="00AD6333"/>
    <w:rsid w:val="00B04444"/>
    <w:rsid w:val="00B15D74"/>
    <w:rsid w:val="00C27ABF"/>
    <w:rsid w:val="00C44D92"/>
    <w:rsid w:val="00CA0793"/>
    <w:rsid w:val="00D32F57"/>
    <w:rsid w:val="00D56FE7"/>
    <w:rsid w:val="00DA7519"/>
    <w:rsid w:val="00DD5FAA"/>
    <w:rsid w:val="00DF1556"/>
    <w:rsid w:val="00E055E7"/>
    <w:rsid w:val="00E27EDB"/>
    <w:rsid w:val="00E557CB"/>
    <w:rsid w:val="00E56F6B"/>
    <w:rsid w:val="00ED76F0"/>
    <w:rsid w:val="00F274B9"/>
    <w:rsid w:val="00F602D1"/>
    <w:rsid w:val="00F9115F"/>
    <w:rsid w:val="00FA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0C9A"/>
  <w15:chartTrackingRefBased/>
  <w15:docId w15:val="{BAEC6125-5A75-48F9-90B9-CD4FA820F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F0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76F0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ED76F0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qFormat/>
    <w:rsid w:val="00ED76F0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ED76F0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E557CB"/>
    <w:pPr>
      <w:ind w:left="720"/>
      <w:contextualSpacing/>
    </w:pPr>
  </w:style>
  <w:style w:type="paragraph" w:customStyle="1" w:styleId="a7">
    <w:name w:val="Обычный текст"/>
    <w:basedOn w:val="a"/>
    <w:qFormat/>
    <w:rsid w:val="0035567F"/>
    <w:pPr>
      <w:suppressAutoHyphens/>
      <w:spacing w:line="360" w:lineRule="auto"/>
      <w:ind w:left="284" w:right="284" w:firstLine="709"/>
      <w:jc w:val="both"/>
    </w:pPr>
    <w:rPr>
      <w:rFonts w:eastAsia="Calibri"/>
      <w:sz w:val="28"/>
      <w:lang w:val="en-US" w:eastAsia="en-US"/>
    </w:rPr>
  </w:style>
  <w:style w:type="paragraph" w:customStyle="1" w:styleId="14051250461">
    <w:name w:val="Стиль 14 пт Слева:  05 см Первая строка:  125 см Справа:  046...1"/>
    <w:basedOn w:val="a"/>
    <w:qFormat/>
    <w:rsid w:val="009C59DB"/>
    <w:pPr>
      <w:suppressAutoHyphens/>
      <w:spacing w:line="360" w:lineRule="auto"/>
      <w:ind w:left="284" w:right="170" w:firstLine="720"/>
      <w:jc w:val="both"/>
    </w:pPr>
    <w:rPr>
      <w:rFonts w:eastAsia="Calibri"/>
      <w:sz w:val="28"/>
      <w:szCs w:val="20"/>
    </w:rPr>
  </w:style>
  <w:style w:type="paragraph" w:styleId="a8">
    <w:name w:val="caption"/>
    <w:basedOn w:val="a"/>
    <w:next w:val="a"/>
    <w:uiPriority w:val="35"/>
    <w:unhideWhenUsed/>
    <w:qFormat/>
    <w:rsid w:val="009C59DB"/>
    <w:pPr>
      <w:spacing w:after="200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41629"/>
    <w:pPr>
      <w:spacing w:after="0" w:line="240" w:lineRule="auto"/>
      <w:ind w:firstLine="0"/>
      <w:jc w:val="left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2F1990"/>
    <w:rPr>
      <w:rFonts w:eastAsia="Times New Roman"/>
      <w:sz w:val="24"/>
      <w:szCs w:val="24"/>
      <w:lang w:eastAsia="ru-RU"/>
    </w:rPr>
  </w:style>
  <w:style w:type="paragraph" w:styleId="aa">
    <w:name w:val="No Spacing"/>
    <w:qFormat/>
    <w:rsid w:val="00694DFC"/>
    <w:pPr>
      <w:suppressAutoHyphens/>
      <w:autoSpaceDN w:val="0"/>
      <w:spacing w:after="0" w:line="240" w:lineRule="auto"/>
      <w:ind w:firstLine="0"/>
      <w:jc w:val="left"/>
    </w:pPr>
    <w:rPr>
      <w:rFonts w:eastAsia="F"/>
      <w:sz w:val="24"/>
      <w:szCs w:val="24"/>
      <w:lang w:eastAsia="ru-RU"/>
    </w:rPr>
  </w:style>
  <w:style w:type="paragraph" w:customStyle="1" w:styleId="Standard">
    <w:name w:val="Standard"/>
    <w:rsid w:val="00F274B9"/>
    <w:pPr>
      <w:suppressAutoHyphens/>
      <w:autoSpaceDN w:val="0"/>
      <w:spacing w:after="0" w:line="240" w:lineRule="auto"/>
      <w:ind w:firstLine="0"/>
      <w:jc w:val="left"/>
    </w:pPr>
    <w:rPr>
      <w:rFonts w:eastAsia="Times New Roman"/>
      <w:lang w:eastAsia="ru-RU"/>
    </w:rPr>
  </w:style>
  <w:style w:type="paragraph" w:styleId="ab">
    <w:name w:val="header"/>
    <w:basedOn w:val="a"/>
    <w:link w:val="ac"/>
    <w:uiPriority w:val="99"/>
    <w:unhideWhenUsed/>
    <w:rsid w:val="00F274B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274B9"/>
    <w:rPr>
      <w:rFonts w:eastAsia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F274B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274B9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6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40</cp:revision>
  <dcterms:created xsi:type="dcterms:W3CDTF">2021-02-13T11:04:00Z</dcterms:created>
  <dcterms:modified xsi:type="dcterms:W3CDTF">2021-03-23T19:25:00Z</dcterms:modified>
</cp:coreProperties>
</file>