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71B19810" w:rsidR="005B3311" w:rsidRPr="001F1F6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2A239B" w:rsidRPr="001F1F61">
        <w:rPr>
          <w:rFonts w:ascii="Times New Roman" w:hAnsi="Times New Roman"/>
          <w:sz w:val="44"/>
        </w:rPr>
        <w:t>2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77777777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Pr="003A6695">
        <w:rPr>
          <w:rFonts w:ascii="Times New Roman" w:hAnsi="Times New Roman"/>
          <w:sz w:val="44"/>
        </w:rPr>
        <w:t xml:space="preserve">Экономика и консалтинг в разработке </w:t>
      </w:r>
      <w:proofErr w:type="spellStart"/>
      <w:r w:rsidRPr="003A6695">
        <w:rPr>
          <w:rFonts w:ascii="Times New Roman" w:hAnsi="Times New Roman"/>
          <w:sz w:val="44"/>
        </w:rPr>
        <w:t>программно</w:t>
      </w:r>
      <w:proofErr w:type="spellEnd"/>
      <w:r w:rsidRPr="003A6695">
        <w:rPr>
          <w:rFonts w:ascii="Times New Roman" w:hAnsi="Times New Roman"/>
          <w:sz w:val="44"/>
        </w:rPr>
        <w:t xml:space="preserve"> - информационных систем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77777777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Pr="003A6695">
        <w:rPr>
          <w:rFonts w:ascii="Times New Roman" w:hAnsi="Times New Roman"/>
          <w:sz w:val="28"/>
        </w:rPr>
        <w:t>ПРИ-117</w:t>
      </w:r>
    </w:p>
    <w:p w14:paraId="30C0F504" w14:textId="24096AA0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</w:t>
      </w:r>
      <w:r w:rsidRPr="003A669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0309EF5B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 w:rsidRPr="002D2BB6">
        <w:rPr>
          <w:rFonts w:ascii="Times New Roman" w:hAnsi="Times New Roman"/>
          <w:sz w:val="28"/>
        </w:rPr>
        <w:t>Хорошева Е.Р.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7C48374A" w14:textId="6780DC28" w:rsidR="00D56FE7" w:rsidRDefault="005B3311" w:rsidP="005B3311">
      <w:pPr>
        <w:jc w:val="center"/>
        <w:rPr>
          <w:sz w:val="28"/>
        </w:rPr>
      </w:pPr>
      <w:r w:rsidRPr="002D2BB6">
        <w:rPr>
          <w:sz w:val="28"/>
        </w:rPr>
        <w:t xml:space="preserve">Владимир, 2021 </w:t>
      </w:r>
      <w:r>
        <w:rPr>
          <w:sz w:val="28"/>
        </w:rPr>
        <w:t>г</w:t>
      </w:r>
      <w:r w:rsidRPr="002D2BB6">
        <w:rPr>
          <w:sz w:val="28"/>
        </w:rPr>
        <w:t>.</w:t>
      </w:r>
    </w:p>
    <w:p w14:paraId="558AD108" w14:textId="1B818015" w:rsidR="00EE26D6" w:rsidRDefault="00EE26D6" w:rsidP="00B836E2">
      <w:pPr>
        <w:spacing w:before="240" w:after="240" w:line="360" w:lineRule="auto"/>
        <w:ind w:firstLine="851"/>
        <w:jc w:val="center"/>
        <w:rPr>
          <w:b/>
          <w:bCs/>
          <w:sz w:val="28"/>
        </w:rPr>
      </w:pPr>
      <w:r w:rsidRPr="00EE26D6">
        <w:rPr>
          <w:b/>
          <w:bCs/>
          <w:sz w:val="28"/>
        </w:rPr>
        <w:lastRenderedPageBreak/>
        <w:t>Цель работы</w:t>
      </w:r>
    </w:p>
    <w:p w14:paraId="521B585B" w14:textId="317B4F2B" w:rsidR="001F1F61" w:rsidRPr="001F1F61" w:rsidRDefault="001F1F61" w:rsidP="001F1F61">
      <w:pPr>
        <w:spacing w:line="360" w:lineRule="auto"/>
        <w:ind w:firstLine="851"/>
        <w:jc w:val="both"/>
        <w:rPr>
          <w:sz w:val="28"/>
        </w:rPr>
      </w:pPr>
      <w:r w:rsidRPr="00724156">
        <w:rPr>
          <w:sz w:val="28"/>
        </w:rPr>
        <w:t>Ознакомиться с методикой оценки ожидаемых результатов от разработки и внедрения проекта ПИС.</w:t>
      </w:r>
    </w:p>
    <w:p w14:paraId="0839C15A" w14:textId="0A5369FC" w:rsidR="00EE26D6" w:rsidRDefault="00EE26D6" w:rsidP="00B836E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E26D6">
        <w:rPr>
          <w:b/>
          <w:bCs/>
          <w:sz w:val="28"/>
          <w:szCs w:val="28"/>
        </w:rPr>
        <w:t>Выполнение работы</w:t>
      </w:r>
    </w:p>
    <w:p w14:paraId="5ECBDBEE" w14:textId="4F3C27B6" w:rsidR="00E672D4" w:rsidRPr="00D922C3" w:rsidRDefault="00E672D4" w:rsidP="00E672D4">
      <w:pPr>
        <w:spacing w:line="360" w:lineRule="auto"/>
        <w:ind w:firstLine="851"/>
        <w:jc w:val="both"/>
        <w:rPr>
          <w:sz w:val="28"/>
        </w:rPr>
      </w:pPr>
      <w:r w:rsidRPr="00D922C3">
        <w:rPr>
          <w:sz w:val="28"/>
        </w:rPr>
        <w:t xml:space="preserve">Оценка ожидаемых результатов от разработки и внедрения ИС </w:t>
      </w:r>
      <w:r>
        <w:rPr>
          <w:sz w:val="28"/>
        </w:rPr>
        <w:t>«</w:t>
      </w:r>
      <w:r w:rsidR="00BA116A">
        <w:rPr>
          <w:sz w:val="28"/>
        </w:rPr>
        <w:t>Систем</w:t>
      </w:r>
      <w:r w:rsidR="000D404F">
        <w:rPr>
          <w:sz w:val="28"/>
        </w:rPr>
        <w:t>а</w:t>
      </w:r>
      <w:r w:rsidR="00BA116A">
        <w:rPr>
          <w:sz w:val="28"/>
        </w:rPr>
        <w:t xml:space="preserve"> для букмекерских фирм</w:t>
      </w:r>
      <w:r>
        <w:rPr>
          <w:sz w:val="28"/>
        </w:rPr>
        <w:t>».</w:t>
      </w:r>
    </w:p>
    <w:p w14:paraId="01EFF36A" w14:textId="201C60EC" w:rsidR="007229AB" w:rsidRPr="00E672D4" w:rsidRDefault="000D404F" w:rsidP="00BC3E7B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D922C3">
        <w:rPr>
          <w:sz w:val="28"/>
        </w:rPr>
        <w:t>Для того, чтобы оценить экономическую эффективность разработанной системы, оценим трудовые и стоимостные затраты до и после внедрения «</w:t>
      </w:r>
      <w:r>
        <w:rPr>
          <w:sz w:val="28"/>
        </w:rPr>
        <w:t>Система для букмекерских фирм</w:t>
      </w:r>
      <w:r w:rsidRPr="00D922C3">
        <w:rPr>
          <w:sz w:val="28"/>
        </w:rPr>
        <w:t>». При этом будем учитывать среднечасовую заработную плату пользователя системы, которая составляет около 2</w:t>
      </w:r>
      <w:r w:rsidR="001F1F61" w:rsidRPr="001F1F61">
        <w:rPr>
          <w:sz w:val="28"/>
        </w:rPr>
        <w:t>5</w:t>
      </w:r>
      <w:r w:rsidRPr="00D922C3">
        <w:rPr>
          <w:sz w:val="28"/>
        </w:rPr>
        <w:t>0 рублей в час, а также объем используемых в работе системы документов.</w:t>
      </w:r>
    </w:p>
    <w:p w14:paraId="5A733D35" w14:textId="7FB07F14" w:rsidR="008A2D81" w:rsidRDefault="00303894" w:rsidP="00BC3E7B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</w:rPr>
      </w:pPr>
      <w:r w:rsidRPr="00D922C3">
        <w:rPr>
          <w:sz w:val="28"/>
        </w:rPr>
        <w:t>Используемые в работе документы имеют следующий объем</w:t>
      </w:r>
      <w:r w:rsidRPr="00303894">
        <w:rPr>
          <w:sz w:val="28"/>
        </w:rPr>
        <w:t>:</w:t>
      </w:r>
    </w:p>
    <w:p w14:paraId="310826F7" w14:textId="39A7EC57" w:rsidR="00303894" w:rsidRPr="00303894" w:rsidRDefault="00303894" w:rsidP="00303894">
      <w:pPr>
        <w:pStyle w:val="a9"/>
        <w:keepNext/>
        <w:widowControl/>
        <w:suppressAutoHyphens w:val="0"/>
        <w:spacing w:line="360" w:lineRule="auto"/>
        <w:ind w:firstLine="5245"/>
        <w:jc w:val="both"/>
        <w:rPr>
          <w:b w:val="0"/>
          <w:sz w:val="24"/>
          <w:szCs w:val="22"/>
        </w:rPr>
      </w:pPr>
      <w:r w:rsidRPr="00303894">
        <w:rPr>
          <w:b w:val="0"/>
          <w:sz w:val="24"/>
          <w:szCs w:val="22"/>
        </w:rPr>
        <w:t>Таблица</w:t>
      </w:r>
      <w:r w:rsidRPr="00303894">
        <w:rPr>
          <w:b w:val="0"/>
          <w:sz w:val="24"/>
          <w:szCs w:val="22"/>
          <w:lang w:val="ru-RU"/>
        </w:rPr>
        <w:t xml:space="preserve"> </w:t>
      </w:r>
      <w:r w:rsidRPr="00303894">
        <w:rPr>
          <w:b w:val="0"/>
          <w:sz w:val="24"/>
          <w:szCs w:val="22"/>
        </w:rPr>
        <w:fldChar w:fldCharType="begin"/>
      </w:r>
      <w:r w:rsidRPr="00303894">
        <w:rPr>
          <w:b w:val="0"/>
          <w:sz w:val="24"/>
          <w:szCs w:val="22"/>
        </w:rPr>
        <w:instrText xml:space="preserve"> SEQ Таблица \* ARABIC \s 1 </w:instrText>
      </w:r>
      <w:r w:rsidRPr="00303894">
        <w:rPr>
          <w:b w:val="0"/>
          <w:sz w:val="24"/>
          <w:szCs w:val="22"/>
        </w:rPr>
        <w:fldChar w:fldCharType="separate"/>
      </w:r>
      <w:r w:rsidRPr="00303894">
        <w:rPr>
          <w:b w:val="0"/>
          <w:noProof/>
          <w:sz w:val="24"/>
          <w:szCs w:val="22"/>
        </w:rPr>
        <w:t>1</w:t>
      </w:r>
      <w:r w:rsidRPr="00303894">
        <w:rPr>
          <w:b w:val="0"/>
          <w:sz w:val="24"/>
          <w:szCs w:val="22"/>
        </w:rPr>
        <w:fldChar w:fldCharType="end"/>
      </w:r>
      <w:r w:rsidRPr="00303894">
        <w:rPr>
          <w:b w:val="0"/>
          <w:sz w:val="24"/>
          <w:szCs w:val="22"/>
        </w:rPr>
        <w:t xml:space="preserve"> - Характеристика документов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3883"/>
        <w:gridCol w:w="2218"/>
        <w:gridCol w:w="1727"/>
        <w:gridCol w:w="1665"/>
      </w:tblGrid>
      <w:tr w:rsidR="00303894" w:rsidRPr="00A0405F" w14:paraId="5D688FCA" w14:textId="77777777" w:rsidTr="00D57196">
        <w:trPr>
          <w:trHeight w:val="900"/>
        </w:trPr>
        <w:tc>
          <w:tcPr>
            <w:tcW w:w="3883" w:type="dxa"/>
            <w:noWrap/>
            <w:hideMark/>
          </w:tcPr>
          <w:p w14:paraId="47FFB7A3" w14:textId="77777777" w:rsidR="00303894" w:rsidRPr="00A0405F" w:rsidRDefault="00303894" w:rsidP="00D57196">
            <w:pPr>
              <w:spacing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</w:t>
            </w:r>
          </w:p>
        </w:tc>
        <w:tc>
          <w:tcPr>
            <w:tcW w:w="2218" w:type="dxa"/>
            <w:hideMark/>
          </w:tcPr>
          <w:p w14:paraId="3834BFCF" w14:textId="77777777" w:rsidR="00303894" w:rsidRPr="00A0405F" w:rsidRDefault="00303894" w:rsidP="00D57196">
            <w:pPr>
              <w:spacing w:line="276" w:lineRule="auto"/>
              <w:ind w:firstLine="25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Периодичность возникновения (в месяц)</w:t>
            </w:r>
          </w:p>
        </w:tc>
        <w:tc>
          <w:tcPr>
            <w:tcW w:w="1727" w:type="dxa"/>
            <w:hideMark/>
          </w:tcPr>
          <w:p w14:paraId="5AAF28A3" w14:textId="77777777" w:rsidR="00303894" w:rsidRPr="00A0405F" w:rsidRDefault="00303894" w:rsidP="00D57196">
            <w:pPr>
              <w:spacing w:line="276" w:lineRule="auto"/>
              <w:ind w:firstLine="25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Кол-во </w:t>
            </w:r>
            <w:proofErr w:type="spellStart"/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документо</w:t>
            </w:r>
            <w:proofErr w:type="spellEnd"/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-строк в одном документе</w:t>
            </w:r>
          </w:p>
        </w:tc>
        <w:tc>
          <w:tcPr>
            <w:tcW w:w="1665" w:type="dxa"/>
            <w:hideMark/>
          </w:tcPr>
          <w:p w14:paraId="0CB6D726" w14:textId="77777777" w:rsidR="00303894" w:rsidRPr="00A0405F" w:rsidRDefault="00303894" w:rsidP="00D57196">
            <w:pPr>
              <w:spacing w:line="276" w:lineRule="auto"/>
              <w:ind w:firstLine="25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Общий объем в год, </w:t>
            </w:r>
            <w:proofErr w:type="spellStart"/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документострок</w:t>
            </w:r>
            <w:proofErr w:type="spellEnd"/>
          </w:p>
        </w:tc>
      </w:tr>
      <w:tr w:rsidR="00303894" w:rsidRPr="00A0405F" w14:paraId="18EFB14C" w14:textId="77777777" w:rsidTr="00D57196">
        <w:trPr>
          <w:trHeight w:val="300"/>
        </w:trPr>
        <w:tc>
          <w:tcPr>
            <w:tcW w:w="3883" w:type="dxa"/>
            <w:noWrap/>
            <w:hideMark/>
          </w:tcPr>
          <w:p w14:paraId="0F612110" w14:textId="77777777" w:rsidR="00303894" w:rsidRPr="00A0405F" w:rsidRDefault="00303894" w:rsidP="00D57196">
            <w:pPr>
              <w:spacing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Информация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 банках</w:t>
            </w:r>
          </w:p>
        </w:tc>
        <w:tc>
          <w:tcPr>
            <w:tcW w:w="2218" w:type="dxa"/>
            <w:noWrap/>
            <w:hideMark/>
          </w:tcPr>
          <w:p w14:paraId="1C3E0CC6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7" w:type="dxa"/>
            <w:noWrap/>
            <w:hideMark/>
          </w:tcPr>
          <w:p w14:paraId="137CD6FB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65" w:type="dxa"/>
            <w:noWrap/>
            <w:hideMark/>
          </w:tcPr>
          <w:p w14:paraId="375026DD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</w:tr>
      <w:tr w:rsidR="00303894" w:rsidRPr="00A0405F" w14:paraId="338938A4" w14:textId="77777777" w:rsidTr="00D57196">
        <w:trPr>
          <w:trHeight w:val="300"/>
        </w:trPr>
        <w:tc>
          <w:tcPr>
            <w:tcW w:w="3883" w:type="dxa"/>
            <w:noWrap/>
            <w:hideMark/>
          </w:tcPr>
          <w:p w14:paraId="3E716F40" w14:textId="77777777" w:rsidR="00303894" w:rsidRPr="00A0405F" w:rsidRDefault="00303894" w:rsidP="00D57196">
            <w:pPr>
              <w:spacing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Информация о сотрудниках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18" w:type="dxa"/>
            <w:noWrap/>
            <w:hideMark/>
          </w:tcPr>
          <w:p w14:paraId="20C5BE66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7" w:type="dxa"/>
            <w:noWrap/>
            <w:hideMark/>
          </w:tcPr>
          <w:p w14:paraId="5D2601DB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65" w:type="dxa"/>
            <w:noWrap/>
            <w:hideMark/>
          </w:tcPr>
          <w:p w14:paraId="16220E3F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</w:tr>
      <w:tr w:rsidR="00303894" w:rsidRPr="00A0405F" w14:paraId="21494642" w14:textId="77777777" w:rsidTr="00D57196">
        <w:trPr>
          <w:trHeight w:val="300"/>
        </w:trPr>
        <w:tc>
          <w:tcPr>
            <w:tcW w:w="3883" w:type="dxa"/>
            <w:noWrap/>
            <w:hideMark/>
          </w:tcPr>
          <w:p w14:paraId="324EB66F" w14:textId="64578D0E" w:rsidR="00303894" w:rsidRPr="00A0405F" w:rsidRDefault="00303894" w:rsidP="00D57196">
            <w:pPr>
              <w:spacing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Информация 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мини проектах</w:t>
            </w:r>
          </w:p>
        </w:tc>
        <w:tc>
          <w:tcPr>
            <w:tcW w:w="2218" w:type="dxa"/>
            <w:noWrap/>
            <w:hideMark/>
          </w:tcPr>
          <w:p w14:paraId="10B98569" w14:textId="6F219D78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27" w:type="dxa"/>
            <w:noWrap/>
            <w:hideMark/>
          </w:tcPr>
          <w:p w14:paraId="383FD2C1" w14:textId="68AE748D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65" w:type="dxa"/>
            <w:noWrap/>
            <w:hideMark/>
          </w:tcPr>
          <w:p w14:paraId="03850624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2400</w:t>
            </w:r>
          </w:p>
        </w:tc>
      </w:tr>
      <w:tr w:rsidR="00303894" w:rsidRPr="00A0405F" w14:paraId="5EED82EA" w14:textId="77777777" w:rsidTr="00D57196">
        <w:trPr>
          <w:trHeight w:val="300"/>
        </w:trPr>
        <w:tc>
          <w:tcPr>
            <w:tcW w:w="3883" w:type="dxa"/>
            <w:noWrap/>
            <w:hideMark/>
          </w:tcPr>
          <w:p w14:paraId="131907C7" w14:textId="62D6AD33" w:rsidR="00303894" w:rsidRPr="00A0405F" w:rsidRDefault="00303894" w:rsidP="00D57196">
            <w:pPr>
              <w:spacing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Информация о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матчах</w:t>
            </w:r>
          </w:p>
        </w:tc>
        <w:tc>
          <w:tcPr>
            <w:tcW w:w="2218" w:type="dxa"/>
            <w:noWrap/>
            <w:hideMark/>
          </w:tcPr>
          <w:p w14:paraId="424C20CE" w14:textId="0EEF64D1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27" w:type="dxa"/>
            <w:noWrap/>
            <w:hideMark/>
          </w:tcPr>
          <w:p w14:paraId="7D934B8F" w14:textId="4518C0C0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665" w:type="dxa"/>
            <w:noWrap/>
            <w:hideMark/>
          </w:tcPr>
          <w:p w14:paraId="16C6AD28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720</w:t>
            </w:r>
          </w:p>
        </w:tc>
      </w:tr>
      <w:tr w:rsidR="00303894" w:rsidRPr="00A0405F" w14:paraId="2392E3F6" w14:textId="77777777" w:rsidTr="00D57196">
        <w:trPr>
          <w:trHeight w:val="300"/>
        </w:trPr>
        <w:tc>
          <w:tcPr>
            <w:tcW w:w="3883" w:type="dxa"/>
            <w:noWrap/>
            <w:hideMark/>
          </w:tcPr>
          <w:p w14:paraId="58C42B5D" w14:textId="77777777" w:rsidR="00303894" w:rsidRPr="00A0405F" w:rsidRDefault="00303894" w:rsidP="00D57196">
            <w:pPr>
              <w:spacing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Информация 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 устройствах</w:t>
            </w:r>
          </w:p>
        </w:tc>
        <w:tc>
          <w:tcPr>
            <w:tcW w:w="2218" w:type="dxa"/>
            <w:noWrap/>
            <w:hideMark/>
          </w:tcPr>
          <w:p w14:paraId="78C07F40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27" w:type="dxa"/>
            <w:noWrap/>
            <w:hideMark/>
          </w:tcPr>
          <w:p w14:paraId="0BDEACBE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65" w:type="dxa"/>
            <w:noWrap/>
            <w:hideMark/>
          </w:tcPr>
          <w:p w14:paraId="7895BD7A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360</w:t>
            </w:r>
          </w:p>
        </w:tc>
      </w:tr>
      <w:tr w:rsidR="00303894" w:rsidRPr="00A0405F" w14:paraId="41CC56BB" w14:textId="77777777" w:rsidTr="00D57196">
        <w:trPr>
          <w:trHeight w:val="300"/>
        </w:trPr>
        <w:tc>
          <w:tcPr>
            <w:tcW w:w="3883" w:type="dxa"/>
            <w:noWrap/>
            <w:hideMark/>
          </w:tcPr>
          <w:p w14:paraId="55402AE9" w14:textId="77777777" w:rsidR="00303894" w:rsidRPr="00A0405F" w:rsidRDefault="00303894" w:rsidP="00D57196">
            <w:pPr>
              <w:spacing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за входные:</w:t>
            </w:r>
          </w:p>
        </w:tc>
        <w:tc>
          <w:tcPr>
            <w:tcW w:w="2218" w:type="dxa"/>
            <w:noWrap/>
            <w:hideMark/>
          </w:tcPr>
          <w:p w14:paraId="19BAFE9E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7" w:type="dxa"/>
            <w:noWrap/>
            <w:hideMark/>
          </w:tcPr>
          <w:p w14:paraId="35C6C24D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65" w:type="dxa"/>
            <w:noWrap/>
            <w:hideMark/>
          </w:tcPr>
          <w:p w14:paraId="2518C1B7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3960</w:t>
            </w:r>
          </w:p>
        </w:tc>
      </w:tr>
      <w:tr w:rsidR="00303894" w:rsidRPr="00A0405F" w14:paraId="312437A3" w14:textId="77777777" w:rsidTr="00D57196">
        <w:trPr>
          <w:trHeight w:val="300"/>
        </w:trPr>
        <w:tc>
          <w:tcPr>
            <w:tcW w:w="3883" w:type="dxa"/>
            <w:noWrap/>
            <w:hideMark/>
          </w:tcPr>
          <w:p w14:paraId="57282830" w14:textId="77777777" w:rsidR="00303894" w:rsidRPr="00A0405F" w:rsidRDefault="00303894" w:rsidP="00D57196">
            <w:pPr>
              <w:spacing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Выходные</w:t>
            </w:r>
          </w:p>
        </w:tc>
        <w:tc>
          <w:tcPr>
            <w:tcW w:w="2218" w:type="dxa"/>
            <w:noWrap/>
            <w:hideMark/>
          </w:tcPr>
          <w:p w14:paraId="3A9A94A0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7" w:type="dxa"/>
            <w:noWrap/>
            <w:hideMark/>
          </w:tcPr>
          <w:p w14:paraId="57449A23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65" w:type="dxa"/>
            <w:noWrap/>
            <w:hideMark/>
          </w:tcPr>
          <w:p w14:paraId="7DDA0CA6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03894" w:rsidRPr="00A0405F" w14:paraId="45FE232D" w14:textId="77777777" w:rsidTr="00D57196">
        <w:trPr>
          <w:trHeight w:val="300"/>
        </w:trPr>
        <w:tc>
          <w:tcPr>
            <w:tcW w:w="3883" w:type="dxa"/>
            <w:noWrap/>
            <w:hideMark/>
          </w:tcPr>
          <w:p w14:paraId="55774174" w14:textId="10FB6911" w:rsidR="00303894" w:rsidRPr="00A0405F" w:rsidRDefault="00303894" w:rsidP="00D57196">
            <w:pPr>
              <w:spacing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отчет по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ставкам</w:t>
            </w:r>
          </w:p>
        </w:tc>
        <w:tc>
          <w:tcPr>
            <w:tcW w:w="2218" w:type="dxa"/>
            <w:noWrap/>
            <w:hideMark/>
          </w:tcPr>
          <w:p w14:paraId="5B16E5CB" w14:textId="7A843CE4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27" w:type="dxa"/>
            <w:noWrap/>
            <w:hideMark/>
          </w:tcPr>
          <w:p w14:paraId="187A70BE" w14:textId="3C04E4E0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665" w:type="dxa"/>
            <w:noWrap/>
            <w:hideMark/>
          </w:tcPr>
          <w:p w14:paraId="2C43F441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920</w:t>
            </w:r>
          </w:p>
        </w:tc>
      </w:tr>
      <w:tr w:rsidR="00303894" w:rsidRPr="00A0405F" w14:paraId="18CD81B6" w14:textId="77777777" w:rsidTr="00D57196">
        <w:trPr>
          <w:trHeight w:val="300"/>
        </w:trPr>
        <w:tc>
          <w:tcPr>
            <w:tcW w:w="3883" w:type="dxa"/>
            <w:noWrap/>
            <w:hideMark/>
          </w:tcPr>
          <w:p w14:paraId="41984CB7" w14:textId="77777777" w:rsidR="00303894" w:rsidRPr="00A0405F" w:rsidRDefault="00303894" w:rsidP="00D57196">
            <w:pPr>
              <w:spacing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тчет по состоянию оборудования и ПО</w:t>
            </w:r>
          </w:p>
        </w:tc>
        <w:tc>
          <w:tcPr>
            <w:tcW w:w="2218" w:type="dxa"/>
            <w:noWrap/>
            <w:hideMark/>
          </w:tcPr>
          <w:p w14:paraId="0AC3DA61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27" w:type="dxa"/>
            <w:noWrap/>
            <w:hideMark/>
          </w:tcPr>
          <w:p w14:paraId="169D832C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665" w:type="dxa"/>
            <w:noWrap/>
            <w:hideMark/>
          </w:tcPr>
          <w:p w14:paraId="33BDF0D9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4800</w:t>
            </w:r>
          </w:p>
        </w:tc>
      </w:tr>
      <w:tr w:rsidR="00303894" w:rsidRPr="00A0405F" w14:paraId="003C236E" w14:textId="77777777" w:rsidTr="00D57196">
        <w:trPr>
          <w:trHeight w:val="300"/>
        </w:trPr>
        <w:tc>
          <w:tcPr>
            <w:tcW w:w="3883" w:type="dxa"/>
            <w:noWrap/>
            <w:hideMark/>
          </w:tcPr>
          <w:p w14:paraId="1EF5E488" w14:textId="530124F8" w:rsidR="00303894" w:rsidRPr="00A0405F" w:rsidRDefault="00303894" w:rsidP="00D57196">
            <w:pPr>
              <w:spacing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отчет по мини проектам</w:t>
            </w:r>
          </w:p>
        </w:tc>
        <w:tc>
          <w:tcPr>
            <w:tcW w:w="2218" w:type="dxa"/>
            <w:noWrap/>
            <w:hideMark/>
          </w:tcPr>
          <w:p w14:paraId="5A4CFED6" w14:textId="372CF095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27" w:type="dxa"/>
            <w:noWrap/>
            <w:hideMark/>
          </w:tcPr>
          <w:p w14:paraId="56D931E1" w14:textId="40AC72EB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65" w:type="dxa"/>
            <w:noWrap/>
            <w:hideMark/>
          </w:tcPr>
          <w:p w14:paraId="655B7248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</w:tr>
      <w:tr w:rsidR="00303894" w:rsidRPr="00A0405F" w14:paraId="08A21826" w14:textId="77777777" w:rsidTr="00D57196">
        <w:trPr>
          <w:trHeight w:val="300"/>
        </w:trPr>
        <w:tc>
          <w:tcPr>
            <w:tcW w:w="3883" w:type="dxa"/>
            <w:noWrap/>
            <w:hideMark/>
          </w:tcPr>
          <w:p w14:paraId="1E27DC53" w14:textId="77777777" w:rsidR="00303894" w:rsidRPr="00A0405F" w:rsidRDefault="00303894" w:rsidP="00D57196">
            <w:pPr>
              <w:spacing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отчет по состоянию сети</w:t>
            </w:r>
          </w:p>
        </w:tc>
        <w:tc>
          <w:tcPr>
            <w:tcW w:w="2218" w:type="dxa"/>
            <w:noWrap/>
            <w:hideMark/>
          </w:tcPr>
          <w:p w14:paraId="7A3C19D1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7" w:type="dxa"/>
            <w:noWrap/>
            <w:hideMark/>
          </w:tcPr>
          <w:p w14:paraId="6EB761F5" w14:textId="44920D6D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65" w:type="dxa"/>
            <w:noWrap/>
            <w:hideMark/>
          </w:tcPr>
          <w:p w14:paraId="0C35D7BD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1800</w:t>
            </w:r>
          </w:p>
        </w:tc>
      </w:tr>
      <w:tr w:rsidR="00303894" w:rsidRPr="00A0405F" w14:paraId="64A4F9A2" w14:textId="77777777" w:rsidTr="00D57196">
        <w:trPr>
          <w:trHeight w:val="300"/>
        </w:trPr>
        <w:tc>
          <w:tcPr>
            <w:tcW w:w="3883" w:type="dxa"/>
            <w:noWrap/>
            <w:hideMark/>
          </w:tcPr>
          <w:p w14:paraId="4D851CE8" w14:textId="77777777" w:rsidR="00303894" w:rsidRPr="00A0405F" w:rsidRDefault="00303894" w:rsidP="00D57196">
            <w:pPr>
              <w:spacing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счет на оплату </w:t>
            </w:r>
          </w:p>
        </w:tc>
        <w:tc>
          <w:tcPr>
            <w:tcW w:w="2218" w:type="dxa"/>
            <w:noWrap/>
            <w:hideMark/>
          </w:tcPr>
          <w:p w14:paraId="06B2C57B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7" w:type="dxa"/>
            <w:noWrap/>
            <w:hideMark/>
          </w:tcPr>
          <w:p w14:paraId="134EA0F4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665" w:type="dxa"/>
            <w:noWrap/>
            <w:hideMark/>
          </w:tcPr>
          <w:p w14:paraId="4A817CFE" w14:textId="77777777" w:rsidR="00303894" w:rsidRPr="00D84EB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1200</w:t>
            </w:r>
          </w:p>
        </w:tc>
      </w:tr>
      <w:tr w:rsidR="00303894" w:rsidRPr="00A0405F" w14:paraId="1E4D629B" w14:textId="77777777" w:rsidTr="00D57196">
        <w:trPr>
          <w:trHeight w:val="300"/>
        </w:trPr>
        <w:tc>
          <w:tcPr>
            <w:tcW w:w="3883" w:type="dxa"/>
            <w:noWrap/>
            <w:hideMark/>
          </w:tcPr>
          <w:p w14:paraId="2809A221" w14:textId="77777777" w:rsidR="00303894" w:rsidRPr="00A0405F" w:rsidRDefault="00303894" w:rsidP="00D57196">
            <w:pPr>
              <w:spacing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за выходные:</w:t>
            </w:r>
          </w:p>
        </w:tc>
        <w:tc>
          <w:tcPr>
            <w:tcW w:w="2218" w:type="dxa"/>
            <w:noWrap/>
            <w:hideMark/>
          </w:tcPr>
          <w:p w14:paraId="149DA382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7" w:type="dxa"/>
            <w:noWrap/>
            <w:hideMark/>
          </w:tcPr>
          <w:p w14:paraId="7E966BB1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65" w:type="dxa"/>
            <w:noWrap/>
            <w:hideMark/>
          </w:tcPr>
          <w:p w14:paraId="6BAE71B7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12600</w:t>
            </w:r>
          </w:p>
        </w:tc>
      </w:tr>
      <w:tr w:rsidR="00303894" w:rsidRPr="00A0405F" w14:paraId="5FFC7833" w14:textId="77777777" w:rsidTr="00D57196">
        <w:trPr>
          <w:trHeight w:val="300"/>
        </w:trPr>
        <w:tc>
          <w:tcPr>
            <w:tcW w:w="3883" w:type="dxa"/>
            <w:noWrap/>
            <w:hideMark/>
          </w:tcPr>
          <w:p w14:paraId="19CCA828" w14:textId="77777777" w:rsidR="00303894" w:rsidRPr="00A0405F" w:rsidRDefault="00303894" w:rsidP="00D57196">
            <w:pPr>
              <w:spacing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40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ВСЕГО:</w:t>
            </w:r>
          </w:p>
        </w:tc>
        <w:tc>
          <w:tcPr>
            <w:tcW w:w="2218" w:type="dxa"/>
            <w:noWrap/>
            <w:hideMark/>
          </w:tcPr>
          <w:p w14:paraId="5B5BC3D2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7" w:type="dxa"/>
            <w:noWrap/>
            <w:hideMark/>
          </w:tcPr>
          <w:p w14:paraId="6A743F74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65" w:type="dxa"/>
            <w:noWrap/>
            <w:hideMark/>
          </w:tcPr>
          <w:p w14:paraId="08B34220" w14:textId="77777777" w:rsidR="00303894" w:rsidRPr="00A0405F" w:rsidRDefault="00303894" w:rsidP="00D5719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14880</w:t>
            </w:r>
          </w:p>
        </w:tc>
      </w:tr>
    </w:tbl>
    <w:p w14:paraId="78FAC90C" w14:textId="436DE5E1" w:rsidR="00303894" w:rsidRDefault="00035B6C" w:rsidP="00BC3E7B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Расчет:</w:t>
      </w:r>
    </w:p>
    <w:p w14:paraId="6A18CBF1" w14:textId="38E12BD0" w:rsidR="00035B6C" w:rsidRDefault="00035B6C" w:rsidP="00BC3E7B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035B6C">
        <w:rPr>
          <w:sz w:val="28"/>
          <w:szCs w:val="28"/>
        </w:rPr>
        <w:lastRenderedPageBreak/>
        <w:drawing>
          <wp:inline distT="0" distB="0" distL="0" distR="0" wp14:anchorId="70E381FD" wp14:editId="3DA8CB44">
            <wp:extent cx="4549644" cy="437258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684" cy="438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089F" w14:textId="576AE72A" w:rsidR="00035B6C" w:rsidRDefault="00035B6C" w:rsidP="00035B6C">
      <w:pPr>
        <w:spacing w:line="360" w:lineRule="auto"/>
        <w:ind w:firstLine="567"/>
        <w:rPr>
          <w:rFonts w:eastAsia="Calibri"/>
          <w:sz w:val="28"/>
          <w:szCs w:val="28"/>
        </w:rPr>
      </w:pPr>
      <w:r w:rsidRPr="001148A4">
        <w:rPr>
          <w:rFonts w:eastAsia="Calibri"/>
          <w:sz w:val="28"/>
          <w:szCs w:val="28"/>
        </w:rPr>
        <w:t>Операции технологического процесса при базовом и проектном варианте за год и их характеристики</w:t>
      </w:r>
      <w:r w:rsidR="00A74705">
        <w:rPr>
          <w:rFonts w:eastAsia="Calibri"/>
          <w:sz w:val="28"/>
          <w:szCs w:val="28"/>
        </w:rPr>
        <w:t>:</w:t>
      </w:r>
    </w:p>
    <w:p w14:paraId="3B331831" w14:textId="07ABD59E" w:rsidR="0085651C" w:rsidRPr="0085651C" w:rsidRDefault="0085651C" w:rsidP="0085651C">
      <w:pPr>
        <w:pStyle w:val="HTML"/>
        <w:spacing w:line="360" w:lineRule="auto"/>
        <w:ind w:firstLine="581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</w:t>
      </w:r>
      <w:r w:rsidRPr="0084198F">
        <w:rPr>
          <w:rFonts w:ascii="Times New Roman" w:hAnsi="Times New Roman" w:cs="Times New Roman"/>
          <w:sz w:val="28"/>
        </w:rPr>
        <w:t xml:space="preserve"> - Базовый вариант</w:t>
      </w:r>
    </w:p>
    <w:tbl>
      <w:tblPr>
        <w:tblW w:w="10188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1746"/>
        <w:gridCol w:w="806"/>
        <w:gridCol w:w="1687"/>
        <w:gridCol w:w="829"/>
        <w:gridCol w:w="1127"/>
        <w:gridCol w:w="1420"/>
        <w:gridCol w:w="1276"/>
        <w:gridCol w:w="1297"/>
      </w:tblGrid>
      <w:tr w:rsidR="0085651C" w14:paraId="701A1B6E" w14:textId="77777777" w:rsidTr="0085651C">
        <w:trPr>
          <w:trHeight w:val="1290"/>
        </w:trPr>
        <w:tc>
          <w:tcPr>
            <w:tcW w:w="1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D74CB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операций технологического процесса решения комплекса задач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63FA1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Оборудование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3B997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Ед. Изм.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39D3F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Объем работы в год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46735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Норма выработки / (опер/в час.)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8369D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Трудоемкость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4277C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Средне-часовая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зарплата специалиста (руб.)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BA307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Стоимость обработки информации (руб.)</w:t>
            </w:r>
          </w:p>
        </w:tc>
      </w:tr>
      <w:tr w:rsidR="0085651C" w14:paraId="66B4192A" w14:textId="77777777" w:rsidTr="0085651C">
        <w:trPr>
          <w:trHeight w:val="525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B4DA3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Информация о банках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E37A9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ПЭВМ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A393D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документострока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2DA1E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6552A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E02CD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E4471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49851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12000</w:t>
            </w:r>
          </w:p>
        </w:tc>
      </w:tr>
      <w:tr w:rsidR="0085651C" w14:paraId="30FC80E1" w14:textId="77777777" w:rsidTr="0085651C">
        <w:trPr>
          <w:trHeight w:val="525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653E0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Информация о сотрудниках 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C7645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ПЭВМ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1E9E4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документострока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6ABD6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B330B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2020B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519B0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76FE6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8571</w:t>
            </w:r>
          </w:p>
        </w:tc>
      </w:tr>
      <w:tr w:rsidR="0085651C" w14:paraId="0F34F8A7" w14:textId="77777777" w:rsidTr="0085651C">
        <w:trPr>
          <w:trHeight w:val="525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905A9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Информация о мини проектах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B2100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ПЭВМ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DD976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документострока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C6340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2520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870DC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E5CE6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EA724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EE3C6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90000</w:t>
            </w:r>
          </w:p>
        </w:tc>
      </w:tr>
      <w:tr w:rsidR="0085651C" w14:paraId="203A4B08" w14:textId="77777777" w:rsidTr="0085651C">
        <w:trPr>
          <w:trHeight w:val="420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3CA59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Информация о матчах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6B491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ПЭВМ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9D872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документострока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168FA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5174F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C1F66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D3C88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81B40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600000</w:t>
            </w:r>
          </w:p>
        </w:tc>
      </w:tr>
      <w:tr w:rsidR="0085651C" w14:paraId="604C8557" w14:textId="77777777" w:rsidTr="0085651C">
        <w:trPr>
          <w:trHeight w:val="525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D3125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Информация об устройствах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33DF8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ПЭВМ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D31BA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документострока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99638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4C088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AE13E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FFE70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0CC5B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15000</w:t>
            </w:r>
          </w:p>
        </w:tc>
      </w:tr>
      <w:tr w:rsidR="0085651C" w14:paraId="242613D8" w14:textId="77777777" w:rsidTr="0085651C">
        <w:trPr>
          <w:trHeight w:val="315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442FA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отчет по ставкам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A7200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ПЭВМ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4232B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документострока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61929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57600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03381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4AE37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5760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C1900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7BE23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1440000</w:t>
            </w:r>
          </w:p>
        </w:tc>
      </w:tr>
      <w:tr w:rsidR="0085651C" w14:paraId="7F19EBF5" w14:textId="77777777" w:rsidTr="0085651C">
        <w:trPr>
          <w:trHeight w:val="525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408C1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отчет по состоянию оборудования и ПО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0B24C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ПЭВМ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4F3D1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документострока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A431D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D6D21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04A4D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F5878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1CE09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150000</w:t>
            </w:r>
          </w:p>
        </w:tc>
      </w:tr>
      <w:tr w:rsidR="0085651C" w14:paraId="59B10A7D" w14:textId="77777777" w:rsidTr="0085651C">
        <w:trPr>
          <w:trHeight w:val="525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E1B27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отчет по мини проектам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47878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ПЭВМ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E4A23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документострока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F29E9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1440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79999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C6723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D7A91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3BFC7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51429</w:t>
            </w:r>
          </w:p>
        </w:tc>
      </w:tr>
      <w:tr w:rsidR="0085651C" w14:paraId="381C25C8" w14:textId="77777777" w:rsidTr="0085651C">
        <w:trPr>
          <w:trHeight w:val="525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C3C0B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отчет по состоянию сети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85BA5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ПЭВМ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0A746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документострока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E1C92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1440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AD57F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D356A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6F9E7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DD6F4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72000</w:t>
            </w:r>
          </w:p>
        </w:tc>
      </w:tr>
      <w:tr w:rsidR="0085651C" w14:paraId="3D875F9F" w14:textId="77777777" w:rsidTr="0085651C">
        <w:trPr>
          <w:trHeight w:val="315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24D03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счет на оплату 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14062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ПЭВМ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FD6B5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документострока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C8ED5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05A3F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2E6B2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92345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AB110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60000</w:t>
            </w:r>
          </w:p>
        </w:tc>
      </w:tr>
      <w:tr w:rsidR="0085651C" w14:paraId="4A7CCF3C" w14:textId="77777777" w:rsidTr="0085651C">
        <w:trPr>
          <w:trHeight w:val="390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C2211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Итого: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63AEB6" w14:textId="77777777" w:rsidR="0085651C" w:rsidRDefault="0085651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3228FF" w14:textId="77777777" w:rsidR="0085651C" w:rsidRDefault="0085651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5BB745" w14:textId="77777777" w:rsidR="0085651C" w:rsidRDefault="0085651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92BCFD" w14:textId="77777777" w:rsidR="0085651C" w:rsidRDefault="0085651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91779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9996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B61D19" w14:textId="77777777" w:rsidR="0085651C" w:rsidRDefault="0085651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7455C" w14:textId="77777777" w:rsidR="0085651C" w:rsidRDefault="00856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2499000</w:t>
            </w:r>
          </w:p>
        </w:tc>
      </w:tr>
    </w:tbl>
    <w:p w14:paraId="315AA587" w14:textId="01F2418F" w:rsidR="00035B6C" w:rsidRDefault="00836E24" w:rsidP="00BC3E7B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Расчеты:</w:t>
      </w:r>
    </w:p>
    <w:p w14:paraId="56D71DA5" w14:textId="45C9BCED" w:rsidR="00836E24" w:rsidRDefault="00836E24" w:rsidP="00BC3E7B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836E24">
        <w:rPr>
          <w:sz w:val="28"/>
          <w:szCs w:val="28"/>
        </w:rPr>
        <w:drawing>
          <wp:inline distT="0" distB="0" distL="0" distR="0" wp14:anchorId="6BA20539" wp14:editId="742D1E59">
            <wp:extent cx="5940425" cy="3112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AFDB" w14:textId="3BD3885B" w:rsidR="00836E24" w:rsidRDefault="00836E24" w:rsidP="00BC3E7B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836E24">
        <w:rPr>
          <w:sz w:val="28"/>
          <w:szCs w:val="28"/>
        </w:rPr>
        <w:drawing>
          <wp:inline distT="0" distB="0" distL="0" distR="0" wp14:anchorId="0AB5FA39" wp14:editId="61C62FC2">
            <wp:extent cx="5940425" cy="30822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E918" w14:textId="4F11536E" w:rsidR="00732889" w:rsidRPr="00732889" w:rsidRDefault="00732889" w:rsidP="00732889">
      <w:pPr>
        <w:keepNext/>
        <w:spacing w:line="360" w:lineRule="auto"/>
        <w:jc w:val="right"/>
        <w:rPr>
          <w:rFonts w:eastAsia="Lucida Sans Unicode"/>
          <w:bCs/>
          <w:iCs/>
          <w:kern w:val="2"/>
          <w:sz w:val="28"/>
          <w:szCs w:val="28"/>
          <w:lang w:val="x-none" w:eastAsia="x-none"/>
        </w:rPr>
      </w:pPr>
      <w:r w:rsidRPr="002A3E0E">
        <w:rPr>
          <w:rFonts w:eastAsia="Lucida Sans Unicode"/>
          <w:bCs/>
          <w:kern w:val="2"/>
          <w:sz w:val="28"/>
          <w:lang w:val="x-none" w:eastAsia="x-none"/>
        </w:rPr>
        <w:t>Таблица</w:t>
      </w:r>
      <w:r w:rsidRPr="002A3E0E">
        <w:rPr>
          <w:rFonts w:eastAsia="Lucida Sans Unicode"/>
          <w:bCs/>
          <w:kern w:val="2"/>
          <w:sz w:val="28"/>
          <w:lang w:eastAsia="x-none"/>
        </w:rPr>
        <w:t xml:space="preserve"> </w:t>
      </w:r>
      <w:r w:rsidRPr="002A3E0E">
        <w:rPr>
          <w:rFonts w:eastAsia="Lucida Sans Unicode"/>
          <w:bCs/>
          <w:kern w:val="2"/>
          <w:sz w:val="28"/>
          <w:lang w:val="x-none" w:eastAsia="x-none"/>
        </w:rPr>
        <w:fldChar w:fldCharType="begin"/>
      </w:r>
      <w:r w:rsidRPr="002A3E0E">
        <w:rPr>
          <w:rFonts w:eastAsia="Lucida Sans Unicode"/>
          <w:bCs/>
          <w:kern w:val="2"/>
          <w:sz w:val="28"/>
          <w:lang w:val="x-none" w:eastAsia="x-none"/>
        </w:rPr>
        <w:instrText xml:space="preserve"> SEQ Таблица \* ARABIC \s 1 </w:instrText>
      </w:r>
      <w:r w:rsidRPr="002A3E0E">
        <w:rPr>
          <w:rFonts w:eastAsia="Lucida Sans Unicode"/>
          <w:bCs/>
          <w:kern w:val="2"/>
          <w:sz w:val="28"/>
          <w:lang w:val="x-none" w:eastAsia="x-none"/>
        </w:rPr>
        <w:fldChar w:fldCharType="separate"/>
      </w:r>
      <w:r w:rsidRPr="002A3E0E">
        <w:rPr>
          <w:rFonts w:eastAsia="Lucida Sans Unicode"/>
          <w:bCs/>
          <w:noProof/>
          <w:kern w:val="2"/>
          <w:sz w:val="28"/>
          <w:lang w:val="x-none" w:eastAsia="x-none"/>
        </w:rPr>
        <w:t>3</w:t>
      </w:r>
      <w:r w:rsidRPr="002A3E0E">
        <w:rPr>
          <w:rFonts w:eastAsia="Lucida Sans Unicode"/>
          <w:bCs/>
          <w:kern w:val="2"/>
          <w:sz w:val="28"/>
          <w:lang w:val="x-none" w:eastAsia="x-none"/>
        </w:rPr>
        <w:fldChar w:fldCharType="end"/>
      </w:r>
      <w:r w:rsidRPr="002A3E0E">
        <w:rPr>
          <w:rFonts w:eastAsia="Lucida Sans Unicode"/>
          <w:bCs/>
          <w:i/>
          <w:kern w:val="2"/>
          <w:sz w:val="28"/>
          <w:lang w:val="x-none" w:eastAsia="x-none"/>
        </w:rPr>
        <w:t xml:space="preserve"> - </w:t>
      </w:r>
      <w:r w:rsidRPr="002A3E0E">
        <w:rPr>
          <w:rFonts w:eastAsia="Lucida Sans Unicode"/>
          <w:bCs/>
          <w:iCs/>
          <w:kern w:val="2"/>
          <w:sz w:val="28"/>
          <w:szCs w:val="28"/>
          <w:lang w:val="x-none" w:eastAsia="x-none"/>
        </w:rPr>
        <w:t>Проектный вариант</w:t>
      </w:r>
    </w:p>
    <w:tbl>
      <w:tblPr>
        <w:tblW w:w="8669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746"/>
        <w:gridCol w:w="665"/>
        <w:gridCol w:w="1134"/>
        <w:gridCol w:w="829"/>
        <w:gridCol w:w="1127"/>
        <w:gridCol w:w="878"/>
        <w:gridCol w:w="993"/>
        <w:gridCol w:w="1297"/>
      </w:tblGrid>
      <w:tr w:rsidR="00836E24" w14:paraId="086D0DA7" w14:textId="77777777" w:rsidTr="00732889">
        <w:trPr>
          <w:trHeight w:val="1290"/>
        </w:trPr>
        <w:tc>
          <w:tcPr>
            <w:tcW w:w="1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ED13B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операций технологического процесса решения комплекса задач</w:t>
            </w:r>
          </w:p>
        </w:tc>
        <w:tc>
          <w:tcPr>
            <w:tcW w:w="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D8510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Оборудование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670A0" w14:textId="77777777" w:rsidR="00836E24" w:rsidRDefault="00836E24" w:rsidP="00732889">
            <w:pPr>
              <w:ind w:right="26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Ед. Изм.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B4FA0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Объем работы в год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A96BC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Норма выработки / (опер/в час.)</w:t>
            </w:r>
          </w:p>
        </w:tc>
        <w:tc>
          <w:tcPr>
            <w:tcW w:w="8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5A3AE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Трудоемкость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52DF1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Средне-часовая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зарплата специалиста (руб.)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04752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Стоимость обработки информации (руб.)</w:t>
            </w:r>
          </w:p>
        </w:tc>
      </w:tr>
      <w:tr w:rsidR="00836E24" w14:paraId="091E1E1D" w14:textId="77777777" w:rsidTr="00732889">
        <w:trPr>
          <w:trHeight w:val="525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1729E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Информация о банках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70504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ПЭВМ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860B1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документострока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231E7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14F52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CE5EA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D15C8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94FFA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4615</w:t>
            </w:r>
          </w:p>
        </w:tc>
      </w:tr>
      <w:tr w:rsidR="00836E24" w14:paraId="6E0A6A03" w14:textId="77777777" w:rsidTr="00732889">
        <w:trPr>
          <w:trHeight w:val="525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5EE6A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Информация о сотрудниках 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834F8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ПЭВМ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4ED7A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документострока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743EC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5B670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4AA46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51320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B8858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4000</w:t>
            </w:r>
          </w:p>
        </w:tc>
      </w:tr>
      <w:tr w:rsidR="00836E24" w14:paraId="660A810B" w14:textId="77777777" w:rsidTr="00732889">
        <w:trPr>
          <w:trHeight w:val="525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1F153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Информация о мини проектах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3B6ED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ПЭВМ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D574C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документострока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AD719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2520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AC7C6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EF423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8AA46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904D1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39375</w:t>
            </w:r>
          </w:p>
        </w:tc>
      </w:tr>
      <w:tr w:rsidR="00836E24" w14:paraId="36913C76" w14:textId="77777777" w:rsidTr="00732889">
        <w:trPr>
          <w:trHeight w:val="525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568E6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Информация о матчах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61A98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ПЭВМ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7074B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документострока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FAC6D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6A5D2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4230F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1D204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29594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240000</w:t>
            </w:r>
          </w:p>
        </w:tc>
      </w:tr>
      <w:tr w:rsidR="00836E24" w14:paraId="5AF8E942" w14:textId="77777777" w:rsidTr="00732889">
        <w:trPr>
          <w:trHeight w:val="525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951B5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Информация об устройствах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07A99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ПЭВМ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C2482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документострока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182C4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276A4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E3875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8DA43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A1C9F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6429</w:t>
            </w:r>
          </w:p>
        </w:tc>
      </w:tr>
      <w:tr w:rsidR="00836E24" w14:paraId="54F3A7E2" w14:textId="77777777" w:rsidTr="00732889">
        <w:trPr>
          <w:trHeight w:val="525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7F97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отчет по ставкам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08BEF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ПЭВМ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545FC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документострока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ABF8B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57600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32005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04890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CBA1E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CE9D6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514286</w:t>
            </w:r>
          </w:p>
        </w:tc>
      </w:tr>
      <w:tr w:rsidR="00836E24" w14:paraId="13DF4FCE" w14:textId="77777777" w:rsidTr="00732889">
        <w:trPr>
          <w:trHeight w:val="525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C6D95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отчет по состоянию оборудования и ПО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4B6DC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ПЭВМ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7E591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документострока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EEF19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782FF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96693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0EBA5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CF567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85714</w:t>
            </w:r>
          </w:p>
        </w:tc>
      </w:tr>
      <w:tr w:rsidR="00836E24" w14:paraId="707250F9" w14:textId="77777777" w:rsidTr="00732889">
        <w:trPr>
          <w:trHeight w:val="525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54E13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отчет по мини проектам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1309A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ПЭВМ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26DF7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документострока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19DC2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1440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DED39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28410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14A48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B7848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22500</w:t>
            </w:r>
          </w:p>
        </w:tc>
      </w:tr>
      <w:tr w:rsidR="00836E24" w14:paraId="5DEF5061" w14:textId="77777777" w:rsidTr="00732889">
        <w:trPr>
          <w:trHeight w:val="525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9532B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отчет по состоянию сети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89C6B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ПЭВМ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5A231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документострока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C0C29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1440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B8359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AA9F3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6A719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5190F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25714</w:t>
            </w:r>
          </w:p>
        </w:tc>
      </w:tr>
      <w:tr w:rsidR="00836E24" w14:paraId="79BD2AFD" w14:textId="77777777" w:rsidTr="00732889">
        <w:trPr>
          <w:trHeight w:val="525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B83B6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счет на оплату 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8BB3B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ПЭВМ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37F4F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документострока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7A802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511F1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E33BF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4277D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BBF0D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18750</w:t>
            </w:r>
          </w:p>
        </w:tc>
      </w:tr>
      <w:tr w:rsidR="00836E24" w14:paraId="7A9C01FC" w14:textId="77777777" w:rsidTr="00732889">
        <w:trPr>
          <w:trHeight w:val="390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720DF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Итого: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D24F9AF" w14:textId="77777777" w:rsidR="00836E24" w:rsidRDefault="00836E2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8B6CEA" w14:textId="77777777" w:rsidR="00836E24" w:rsidRDefault="00836E2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DE2BA5" w14:textId="77777777" w:rsidR="00836E24" w:rsidRDefault="00836E2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3D1C3B" w14:textId="77777777" w:rsidR="00836E24" w:rsidRDefault="00836E2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0BB41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CC92D0" w14:textId="77777777" w:rsidR="00836E24" w:rsidRDefault="00836E2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92C79" w14:textId="77777777" w:rsidR="00836E24" w:rsidRDefault="00836E24">
            <w:pPr>
              <w:jc w:val="both"/>
              <w:rPr>
                <w:color w:val="000000"/>
                <w:sz w:val="20"/>
                <w:szCs w:val="20"/>
              </w:rPr>
            </w:pPr>
            <w:bookmarkStart w:id="0" w:name="_Hlk66536701"/>
            <w:r>
              <w:rPr>
                <w:color w:val="000000"/>
                <w:sz w:val="20"/>
                <w:szCs w:val="20"/>
              </w:rPr>
              <w:t>961383</w:t>
            </w:r>
            <w:bookmarkEnd w:id="0"/>
          </w:p>
        </w:tc>
      </w:tr>
    </w:tbl>
    <w:p w14:paraId="5CCE4860" w14:textId="27256706" w:rsidR="00836E24" w:rsidRDefault="00732889" w:rsidP="00BC3E7B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Расчеты:</w:t>
      </w:r>
    </w:p>
    <w:p w14:paraId="60EE0DF2" w14:textId="4B90552C" w:rsidR="00732889" w:rsidRDefault="00732889" w:rsidP="00BC3E7B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732889">
        <w:rPr>
          <w:sz w:val="28"/>
          <w:szCs w:val="28"/>
        </w:rPr>
        <w:drawing>
          <wp:inline distT="0" distB="0" distL="0" distR="0" wp14:anchorId="536D1CE6" wp14:editId="4615C0C0">
            <wp:extent cx="5940425" cy="24707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6780" w14:textId="65F6913D" w:rsidR="00732889" w:rsidRDefault="00732889" w:rsidP="00BC3E7B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732889">
        <w:rPr>
          <w:sz w:val="28"/>
          <w:szCs w:val="28"/>
        </w:rPr>
        <w:drawing>
          <wp:inline distT="0" distB="0" distL="0" distR="0" wp14:anchorId="2C6B3256" wp14:editId="602426EF">
            <wp:extent cx="5940425" cy="1705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0DA5" w14:textId="77777777" w:rsidR="00732889" w:rsidRPr="002A3E0E" w:rsidRDefault="00732889" w:rsidP="00732889">
      <w:pPr>
        <w:jc w:val="both"/>
        <w:rPr>
          <w:rFonts w:eastAsia="Calibri"/>
          <w:sz w:val="28"/>
          <w:szCs w:val="28"/>
        </w:rPr>
      </w:pPr>
    </w:p>
    <w:p w14:paraId="15EF407F" w14:textId="77777777" w:rsidR="00732889" w:rsidRPr="002A3E0E" w:rsidRDefault="00732889" w:rsidP="00732889">
      <w:pPr>
        <w:spacing w:line="360" w:lineRule="auto"/>
        <w:ind w:firstLine="709"/>
        <w:jc w:val="both"/>
        <w:rPr>
          <w:sz w:val="28"/>
        </w:rPr>
      </w:pPr>
      <w:r w:rsidRPr="002A3E0E">
        <w:rPr>
          <w:sz w:val="28"/>
        </w:rPr>
        <w:t>Абсолютный показатель снижения трудовых затрат на обработку информации:</w:t>
      </w:r>
    </w:p>
    <w:p w14:paraId="1689FB8A" w14:textId="2A3F6681" w:rsidR="00732889" w:rsidRPr="009024C4" w:rsidRDefault="00732889" w:rsidP="00732889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9024C4">
        <w:rPr>
          <w:sz w:val="28"/>
          <w:szCs w:val="28"/>
        </w:rPr>
        <w:lastRenderedPageBreak/>
        <w:sym w:font="Symbol" w:char="F044"/>
      </w:r>
      <w:r w:rsidRPr="009024C4">
        <w:rPr>
          <w:sz w:val="28"/>
          <w:szCs w:val="28"/>
        </w:rPr>
        <w:t>Т=</w:t>
      </w:r>
      <w:r w:rsidRPr="00732889">
        <w:rPr>
          <w:sz w:val="28"/>
          <w:szCs w:val="28"/>
        </w:rPr>
        <w:t>9996</w:t>
      </w:r>
      <w:r w:rsidRPr="009024C4">
        <w:rPr>
          <w:sz w:val="28"/>
          <w:szCs w:val="28"/>
        </w:rPr>
        <w:t xml:space="preserve">– </w:t>
      </w:r>
      <w:r w:rsidRPr="00732889">
        <w:rPr>
          <w:sz w:val="28"/>
          <w:szCs w:val="28"/>
        </w:rPr>
        <w:t>3846</w:t>
      </w:r>
      <w:r w:rsidRPr="009024C4">
        <w:rPr>
          <w:sz w:val="28"/>
          <w:szCs w:val="28"/>
        </w:rPr>
        <w:t xml:space="preserve">= </w:t>
      </w:r>
      <w:r>
        <w:rPr>
          <w:sz w:val="28"/>
          <w:szCs w:val="28"/>
        </w:rPr>
        <w:t>6150</w:t>
      </w:r>
      <w:r w:rsidRPr="009024C4">
        <w:rPr>
          <w:sz w:val="28"/>
          <w:szCs w:val="28"/>
        </w:rPr>
        <w:t xml:space="preserve"> </w:t>
      </w:r>
      <w:r w:rsidRPr="009024C4">
        <w:rPr>
          <w:color w:val="000000"/>
          <w:sz w:val="28"/>
          <w:szCs w:val="28"/>
        </w:rPr>
        <w:t>часов</w:t>
      </w:r>
    </w:p>
    <w:p w14:paraId="4683A7D6" w14:textId="77777777" w:rsidR="00732889" w:rsidRPr="009024C4" w:rsidRDefault="00732889" w:rsidP="00732889">
      <w:pPr>
        <w:pStyle w:val="ab"/>
        <w:ind w:firstLine="709"/>
        <w:rPr>
          <w:sz w:val="28"/>
          <w:szCs w:val="28"/>
        </w:rPr>
      </w:pPr>
      <w:r w:rsidRPr="009024C4">
        <w:rPr>
          <w:sz w:val="28"/>
          <w:szCs w:val="28"/>
        </w:rPr>
        <w:t>Коэффициент снижения трудовых затрат</w:t>
      </w:r>
    </w:p>
    <w:p w14:paraId="43CA9A41" w14:textId="6BF158CD" w:rsidR="00732889" w:rsidRPr="009024C4" w:rsidRDefault="00732889" w:rsidP="00732889">
      <w:pPr>
        <w:pStyle w:val="ab"/>
        <w:ind w:firstLine="709"/>
        <w:rPr>
          <w:sz w:val="28"/>
          <w:szCs w:val="28"/>
        </w:rPr>
      </w:pPr>
      <w:proofErr w:type="spellStart"/>
      <w:r w:rsidRPr="009024C4">
        <w:rPr>
          <w:sz w:val="28"/>
          <w:szCs w:val="28"/>
        </w:rPr>
        <w:t>K</w:t>
      </w:r>
      <w:r w:rsidRPr="009024C4">
        <w:rPr>
          <w:sz w:val="28"/>
          <w:szCs w:val="28"/>
          <w:vertAlign w:val="subscript"/>
        </w:rPr>
        <w:t>т</w:t>
      </w:r>
      <w:proofErr w:type="spellEnd"/>
      <w:proofErr w:type="gramStart"/>
      <w:r w:rsidRPr="009024C4">
        <w:rPr>
          <w:sz w:val="28"/>
          <w:szCs w:val="28"/>
        </w:rPr>
        <w:t>=(</w:t>
      </w:r>
      <w:proofErr w:type="gramEnd"/>
      <w:r w:rsidR="00883209">
        <w:rPr>
          <w:sz w:val="28"/>
          <w:szCs w:val="28"/>
        </w:rPr>
        <w:t>6150</w:t>
      </w:r>
      <w:r w:rsidR="00883209" w:rsidRPr="009024C4">
        <w:rPr>
          <w:sz w:val="28"/>
          <w:szCs w:val="28"/>
        </w:rPr>
        <w:t xml:space="preserve"> </w:t>
      </w:r>
      <w:r w:rsidRPr="009024C4">
        <w:rPr>
          <w:sz w:val="28"/>
          <w:szCs w:val="28"/>
        </w:rPr>
        <w:t>/</w:t>
      </w:r>
      <w:r w:rsidR="00883209" w:rsidRPr="00732889">
        <w:rPr>
          <w:sz w:val="28"/>
          <w:szCs w:val="28"/>
        </w:rPr>
        <w:t>9996</w:t>
      </w:r>
      <w:r w:rsidRPr="009024C4">
        <w:rPr>
          <w:sz w:val="28"/>
          <w:szCs w:val="28"/>
        </w:rPr>
        <w:t xml:space="preserve">)*100%= </w:t>
      </w:r>
      <w:r w:rsidR="00883209">
        <w:rPr>
          <w:sz w:val="28"/>
          <w:szCs w:val="28"/>
          <w:lang w:val="en-US"/>
        </w:rPr>
        <w:t>62</w:t>
      </w:r>
      <w:r w:rsidRPr="009024C4">
        <w:rPr>
          <w:sz w:val="28"/>
          <w:szCs w:val="28"/>
        </w:rPr>
        <w:t xml:space="preserve"> %</w:t>
      </w:r>
    </w:p>
    <w:p w14:paraId="4E8C7D77" w14:textId="77777777" w:rsidR="00732889" w:rsidRPr="009024C4" w:rsidRDefault="00732889" w:rsidP="00732889">
      <w:pPr>
        <w:pStyle w:val="ab"/>
        <w:ind w:firstLine="709"/>
        <w:rPr>
          <w:sz w:val="28"/>
          <w:szCs w:val="28"/>
        </w:rPr>
      </w:pPr>
      <w:r w:rsidRPr="009024C4">
        <w:rPr>
          <w:sz w:val="28"/>
          <w:szCs w:val="28"/>
        </w:rPr>
        <w:t>Показатель снижения стоимостных затрат</w:t>
      </w:r>
    </w:p>
    <w:p w14:paraId="7EB60D80" w14:textId="12E70A33" w:rsidR="00732889" w:rsidRPr="009024C4" w:rsidRDefault="00732889" w:rsidP="0073288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024C4">
        <w:rPr>
          <w:sz w:val="28"/>
          <w:szCs w:val="28"/>
        </w:rPr>
        <w:sym w:font="Symbol" w:char="F044"/>
      </w:r>
      <w:r w:rsidRPr="009024C4">
        <w:rPr>
          <w:sz w:val="28"/>
          <w:szCs w:val="28"/>
        </w:rPr>
        <w:t>С=</w:t>
      </w:r>
      <w:r w:rsidR="00883209" w:rsidRPr="00883209">
        <w:rPr>
          <w:sz w:val="28"/>
        </w:rPr>
        <w:t>2499000</w:t>
      </w:r>
      <w:r w:rsidRPr="009024C4">
        <w:rPr>
          <w:sz w:val="28"/>
          <w:szCs w:val="28"/>
        </w:rPr>
        <w:t xml:space="preserve">– </w:t>
      </w:r>
      <w:r w:rsidR="00883209" w:rsidRPr="00883209">
        <w:rPr>
          <w:sz w:val="28"/>
          <w:szCs w:val="28"/>
        </w:rPr>
        <w:t>961383</w:t>
      </w:r>
      <w:r w:rsidRPr="009024C4">
        <w:rPr>
          <w:sz w:val="28"/>
          <w:szCs w:val="28"/>
        </w:rPr>
        <w:t xml:space="preserve">= </w:t>
      </w:r>
      <w:r w:rsidR="00883209" w:rsidRPr="00883209">
        <w:rPr>
          <w:sz w:val="28"/>
          <w:szCs w:val="28"/>
        </w:rPr>
        <w:t>1537617</w:t>
      </w:r>
      <w:r w:rsidR="00883209">
        <w:rPr>
          <w:sz w:val="28"/>
          <w:szCs w:val="28"/>
          <w:lang w:val="en-US"/>
        </w:rPr>
        <w:t xml:space="preserve"> </w:t>
      </w:r>
      <w:r w:rsidRPr="009024C4">
        <w:rPr>
          <w:color w:val="000000"/>
          <w:sz w:val="28"/>
          <w:szCs w:val="28"/>
        </w:rPr>
        <w:t>рубля</w:t>
      </w:r>
    </w:p>
    <w:p w14:paraId="2930EE73" w14:textId="233C0A49" w:rsidR="00732889" w:rsidRPr="009024C4" w:rsidRDefault="00732889" w:rsidP="00732889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9024C4">
        <w:rPr>
          <w:color w:val="000000"/>
          <w:sz w:val="28"/>
          <w:szCs w:val="28"/>
        </w:rPr>
        <w:t xml:space="preserve">Рассчитаем затраты на внедрение. Стоимость </w:t>
      </w:r>
      <w:r w:rsidRPr="00D15683">
        <w:rPr>
          <w:rStyle w:val="aa"/>
          <w:sz w:val="28"/>
          <w:szCs w:val="28"/>
        </w:rPr>
        <w:t>«</w:t>
      </w:r>
      <w:r w:rsidR="00D15683" w:rsidRPr="00D15683">
        <w:rPr>
          <w:sz w:val="28"/>
        </w:rPr>
        <w:t>Система для букмекерских фирм</w:t>
      </w:r>
      <w:r w:rsidRPr="00D15683">
        <w:rPr>
          <w:rStyle w:val="aa"/>
          <w:sz w:val="28"/>
          <w:szCs w:val="28"/>
        </w:rPr>
        <w:t>»</w:t>
      </w:r>
      <w:r w:rsidRPr="009024C4">
        <w:rPr>
          <w:color w:val="000000"/>
          <w:sz w:val="28"/>
          <w:szCs w:val="28"/>
        </w:rPr>
        <w:t xml:space="preserve"> + поддержка и получение обновлений 24 мес.</w:t>
      </w:r>
      <w:r w:rsidRPr="009024C4">
        <w:rPr>
          <w:color w:val="000000"/>
          <w:sz w:val="28"/>
          <w:szCs w:val="28"/>
        </w:rPr>
        <w:tab/>
        <w:t xml:space="preserve">- </w:t>
      </w:r>
      <w:r w:rsidR="00D15683">
        <w:rPr>
          <w:color w:val="000000"/>
          <w:sz w:val="28"/>
          <w:szCs w:val="28"/>
        </w:rPr>
        <w:t>1 0</w:t>
      </w:r>
      <w:r w:rsidRPr="009024C4">
        <w:rPr>
          <w:color w:val="000000"/>
          <w:sz w:val="28"/>
          <w:szCs w:val="28"/>
        </w:rPr>
        <w:t xml:space="preserve">00 000 руб. </w:t>
      </w:r>
    </w:p>
    <w:p w14:paraId="55386A7F" w14:textId="77777777" w:rsidR="00732889" w:rsidRPr="009024C4" w:rsidRDefault="00732889" w:rsidP="00732889">
      <w:pPr>
        <w:pStyle w:val="ab"/>
        <w:ind w:firstLine="709"/>
        <w:contextualSpacing/>
        <w:rPr>
          <w:sz w:val="28"/>
          <w:szCs w:val="28"/>
          <w:lang w:eastAsia="en-US"/>
        </w:rPr>
      </w:pPr>
      <w:r w:rsidRPr="009024C4">
        <w:rPr>
          <w:sz w:val="28"/>
          <w:szCs w:val="28"/>
          <w:lang w:eastAsia="en-US"/>
        </w:rPr>
        <w:t>Срок окупаемости затрат на внедрение проекта машинной обработки информации:</w:t>
      </w:r>
    </w:p>
    <w:p w14:paraId="705A773B" w14:textId="7081FB85" w:rsidR="00732889" w:rsidRPr="009024C4" w:rsidRDefault="00732889" w:rsidP="00732889">
      <w:pPr>
        <w:pStyle w:val="ac"/>
        <w:widowControl/>
        <w:ind w:firstLine="709"/>
        <w:rPr>
          <w:rFonts w:ascii="Times New Roman" w:hAnsi="Times New Roman"/>
          <w:bCs/>
          <w:sz w:val="28"/>
          <w:szCs w:val="28"/>
          <w:lang w:val="ru-RU"/>
        </w:rPr>
      </w:pPr>
      <w:r w:rsidRPr="009024C4">
        <w:rPr>
          <w:rStyle w:val="Normal"/>
          <w:rFonts w:ascii="Times New Roman" w:hAnsi="Times New Roman"/>
          <w:bCs/>
          <w:sz w:val="28"/>
          <w:szCs w:val="28"/>
          <w:lang w:val="ru-RU"/>
        </w:rPr>
        <w:t>Т</w:t>
      </w:r>
      <w:r w:rsidRPr="009024C4">
        <w:rPr>
          <w:rStyle w:val="Normal"/>
          <w:rFonts w:ascii="Times New Roman" w:hAnsi="Times New Roman"/>
          <w:bCs/>
          <w:sz w:val="28"/>
          <w:szCs w:val="28"/>
          <w:vertAlign w:val="subscript"/>
          <w:lang w:val="ru-RU"/>
        </w:rPr>
        <w:t>ок</w:t>
      </w:r>
      <w:r w:rsidRPr="009024C4">
        <w:rPr>
          <w:rStyle w:val="Normal"/>
          <w:rFonts w:ascii="Times New Roman" w:hAnsi="Times New Roman"/>
          <w:bCs/>
          <w:sz w:val="28"/>
          <w:szCs w:val="28"/>
          <w:lang w:val="ru-RU"/>
        </w:rPr>
        <w:t xml:space="preserve"> =</w:t>
      </w:r>
      <w:r w:rsidRPr="009024C4">
        <w:rPr>
          <w:rFonts w:ascii="Times New Roman" w:eastAsia="Lucida Sans Unicode" w:hAnsi="Times New Roman"/>
          <w:color w:val="000000"/>
          <w:kern w:val="2"/>
          <w:sz w:val="28"/>
          <w:szCs w:val="28"/>
          <w:lang w:val="ru-RU"/>
        </w:rPr>
        <w:t xml:space="preserve"> </w:t>
      </w:r>
      <w:r w:rsidR="00D15683">
        <w:rPr>
          <w:rFonts w:ascii="Times New Roman" w:eastAsia="Lucida Sans Unicode" w:hAnsi="Times New Roman"/>
          <w:color w:val="000000"/>
          <w:kern w:val="2"/>
          <w:sz w:val="28"/>
          <w:szCs w:val="28"/>
          <w:lang w:val="ru-RU"/>
        </w:rPr>
        <w:t>1000000</w:t>
      </w:r>
      <w:r w:rsidRPr="009024C4">
        <w:rPr>
          <w:rFonts w:ascii="Times New Roman" w:eastAsia="Lucida Sans Unicode" w:hAnsi="Times New Roman"/>
          <w:color w:val="000000"/>
          <w:kern w:val="2"/>
          <w:sz w:val="28"/>
          <w:szCs w:val="28"/>
          <w:lang w:val="ru-RU"/>
        </w:rPr>
        <w:t xml:space="preserve"> / </w:t>
      </w:r>
      <w:r w:rsidR="00D15683" w:rsidRPr="004F6631">
        <w:rPr>
          <w:sz w:val="28"/>
          <w:szCs w:val="28"/>
          <w:lang w:val="ru-RU"/>
        </w:rPr>
        <w:t xml:space="preserve">1537617 </w:t>
      </w:r>
      <w:r w:rsidRPr="009024C4">
        <w:rPr>
          <w:rFonts w:ascii="Times New Roman" w:hAnsi="Times New Roman"/>
          <w:sz w:val="28"/>
          <w:szCs w:val="28"/>
          <w:lang w:val="ru-RU"/>
        </w:rPr>
        <w:t>=</w:t>
      </w:r>
      <w:r w:rsidRPr="009024C4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D15683" w:rsidRPr="00D15683">
        <w:rPr>
          <w:rFonts w:ascii="Times New Roman" w:hAnsi="Times New Roman"/>
          <w:bCs/>
          <w:sz w:val="28"/>
          <w:szCs w:val="28"/>
          <w:lang w:val="ru-RU"/>
        </w:rPr>
        <w:t>0,65</w:t>
      </w:r>
      <w:r w:rsidR="00D15683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4F6631">
        <w:rPr>
          <w:rFonts w:ascii="Times New Roman" w:hAnsi="Times New Roman"/>
          <w:bCs/>
          <w:sz w:val="28"/>
          <w:szCs w:val="28"/>
          <w:lang w:val="ru-RU"/>
        </w:rPr>
        <w:t>года</w:t>
      </w:r>
    </w:p>
    <w:p w14:paraId="599CFE41" w14:textId="634290D6" w:rsidR="00732889" w:rsidRPr="009024C4" w:rsidRDefault="00732889" w:rsidP="00732889">
      <w:pPr>
        <w:pStyle w:val="ac"/>
        <w:widowControl/>
        <w:ind w:firstLine="709"/>
        <w:rPr>
          <w:rStyle w:val="Normal"/>
          <w:rFonts w:ascii="Times New Roman" w:hAnsi="Times New Roman"/>
          <w:sz w:val="28"/>
          <w:szCs w:val="28"/>
          <w:lang w:val="ru-RU"/>
        </w:rPr>
      </w:pPr>
      <w:r w:rsidRPr="009024C4">
        <w:rPr>
          <w:rFonts w:ascii="Times New Roman" w:hAnsi="Times New Roman"/>
          <w:sz w:val="28"/>
          <w:szCs w:val="28"/>
          <w:lang w:val="ru-RU"/>
        </w:rPr>
        <w:t xml:space="preserve">Окупаемость затрат на внедрение проекта составляет </w:t>
      </w:r>
      <w:r w:rsidRPr="009024C4">
        <w:rPr>
          <w:rStyle w:val="Normal"/>
          <w:rFonts w:ascii="Times New Roman" w:hAnsi="Times New Roman"/>
          <w:bCs/>
          <w:sz w:val="28"/>
          <w:szCs w:val="28"/>
          <w:lang w:val="ru-RU"/>
        </w:rPr>
        <w:t xml:space="preserve">примерно </w:t>
      </w:r>
      <w:r w:rsidR="008931E1" w:rsidRPr="00D15683">
        <w:rPr>
          <w:rFonts w:ascii="Times New Roman" w:hAnsi="Times New Roman"/>
          <w:bCs/>
          <w:sz w:val="28"/>
          <w:szCs w:val="28"/>
          <w:lang w:val="ru-RU"/>
        </w:rPr>
        <w:t>0,65</w:t>
      </w:r>
      <w:r w:rsidR="008931E1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4F6631">
        <w:rPr>
          <w:rStyle w:val="Normal"/>
          <w:rFonts w:ascii="Times New Roman" w:hAnsi="Times New Roman"/>
          <w:bCs/>
          <w:sz w:val="28"/>
          <w:szCs w:val="28"/>
          <w:lang w:val="ru-RU"/>
        </w:rPr>
        <w:t>года</w:t>
      </w:r>
      <w:r w:rsidRPr="009024C4">
        <w:rPr>
          <w:rStyle w:val="Normal"/>
          <w:rFonts w:ascii="Times New Roman" w:hAnsi="Times New Roman"/>
          <w:bCs/>
          <w:sz w:val="28"/>
          <w:szCs w:val="28"/>
          <w:lang w:val="ru-RU"/>
        </w:rPr>
        <w:t>.</w:t>
      </w:r>
    </w:p>
    <w:p w14:paraId="76D2EC23" w14:textId="77777777" w:rsidR="00732889" w:rsidRPr="009024C4" w:rsidRDefault="00732889" w:rsidP="0073288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024C4">
        <w:rPr>
          <w:sz w:val="28"/>
          <w:szCs w:val="28"/>
        </w:rPr>
        <w:t xml:space="preserve">Рассчитаем </w:t>
      </w:r>
      <w:r w:rsidRPr="009024C4">
        <w:rPr>
          <w:iCs/>
          <w:sz w:val="28"/>
          <w:szCs w:val="28"/>
        </w:rPr>
        <w:t>расчетный коэффициент эффективности капитальных затрат</w:t>
      </w:r>
      <w:r w:rsidRPr="009024C4">
        <w:rPr>
          <w:sz w:val="28"/>
          <w:szCs w:val="28"/>
        </w:rPr>
        <w:t>:</w:t>
      </w:r>
    </w:p>
    <w:p w14:paraId="14B9E378" w14:textId="26A21961" w:rsidR="00732889" w:rsidRPr="009024C4" w:rsidRDefault="00732889" w:rsidP="0073288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024C4">
        <w:rPr>
          <w:sz w:val="28"/>
          <w:szCs w:val="28"/>
        </w:rPr>
        <w:t xml:space="preserve">Ер = 1 / Ток = 1 / </w:t>
      </w:r>
      <w:r w:rsidR="00AC573F">
        <w:rPr>
          <w:bCs/>
          <w:sz w:val="28"/>
          <w:szCs w:val="28"/>
        </w:rPr>
        <w:t>0,</w:t>
      </w:r>
      <w:r w:rsidR="00AC573F" w:rsidRPr="00D15683">
        <w:rPr>
          <w:bCs/>
          <w:sz w:val="28"/>
          <w:szCs w:val="28"/>
        </w:rPr>
        <w:t>65</w:t>
      </w:r>
      <w:r w:rsidR="00AC573F">
        <w:rPr>
          <w:bCs/>
          <w:sz w:val="28"/>
          <w:szCs w:val="28"/>
        </w:rPr>
        <w:t xml:space="preserve"> </w:t>
      </w:r>
      <w:r w:rsidRPr="009024C4">
        <w:rPr>
          <w:sz w:val="28"/>
          <w:szCs w:val="28"/>
        </w:rPr>
        <w:t xml:space="preserve">= </w:t>
      </w:r>
      <w:r w:rsidR="00AC573F">
        <w:rPr>
          <w:sz w:val="28"/>
          <w:szCs w:val="28"/>
        </w:rPr>
        <w:t>1,5</w:t>
      </w:r>
    </w:p>
    <w:p w14:paraId="3A5823AC" w14:textId="048FE111" w:rsidR="00732889" w:rsidRPr="009024C4" w:rsidRDefault="00732889" w:rsidP="0073288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024C4">
        <w:rPr>
          <w:sz w:val="28"/>
          <w:szCs w:val="28"/>
        </w:rPr>
        <w:t xml:space="preserve">На рисунке </w:t>
      </w:r>
      <w:r w:rsidR="009B09C5">
        <w:rPr>
          <w:sz w:val="28"/>
          <w:szCs w:val="28"/>
        </w:rPr>
        <w:t>1</w:t>
      </w:r>
      <w:r w:rsidRPr="009024C4">
        <w:rPr>
          <w:sz w:val="28"/>
          <w:szCs w:val="28"/>
        </w:rPr>
        <w:t xml:space="preserve"> приведена диаграмма сравнения базового и проектного вариантов трудовых затрат, на рисунке </w:t>
      </w:r>
      <w:r w:rsidR="009B09C5">
        <w:rPr>
          <w:sz w:val="28"/>
          <w:szCs w:val="28"/>
        </w:rPr>
        <w:t>2</w:t>
      </w:r>
      <w:r w:rsidRPr="009024C4">
        <w:rPr>
          <w:sz w:val="28"/>
          <w:szCs w:val="28"/>
        </w:rPr>
        <w:t xml:space="preserve"> – стоимостных затрат. </w:t>
      </w:r>
    </w:p>
    <w:p w14:paraId="3F2EB903" w14:textId="317954BA" w:rsidR="00732889" w:rsidRDefault="003200C4" w:rsidP="00BC3E7B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ED80F74" wp14:editId="31D59F65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6AD7B0BB-CA7D-4876-8FFD-E3A62F5CFF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BDB545D" w14:textId="0B699A70" w:rsidR="003200C4" w:rsidRPr="003200C4" w:rsidRDefault="003200C4" w:rsidP="003200C4">
      <w:pPr>
        <w:jc w:val="center"/>
        <w:rPr>
          <w:sz w:val="28"/>
          <w:szCs w:val="28"/>
        </w:rPr>
      </w:pPr>
      <w:r w:rsidRPr="003200C4">
        <w:rPr>
          <w:sz w:val="28"/>
          <w:szCs w:val="28"/>
        </w:rPr>
        <w:t>Рисунок 1- Диаграмма сравнения базового и проектного варианта трудовых затрат обработки информации.</w:t>
      </w:r>
    </w:p>
    <w:p w14:paraId="16B43ED6" w14:textId="07FA03C1" w:rsidR="003200C4" w:rsidRDefault="003200C4" w:rsidP="00BC3E7B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433519" wp14:editId="7E3FE124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511C730C-32AF-4F40-993C-A3B91E27D6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B566AC1" w14:textId="0A93246B" w:rsidR="003200C4" w:rsidRPr="009024C4" w:rsidRDefault="003200C4" w:rsidP="003200C4">
      <w:pPr>
        <w:pStyle w:val="ac"/>
        <w:ind w:firstLine="0"/>
        <w:jc w:val="center"/>
        <w:rPr>
          <w:rStyle w:val="Normal"/>
          <w:rFonts w:ascii="Times New Roman" w:hAnsi="Times New Roman"/>
          <w:bCs/>
          <w:sz w:val="28"/>
          <w:szCs w:val="28"/>
          <w:lang w:val="ru-RU"/>
        </w:rPr>
      </w:pPr>
      <w:r w:rsidRPr="009024C4"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9024C4">
        <w:rPr>
          <w:rFonts w:ascii="Times New Roman" w:hAnsi="Times New Roman"/>
          <w:sz w:val="28"/>
          <w:szCs w:val="28"/>
          <w:lang w:val="ru-RU"/>
        </w:rPr>
        <w:t xml:space="preserve"> - </w:t>
      </w:r>
      <w:r w:rsidRPr="009024C4">
        <w:rPr>
          <w:rStyle w:val="Normal"/>
          <w:rFonts w:ascii="Times New Roman" w:hAnsi="Times New Roman"/>
          <w:bCs/>
          <w:sz w:val="28"/>
          <w:szCs w:val="28"/>
          <w:lang w:val="ru-RU"/>
        </w:rPr>
        <w:t>Диаграмма сравнения базового и проектного варианта стоимостных затрат обработки информации</w:t>
      </w:r>
      <w:r w:rsidR="003D63B3">
        <w:rPr>
          <w:rStyle w:val="Normal"/>
          <w:rFonts w:ascii="Times New Roman" w:hAnsi="Times New Roman"/>
          <w:bCs/>
          <w:sz w:val="28"/>
          <w:szCs w:val="28"/>
          <w:lang w:val="ru-RU"/>
        </w:rPr>
        <w:t>.</w:t>
      </w:r>
    </w:p>
    <w:p w14:paraId="31EA407A" w14:textId="77777777" w:rsidR="007A104E" w:rsidRPr="009024C4" w:rsidRDefault="007A104E" w:rsidP="007A104E">
      <w:pPr>
        <w:spacing w:line="360" w:lineRule="auto"/>
        <w:ind w:firstLine="709"/>
        <w:jc w:val="both"/>
        <w:rPr>
          <w:sz w:val="28"/>
          <w:szCs w:val="28"/>
        </w:rPr>
      </w:pPr>
      <w:r w:rsidRPr="009024C4">
        <w:rPr>
          <w:sz w:val="28"/>
          <w:szCs w:val="28"/>
        </w:rPr>
        <w:t>Таблица 4 - Основные экономические показатели проекта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0"/>
        <w:gridCol w:w="1670"/>
        <w:gridCol w:w="1986"/>
      </w:tblGrid>
      <w:tr w:rsidR="007A104E" w:rsidRPr="009024C4" w14:paraId="4498B6BB" w14:textId="77777777" w:rsidTr="00672122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84517" w14:textId="77777777" w:rsidR="007A104E" w:rsidRPr="009024C4" w:rsidRDefault="007A104E" w:rsidP="00672122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9024C4">
              <w:rPr>
                <w:b/>
                <w:sz w:val="28"/>
                <w:szCs w:val="28"/>
              </w:rPr>
              <w:t>Наименование показателя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F42BE" w14:textId="77777777" w:rsidR="007A104E" w:rsidRPr="009024C4" w:rsidRDefault="007A104E" w:rsidP="00672122">
            <w:pPr>
              <w:jc w:val="both"/>
              <w:rPr>
                <w:b/>
                <w:sz w:val="28"/>
                <w:szCs w:val="28"/>
              </w:rPr>
            </w:pPr>
            <w:r w:rsidRPr="009024C4">
              <w:rPr>
                <w:b/>
                <w:sz w:val="28"/>
                <w:szCs w:val="28"/>
              </w:rPr>
              <w:t>Обозначение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0667D" w14:textId="77777777" w:rsidR="007A104E" w:rsidRPr="009024C4" w:rsidRDefault="007A104E" w:rsidP="00672122">
            <w:pPr>
              <w:jc w:val="both"/>
              <w:rPr>
                <w:b/>
                <w:sz w:val="28"/>
                <w:szCs w:val="28"/>
              </w:rPr>
            </w:pPr>
            <w:r w:rsidRPr="009024C4">
              <w:rPr>
                <w:b/>
                <w:sz w:val="28"/>
                <w:szCs w:val="28"/>
              </w:rPr>
              <w:t>Значение</w:t>
            </w:r>
          </w:p>
        </w:tc>
      </w:tr>
      <w:tr w:rsidR="007A104E" w:rsidRPr="009024C4" w14:paraId="5147622A" w14:textId="77777777" w:rsidTr="00672122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6FE60" w14:textId="77777777" w:rsidR="007A104E" w:rsidRPr="009024C4" w:rsidRDefault="007A104E" w:rsidP="00672122">
            <w:pPr>
              <w:jc w:val="both"/>
              <w:rPr>
                <w:sz w:val="28"/>
                <w:szCs w:val="28"/>
              </w:rPr>
            </w:pPr>
            <w:r w:rsidRPr="009024C4">
              <w:rPr>
                <w:sz w:val="28"/>
                <w:szCs w:val="28"/>
              </w:rPr>
              <w:t xml:space="preserve">Капиталовложения </w:t>
            </w:r>
            <w:proofErr w:type="gramStart"/>
            <w:r w:rsidRPr="009024C4">
              <w:rPr>
                <w:sz w:val="28"/>
                <w:szCs w:val="28"/>
              </w:rPr>
              <w:t>( руб.</w:t>
            </w:r>
            <w:proofErr w:type="gramEnd"/>
            <w:r w:rsidRPr="009024C4">
              <w:rPr>
                <w:sz w:val="28"/>
                <w:szCs w:val="28"/>
              </w:rPr>
              <w:t>)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96590" w14:textId="77777777" w:rsidR="007A104E" w:rsidRPr="009024C4" w:rsidRDefault="007A104E" w:rsidP="00672122">
            <w:pPr>
              <w:jc w:val="center"/>
              <w:rPr>
                <w:sz w:val="28"/>
                <w:szCs w:val="28"/>
              </w:rPr>
            </w:pPr>
            <w:r w:rsidRPr="009024C4">
              <w:rPr>
                <w:rFonts w:eastAsia="Calibri"/>
                <w:position w:val="-3"/>
                <w:sz w:val="28"/>
                <w:szCs w:val="28"/>
                <w:lang w:val="en-US"/>
              </w:rPr>
              <w:object w:dxaOrig="480" w:dyaOrig="315" w14:anchorId="0D1274B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15.75pt" o:ole="" filled="t">
                  <v:fill color2="black"/>
                  <v:imagedata r:id="rId12" o:title=""/>
                </v:shape>
                <o:OLEObject Type="Embed" ProgID="Equation.3" ShapeID="_x0000_i1025" DrawAspect="Content" ObjectID="_1677150634" r:id="rId13"/>
              </w:objec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A4A76" w14:textId="047D4A56" w:rsidR="007A104E" w:rsidRPr="009024C4" w:rsidRDefault="007A104E" w:rsidP="00672122">
            <w:pPr>
              <w:jc w:val="center"/>
              <w:rPr>
                <w:sz w:val="28"/>
                <w:szCs w:val="28"/>
              </w:rPr>
            </w:pPr>
            <w:r>
              <w:rPr>
                <w:rFonts w:eastAsia="Lucida Sans Unicode"/>
                <w:color w:val="000000"/>
                <w:kern w:val="2"/>
                <w:sz w:val="28"/>
                <w:szCs w:val="28"/>
              </w:rPr>
              <w:t>10</w:t>
            </w:r>
            <w:r>
              <w:rPr>
                <w:rFonts w:eastAsia="Lucida Sans Unicode"/>
                <w:color w:val="000000"/>
                <w:kern w:val="2"/>
                <w:sz w:val="28"/>
                <w:szCs w:val="28"/>
              </w:rPr>
              <w:t>0</w:t>
            </w:r>
            <w:r w:rsidRPr="009024C4">
              <w:rPr>
                <w:rFonts w:eastAsia="Lucida Sans Unicode"/>
                <w:color w:val="000000"/>
                <w:kern w:val="2"/>
                <w:sz w:val="28"/>
                <w:szCs w:val="28"/>
              </w:rPr>
              <w:t>0000</w:t>
            </w:r>
          </w:p>
        </w:tc>
      </w:tr>
      <w:tr w:rsidR="007A104E" w:rsidRPr="009024C4" w14:paraId="6D11578D" w14:textId="77777777" w:rsidTr="00672122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A8DC22B" w14:textId="77777777" w:rsidR="007A104E" w:rsidRPr="009024C4" w:rsidRDefault="007A104E" w:rsidP="00672122">
            <w:pPr>
              <w:rPr>
                <w:sz w:val="28"/>
                <w:szCs w:val="28"/>
              </w:rPr>
            </w:pPr>
            <w:r w:rsidRPr="009024C4">
              <w:rPr>
                <w:sz w:val="28"/>
                <w:szCs w:val="28"/>
              </w:rPr>
              <w:t xml:space="preserve">Годовая экономия </w:t>
            </w:r>
            <w:proofErr w:type="gramStart"/>
            <w:r w:rsidRPr="009024C4">
              <w:rPr>
                <w:sz w:val="28"/>
                <w:szCs w:val="28"/>
              </w:rPr>
              <w:t>( руб.</w:t>
            </w:r>
            <w:proofErr w:type="gramEnd"/>
            <w:r w:rsidRPr="009024C4">
              <w:rPr>
                <w:sz w:val="28"/>
                <w:szCs w:val="28"/>
              </w:rPr>
              <w:t>)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5ECE73" w14:textId="77777777" w:rsidR="007A104E" w:rsidRPr="009024C4" w:rsidRDefault="007A104E" w:rsidP="00672122">
            <w:pPr>
              <w:jc w:val="center"/>
              <w:rPr>
                <w:sz w:val="28"/>
                <w:szCs w:val="28"/>
              </w:rPr>
            </w:pPr>
            <w:r w:rsidRPr="009024C4">
              <w:rPr>
                <w:rFonts w:eastAsia="Calibri"/>
                <w:position w:val="-1"/>
                <w:sz w:val="28"/>
                <w:szCs w:val="28"/>
                <w:lang w:val="en-US"/>
              </w:rPr>
              <w:object w:dxaOrig="315" w:dyaOrig="270" w14:anchorId="18150041">
                <v:shape id="_x0000_i1026" type="#_x0000_t75" style="width:15.75pt;height:13.5pt" o:ole="" filled="t">
                  <v:fill color2="black"/>
                  <v:imagedata r:id="rId14" o:title=""/>
                </v:shape>
                <o:OLEObject Type="Embed" ProgID="Equation.3" ShapeID="_x0000_i1026" DrawAspect="Content" ObjectID="_1677150635" r:id="rId15"/>
              </w:objec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230205" w14:textId="1088DE38" w:rsidR="007A104E" w:rsidRPr="009024C4" w:rsidRDefault="007A104E" w:rsidP="00672122">
            <w:pPr>
              <w:jc w:val="center"/>
              <w:rPr>
                <w:sz w:val="28"/>
                <w:szCs w:val="28"/>
              </w:rPr>
            </w:pPr>
            <w:r w:rsidRPr="00883209">
              <w:rPr>
                <w:sz w:val="28"/>
                <w:szCs w:val="28"/>
              </w:rPr>
              <w:t>1537617</w:t>
            </w:r>
          </w:p>
        </w:tc>
      </w:tr>
      <w:tr w:rsidR="007A104E" w:rsidRPr="009024C4" w14:paraId="625AC5D2" w14:textId="77777777" w:rsidTr="00672122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89EFA" w14:textId="77777777" w:rsidR="007A104E" w:rsidRPr="009024C4" w:rsidRDefault="007A104E" w:rsidP="00672122">
            <w:pPr>
              <w:rPr>
                <w:sz w:val="28"/>
                <w:szCs w:val="28"/>
              </w:rPr>
            </w:pPr>
            <w:r w:rsidRPr="009024C4">
              <w:rPr>
                <w:sz w:val="28"/>
                <w:szCs w:val="28"/>
              </w:rPr>
              <w:t>Коэффициент экономической эффективности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7C63E" w14:textId="77777777" w:rsidR="007A104E" w:rsidRPr="009024C4" w:rsidRDefault="007A104E" w:rsidP="00672122">
            <w:pPr>
              <w:jc w:val="center"/>
              <w:rPr>
                <w:sz w:val="28"/>
                <w:szCs w:val="28"/>
              </w:rPr>
            </w:pPr>
            <w:r w:rsidRPr="009024C4">
              <w:rPr>
                <w:sz w:val="28"/>
                <w:szCs w:val="28"/>
              </w:rPr>
              <w:t>Ер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D282A" w14:textId="3C23A12F" w:rsidR="007A104E" w:rsidRPr="009024C4" w:rsidRDefault="007A104E" w:rsidP="006721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</w:tr>
      <w:tr w:rsidR="007A104E" w:rsidRPr="009024C4" w14:paraId="7E429F13" w14:textId="77777777" w:rsidTr="00672122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FF27" w14:textId="77777777" w:rsidR="007A104E" w:rsidRPr="009024C4" w:rsidRDefault="007A104E" w:rsidP="00672122">
            <w:pPr>
              <w:jc w:val="both"/>
              <w:rPr>
                <w:sz w:val="28"/>
                <w:szCs w:val="28"/>
                <w:lang w:val="en-US"/>
              </w:rPr>
            </w:pPr>
            <w:r w:rsidRPr="009024C4">
              <w:rPr>
                <w:sz w:val="28"/>
                <w:szCs w:val="28"/>
              </w:rPr>
              <w:t>Срок окупаемости (год)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04A4B" w14:textId="77777777" w:rsidR="007A104E" w:rsidRPr="009024C4" w:rsidRDefault="007A104E" w:rsidP="00672122">
            <w:pPr>
              <w:jc w:val="center"/>
              <w:rPr>
                <w:sz w:val="28"/>
                <w:szCs w:val="28"/>
              </w:rPr>
            </w:pPr>
            <w:r w:rsidRPr="009024C4">
              <w:rPr>
                <w:rFonts w:eastAsia="Calibri"/>
                <w:position w:val="-14"/>
                <w:sz w:val="28"/>
                <w:szCs w:val="28"/>
                <w:lang w:val="en-US"/>
              </w:rPr>
              <w:object w:dxaOrig="345" w:dyaOrig="375" w14:anchorId="78B77AAD">
                <v:shape id="_x0000_i1027" type="#_x0000_t75" style="width:17.25pt;height:18.75pt" o:ole="" filled="t">
                  <v:fill color2="black"/>
                  <v:imagedata r:id="rId16" o:title=""/>
                </v:shape>
                <o:OLEObject Type="Embed" ProgID="Equation.3" ShapeID="_x0000_i1027" DrawAspect="Content" ObjectID="_1677150636" r:id="rId17"/>
              </w:objec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EF1E5" w14:textId="6CE15B2D" w:rsidR="007A104E" w:rsidRPr="009024C4" w:rsidRDefault="007A104E" w:rsidP="00672122">
            <w:pPr>
              <w:jc w:val="center"/>
              <w:rPr>
                <w:sz w:val="28"/>
                <w:szCs w:val="28"/>
              </w:rPr>
            </w:pPr>
            <w:r w:rsidRPr="00D15683">
              <w:rPr>
                <w:bCs/>
                <w:sz w:val="28"/>
                <w:szCs w:val="28"/>
              </w:rPr>
              <w:t>0,65</w:t>
            </w:r>
          </w:p>
        </w:tc>
      </w:tr>
    </w:tbl>
    <w:p w14:paraId="026C2ED7" w14:textId="77777777" w:rsidR="007A104E" w:rsidRDefault="007A104E" w:rsidP="007A104E">
      <w:pPr>
        <w:spacing w:line="360" w:lineRule="auto"/>
        <w:ind w:firstLine="709"/>
        <w:jc w:val="both"/>
        <w:rPr>
          <w:sz w:val="28"/>
          <w:szCs w:val="28"/>
        </w:rPr>
      </w:pPr>
    </w:p>
    <w:p w14:paraId="61D07B55" w14:textId="3FFA5A6F" w:rsidR="007A104E" w:rsidRPr="009024C4" w:rsidRDefault="007A104E" w:rsidP="007A104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024C4">
        <w:rPr>
          <w:sz w:val="28"/>
          <w:szCs w:val="28"/>
        </w:rPr>
        <w:t xml:space="preserve">Вывод: после проделанных расчетов можно сделать следующие выводы: </w:t>
      </w:r>
    </w:p>
    <w:p w14:paraId="161864F7" w14:textId="026D8E73" w:rsidR="007A104E" w:rsidRPr="009024C4" w:rsidRDefault="007A104E" w:rsidP="007A104E">
      <w:pPr>
        <w:pStyle w:val="5"/>
        <w:numPr>
          <w:ilvl w:val="0"/>
          <w:numId w:val="3"/>
        </w:numPr>
        <w:tabs>
          <w:tab w:val="clear" w:pos="2149"/>
          <w:tab w:val="left" w:pos="1004"/>
          <w:tab w:val="num" w:pos="255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024C4">
        <w:rPr>
          <w:sz w:val="28"/>
          <w:szCs w:val="28"/>
        </w:rPr>
        <w:t xml:space="preserve">срок окупаемости – </w:t>
      </w:r>
      <w:r>
        <w:rPr>
          <w:sz w:val="28"/>
          <w:szCs w:val="28"/>
        </w:rPr>
        <w:t>0,65</w:t>
      </w:r>
      <w:r w:rsidRPr="009024C4">
        <w:rPr>
          <w:sz w:val="28"/>
          <w:szCs w:val="28"/>
        </w:rPr>
        <w:t xml:space="preserve"> год</w:t>
      </w:r>
      <w:r>
        <w:rPr>
          <w:sz w:val="28"/>
          <w:szCs w:val="28"/>
        </w:rPr>
        <w:t>а</w:t>
      </w:r>
      <w:r w:rsidRPr="009024C4">
        <w:rPr>
          <w:sz w:val="28"/>
          <w:szCs w:val="28"/>
        </w:rPr>
        <w:t>;</w:t>
      </w:r>
    </w:p>
    <w:p w14:paraId="40E61F96" w14:textId="0E59E361" w:rsidR="007A104E" w:rsidRPr="009024C4" w:rsidRDefault="007A104E" w:rsidP="007A104E">
      <w:pPr>
        <w:pStyle w:val="5"/>
        <w:numPr>
          <w:ilvl w:val="0"/>
          <w:numId w:val="3"/>
        </w:numPr>
        <w:tabs>
          <w:tab w:val="clear" w:pos="2149"/>
          <w:tab w:val="left" w:pos="1004"/>
          <w:tab w:val="num" w:pos="255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024C4">
        <w:rPr>
          <w:sz w:val="28"/>
          <w:szCs w:val="28"/>
        </w:rPr>
        <w:t xml:space="preserve">коэффициент экономической эффективности — </w:t>
      </w:r>
      <w:r>
        <w:rPr>
          <w:sz w:val="28"/>
          <w:szCs w:val="28"/>
        </w:rPr>
        <w:t>1,5</w:t>
      </w:r>
      <w:r w:rsidRPr="009024C4">
        <w:rPr>
          <w:sz w:val="28"/>
          <w:szCs w:val="28"/>
        </w:rPr>
        <w:t xml:space="preserve"> </w:t>
      </w:r>
      <w:r w:rsidRPr="009024C4">
        <w:rPr>
          <w:sz w:val="28"/>
          <w:szCs w:val="28"/>
        </w:rPr>
        <w:t>(</w:t>
      </w:r>
      <w:r>
        <w:rPr>
          <w:sz w:val="28"/>
          <w:szCs w:val="28"/>
        </w:rPr>
        <w:t xml:space="preserve">намного </w:t>
      </w:r>
      <w:r w:rsidRPr="009024C4">
        <w:rPr>
          <w:sz w:val="28"/>
          <w:szCs w:val="28"/>
        </w:rPr>
        <w:t>выше нормативного)</w:t>
      </w:r>
    </w:p>
    <w:p w14:paraId="1D6EC2BB" w14:textId="3587336A" w:rsidR="003200C4" w:rsidRPr="007A104E" w:rsidRDefault="007A104E" w:rsidP="00894E39">
      <w:pPr>
        <w:pStyle w:val="5"/>
        <w:spacing w:line="360" w:lineRule="auto"/>
        <w:ind w:left="0" w:firstLine="567"/>
        <w:jc w:val="both"/>
        <w:rPr>
          <w:sz w:val="28"/>
          <w:szCs w:val="28"/>
        </w:rPr>
      </w:pPr>
      <w:r w:rsidRPr="009024C4">
        <w:rPr>
          <w:sz w:val="28"/>
          <w:szCs w:val="28"/>
        </w:rPr>
        <w:t xml:space="preserve">Таким образом, доказано, что внедрение информационной системы экономически </w:t>
      </w:r>
      <w:r>
        <w:rPr>
          <w:sz w:val="28"/>
          <w:szCs w:val="28"/>
        </w:rPr>
        <w:t xml:space="preserve">очень </w:t>
      </w:r>
      <w:r w:rsidRPr="009024C4">
        <w:rPr>
          <w:sz w:val="28"/>
          <w:szCs w:val="28"/>
        </w:rPr>
        <w:t>выгодно, т.к. после автоматизации выбранной предметной области сократится время решения задач и затраты на их решение, а также увеличится экономия средств бюджета организации.</w:t>
      </w:r>
    </w:p>
    <w:p w14:paraId="5FE1913E" w14:textId="4C4F2195" w:rsidR="008A2D81" w:rsidRDefault="008A2D81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  <w:r w:rsidRPr="008A2D81">
        <w:rPr>
          <w:b/>
          <w:bCs/>
          <w:sz w:val="28"/>
          <w:szCs w:val="28"/>
        </w:rPr>
        <w:t>Выводы</w:t>
      </w:r>
    </w:p>
    <w:p w14:paraId="24087F10" w14:textId="77777777" w:rsidR="00894E39" w:rsidRDefault="00894E39" w:rsidP="00894E39">
      <w:pPr>
        <w:spacing w:line="360" w:lineRule="auto"/>
        <w:ind w:firstLine="851"/>
      </w:pPr>
      <w:r w:rsidRPr="00184A11">
        <w:rPr>
          <w:sz w:val="28"/>
        </w:rPr>
        <w:t xml:space="preserve">В ходе работы </w:t>
      </w:r>
      <w:r>
        <w:rPr>
          <w:sz w:val="28"/>
        </w:rPr>
        <w:t xml:space="preserve">была изучена методика </w:t>
      </w:r>
      <w:r>
        <w:rPr>
          <w:color w:val="000000"/>
          <w:sz w:val="28"/>
          <w:szCs w:val="27"/>
        </w:rPr>
        <w:t>о</w:t>
      </w:r>
      <w:r w:rsidRPr="004D35DE">
        <w:rPr>
          <w:color w:val="000000"/>
          <w:sz w:val="28"/>
          <w:szCs w:val="27"/>
        </w:rPr>
        <w:t>ценк</w:t>
      </w:r>
      <w:r>
        <w:rPr>
          <w:color w:val="000000"/>
          <w:sz w:val="28"/>
          <w:szCs w:val="27"/>
        </w:rPr>
        <w:t>и</w:t>
      </w:r>
      <w:r w:rsidRPr="004D35DE">
        <w:rPr>
          <w:color w:val="000000"/>
          <w:sz w:val="28"/>
          <w:szCs w:val="27"/>
        </w:rPr>
        <w:t xml:space="preserve"> ожидаемых результатов от разработки и внедрения проекта ПИС</w:t>
      </w:r>
      <w:r>
        <w:rPr>
          <w:color w:val="000000"/>
          <w:sz w:val="28"/>
          <w:szCs w:val="27"/>
        </w:rPr>
        <w:t>.</w:t>
      </w:r>
    </w:p>
    <w:sectPr w:rsidR="00894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C920555"/>
    <w:multiLevelType w:val="hybridMultilevel"/>
    <w:tmpl w:val="8E060566"/>
    <w:lvl w:ilvl="0" w:tplc="CD001CB6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5C"/>
    <w:rsid w:val="00035B6C"/>
    <w:rsid w:val="000D404F"/>
    <w:rsid w:val="000E34E7"/>
    <w:rsid w:val="00113446"/>
    <w:rsid w:val="001E18BF"/>
    <w:rsid w:val="001F1F61"/>
    <w:rsid w:val="002A239B"/>
    <w:rsid w:val="002C5A43"/>
    <w:rsid w:val="00303894"/>
    <w:rsid w:val="003200C4"/>
    <w:rsid w:val="003D63B3"/>
    <w:rsid w:val="004755F6"/>
    <w:rsid w:val="004F6631"/>
    <w:rsid w:val="00500AF5"/>
    <w:rsid w:val="00532EDD"/>
    <w:rsid w:val="005B3311"/>
    <w:rsid w:val="00622738"/>
    <w:rsid w:val="006535AD"/>
    <w:rsid w:val="007229AB"/>
    <w:rsid w:val="00732889"/>
    <w:rsid w:val="007A104E"/>
    <w:rsid w:val="007D755C"/>
    <w:rsid w:val="00836E24"/>
    <w:rsid w:val="0085651C"/>
    <w:rsid w:val="00883209"/>
    <w:rsid w:val="008931E1"/>
    <w:rsid w:val="00894E39"/>
    <w:rsid w:val="008A2D81"/>
    <w:rsid w:val="009B09C5"/>
    <w:rsid w:val="00A74705"/>
    <w:rsid w:val="00AC573F"/>
    <w:rsid w:val="00B836E2"/>
    <w:rsid w:val="00BA116A"/>
    <w:rsid w:val="00BA17F1"/>
    <w:rsid w:val="00BC3E7B"/>
    <w:rsid w:val="00D15683"/>
    <w:rsid w:val="00D56FE7"/>
    <w:rsid w:val="00E672D4"/>
    <w:rsid w:val="00E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303894"/>
    <w:pPr>
      <w:spacing w:after="0" w:line="240" w:lineRule="auto"/>
      <w:ind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Название объекта Знак"/>
    <w:link w:val="a9"/>
    <w:locked/>
    <w:rsid w:val="00303894"/>
    <w:rPr>
      <w:rFonts w:eastAsia="Lucida Sans Unicode"/>
      <w:b/>
      <w:bCs/>
      <w:kern w:val="2"/>
      <w:lang w:val="x-none" w:eastAsia="x-none"/>
    </w:rPr>
  </w:style>
  <w:style w:type="paragraph" w:styleId="a9">
    <w:name w:val="caption"/>
    <w:basedOn w:val="a"/>
    <w:next w:val="a"/>
    <w:link w:val="a8"/>
    <w:unhideWhenUsed/>
    <w:qFormat/>
    <w:rsid w:val="00303894"/>
    <w:pPr>
      <w:widowControl w:val="0"/>
      <w:suppressAutoHyphens/>
    </w:pPr>
    <w:rPr>
      <w:rFonts w:eastAsia="Lucida Sans Unicode"/>
      <w:b/>
      <w:bCs/>
      <w:kern w:val="2"/>
      <w:sz w:val="28"/>
      <w:szCs w:val="28"/>
      <w:lang w:val="x-none" w:eastAsia="x-none"/>
    </w:rPr>
  </w:style>
  <w:style w:type="paragraph" w:styleId="HTML">
    <w:name w:val="HTML Preformatted"/>
    <w:basedOn w:val="a"/>
    <w:link w:val="HTML0"/>
    <w:uiPriority w:val="99"/>
    <w:unhideWhenUsed/>
    <w:rsid w:val="00856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5651C"/>
    <w:rPr>
      <w:rFonts w:ascii="Courier New" w:eastAsia="Times New Roman" w:hAnsi="Courier New" w:cs="Courier New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732889"/>
    <w:rPr>
      <w:i/>
      <w:iCs/>
    </w:rPr>
  </w:style>
  <w:style w:type="paragraph" w:styleId="ab">
    <w:name w:val="Normal (Web)"/>
    <w:aliases w:val="Обычный (Web)1,Обычный (Web),Обычный (веб)1"/>
    <w:basedOn w:val="a"/>
    <w:uiPriority w:val="99"/>
    <w:semiHidden/>
    <w:unhideWhenUsed/>
    <w:qFormat/>
    <w:rsid w:val="00732889"/>
    <w:pPr>
      <w:spacing w:line="360" w:lineRule="auto"/>
      <w:jc w:val="both"/>
    </w:pPr>
  </w:style>
  <w:style w:type="paragraph" w:customStyle="1" w:styleId="ac">
    <w:name w:val="Диплом"/>
    <w:basedOn w:val="a"/>
    <w:uiPriority w:val="99"/>
    <w:qFormat/>
    <w:rsid w:val="00732889"/>
    <w:pPr>
      <w:widowControl w:val="0"/>
      <w:spacing w:line="360" w:lineRule="auto"/>
      <w:ind w:firstLine="851"/>
      <w:jc w:val="both"/>
    </w:pPr>
    <w:rPr>
      <w:rFonts w:ascii="Times New Roman CYR" w:hAnsi="Times New Roman CYR"/>
      <w:sz w:val="20"/>
      <w:szCs w:val="20"/>
      <w:lang w:val="en-US"/>
    </w:rPr>
  </w:style>
  <w:style w:type="character" w:customStyle="1" w:styleId="Normal">
    <w:name w:val="Normal Знак"/>
    <w:link w:val="Normal1"/>
    <w:locked/>
    <w:rsid w:val="00732889"/>
    <w:rPr>
      <w:rFonts w:eastAsia="Times New Roman"/>
      <w:szCs w:val="24"/>
    </w:rPr>
  </w:style>
  <w:style w:type="paragraph" w:customStyle="1" w:styleId="Normal1">
    <w:name w:val="Normal1"/>
    <w:link w:val="Normal"/>
    <w:qFormat/>
    <w:rsid w:val="00732889"/>
    <w:pPr>
      <w:widowControl w:val="0"/>
      <w:snapToGrid w:val="0"/>
      <w:spacing w:after="0" w:line="240" w:lineRule="auto"/>
      <w:ind w:firstLine="397"/>
      <w:jc w:val="left"/>
    </w:pPr>
    <w:rPr>
      <w:rFonts w:eastAsia="Times New Roman"/>
      <w:szCs w:val="24"/>
    </w:rPr>
  </w:style>
  <w:style w:type="paragraph" w:customStyle="1" w:styleId="5">
    <w:name w:val="Абзац списка5"/>
    <w:basedOn w:val="a"/>
    <w:uiPriority w:val="99"/>
    <w:qFormat/>
    <w:rsid w:val="007A104E"/>
    <w:pPr>
      <w:suppressAutoHyphens/>
      <w:spacing w:line="100" w:lineRule="atLeast"/>
      <w:ind w:left="720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\Lb2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\Lb2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Сравнения базового и проектного вариантов трудовых затрат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Лист1!$Q$12</c:f>
              <c:strCache>
                <c:ptCount val="1"/>
                <c:pt idx="0">
                  <c:v>Базовый вариант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Лист1!$M$13</c:f>
              <c:numCache>
                <c:formatCode>0</c:formatCode>
                <c:ptCount val="1"/>
                <c:pt idx="0">
                  <c:v>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39-43A1-A1C5-CAF2A8D58CBE}"/>
            </c:ext>
          </c:extLst>
        </c:ser>
        <c:ser>
          <c:idx val="1"/>
          <c:order val="1"/>
          <c:tx>
            <c:strRef>
              <c:f>Лист1!$Q$13</c:f>
              <c:strCache>
                <c:ptCount val="1"/>
                <c:pt idx="0">
                  <c:v>Проектный вариант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Лист1!$M$27</c:f>
              <c:numCache>
                <c:formatCode>0</c:formatCode>
                <c:ptCount val="1"/>
                <c:pt idx="0">
                  <c:v>3845.532967032967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39-43A1-A1C5-CAF2A8D58CBE}"/>
            </c:ext>
          </c:extLst>
        </c:ser>
        <c:ser>
          <c:idx val="2"/>
          <c:order val="2"/>
          <c:tx>
            <c:strRef>
              <c:f>Лист1!$Q$14</c:f>
              <c:strCache>
                <c:ptCount val="1"/>
                <c:pt idx="0">
                  <c:v>Экономия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Лист1!$M$28</c:f>
              <c:numCache>
                <c:formatCode>0</c:formatCode>
                <c:ptCount val="1"/>
                <c:pt idx="0">
                  <c:v>6150.4670329670334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39-43A1-A1C5-CAF2A8D58CB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57642831"/>
        <c:axId val="557658223"/>
        <c:extLst>
          <c:ext xmlns:c15="http://schemas.microsoft.com/office/drawing/2012/chart" uri="{02D57815-91ED-43cb-92C2-25804820EDAC}">
            <c15:filteredBarSeries>
              <c15:ser>
                <c:idx val="3"/>
                <c:order val="3"/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-540000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8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>
                      <c:ext uri="{02D57815-91ED-43cb-92C2-25804820EDAC}">
                        <c15:formulaRef>
                          <c15:sqref>Лист1!$Q$12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0F39-43A1-A1C5-CAF2A8D58CBE}"/>
                  </c:ext>
                </c:extLst>
              </c15:ser>
            </c15:filteredBarSeries>
            <c15:filteredBarSeries>
              <c15:ser>
                <c:idx val="4"/>
                <c:order val="4"/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-540000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8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Лист1!$Q$13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0F39-43A1-A1C5-CAF2A8D58CBE}"/>
                  </c:ext>
                </c:extLst>
              </c15:ser>
            </c15:filteredBarSeries>
            <c15:filteredBarSeries>
              <c15:ser>
                <c:idx val="5"/>
                <c:order val="5"/>
                <c:spPr>
                  <a:solidFill>
                    <a:schemeClr val="accent6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-540000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8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Лист1!$Q$14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0F39-43A1-A1C5-CAF2A8D58CBE}"/>
                  </c:ext>
                </c:extLst>
              </c15:ser>
            </c15:filteredBarSeries>
          </c:ext>
        </c:extLst>
      </c:barChart>
      <c:catAx>
        <c:axId val="557642831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crossAx val="557658223"/>
        <c:crosses val="autoZero"/>
        <c:auto val="1"/>
        <c:lblAlgn val="ctr"/>
        <c:lblOffset val="100"/>
        <c:noMultiLvlLbl val="0"/>
      </c:catAx>
      <c:valAx>
        <c:axId val="557658223"/>
        <c:scaling>
          <c:orientation val="minMax"/>
        </c:scaling>
        <c:delete val="1"/>
        <c:axPos val="l"/>
        <c:numFmt formatCode="0" sourceLinked="1"/>
        <c:majorTickMark val="none"/>
        <c:minorTickMark val="none"/>
        <c:tickLblPos val="nextTo"/>
        <c:crossAx val="557642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 b="1" i="0" u="none" strike="noStrike" cap="all" normalizeH="0" baseline="0">
                <a:effectLst/>
              </a:rPr>
              <a:t>Сравнения базового и проектного варианта стоимостных затрат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Лист1!$Q$12:$Q$14</c:f>
              <c:strCache>
                <c:ptCount val="3"/>
                <c:pt idx="0">
                  <c:v>Базовый вариант</c:v>
                </c:pt>
                <c:pt idx="1">
                  <c:v>Проектный вариант</c:v>
                </c:pt>
                <c:pt idx="2">
                  <c:v>Экономия</c:v>
                </c:pt>
              </c:strCache>
            </c:strRef>
          </c:cat>
          <c:val>
            <c:numRef>
              <c:f>(Лист1!$O$13,Лист1!$O$27,Лист1!$O$28)</c:f>
              <c:numCache>
                <c:formatCode>0</c:formatCode>
                <c:ptCount val="3"/>
                <c:pt idx="0">
                  <c:v>2499000</c:v>
                </c:pt>
                <c:pt idx="1">
                  <c:v>961383.24175824178</c:v>
                </c:pt>
                <c:pt idx="2">
                  <c:v>1537616.7582417582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A6-48FC-A9C8-951C719BFD6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57654063"/>
        <c:axId val="557632847"/>
      </c:barChart>
      <c:catAx>
        <c:axId val="5576540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7632847"/>
        <c:crosses val="autoZero"/>
        <c:auto val="1"/>
        <c:lblAlgn val="ctr"/>
        <c:lblOffset val="100"/>
        <c:noMultiLvlLbl val="0"/>
      </c:catAx>
      <c:valAx>
        <c:axId val="557632847"/>
        <c:scaling>
          <c:orientation val="minMax"/>
        </c:scaling>
        <c:delete val="1"/>
        <c:axPos val="l"/>
        <c:numFmt formatCode="0" sourceLinked="1"/>
        <c:majorTickMark val="none"/>
        <c:minorTickMark val="none"/>
        <c:tickLblPos val="nextTo"/>
        <c:crossAx val="5576540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30</cp:revision>
  <dcterms:created xsi:type="dcterms:W3CDTF">2021-02-13T09:22:00Z</dcterms:created>
  <dcterms:modified xsi:type="dcterms:W3CDTF">2021-03-13T11:24:00Z</dcterms:modified>
</cp:coreProperties>
</file>