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71" w:rsidRDefault="00F93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Лекция 2. Описание геометрических объектов. Кривые линии.</w:t>
      </w:r>
    </w:p>
    <w:p w:rsidR="00F93C7B" w:rsidRDefault="00F93C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3C7B" w:rsidRDefault="00F93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Способы построения двумерных линий.</w:t>
      </w:r>
    </w:p>
    <w:p w:rsidR="00F93C7B" w:rsidRDefault="00F93C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3C7B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Конические сечения: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прямая линия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окружность и ее дуга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эллипс и его дуга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отрезок параболы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отрезок гиперболы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Линии на базе точек: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отрезок прямой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ломаная линия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сплайн Эрмита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кубический сплайн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кривая Безье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Линия на базе линий: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усеченная кривая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эквилистическая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продолженная кривая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репараметризированная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кривая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это используется для построения составной кривой.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Способы построения пространственных кривых</w:t>
      </w:r>
    </w:p>
    <w:p w:rsidR="00312B35" w:rsidRDefault="00312B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8049AE">
        <w:rPr>
          <w:rFonts w:ascii="Times New Roman" w:hAnsi="Times New Roman" w:cs="Times New Roman"/>
          <w:sz w:val="28"/>
          <w:szCs w:val="28"/>
          <w:lang w:val="ru-RU"/>
        </w:rPr>
        <w:t>инии на базе двумерных линий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Аналитические линии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Линии на базе точек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Линии на базе линий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Линии на базе поверхностей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Составная кривая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(подробнее на фото в галерее)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</w:rPr>
      </w:pP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Моделирование кривых линий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Линиями можно описать отдельные геометрические свойства предметов, с помощью линий можно представить характерные черты воображаемых объектов. Кривые линии служат в качестве строительного материала для создания поверхностей и тел. Линии могут быть двумерными и пространственными. Они имеют много общего.</w:t>
      </w: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49AE" w:rsidRDefault="008049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модель кривой линии.</w:t>
      </w:r>
    </w:p>
    <w:p w:rsidR="008049AE" w:rsidRPr="007D702C" w:rsidRDefault="008049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 (t)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Эта модель является параметрической. Компоненты 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>1(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>2(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>3(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радиус-вектора точки кривой 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являются однозначными непрерывными функциями от параметра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Двумерную линию мы будем описывать векторной функцией:</w:t>
      </w:r>
    </w:p>
    <w:p w:rsidR="007D702C" w:rsidRPr="007D702C" w:rsidRDefault="007D70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r(t) = x(t)*i1 + y(t)*i2,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tmin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&lt; t &lt;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tmax</w:t>
      </w:r>
      <w:proofErr w:type="spellEnd"/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Двумерные векторы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являются базисными.</w:t>
      </w:r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В общем случае линию можно представить в виде системы уравнений, которым удовлетворяют координаты радиус-вектора точек линии. Каждое из этих уравнений можно считать уравнением поверхности, тогда система этих уравнений представляет собой линию пересечения поверхностей.</w:t>
      </w:r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построения математической модели кривой линии нужно знать зависимость ее радиус-вектора 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 параметра и область изменения параметра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7D702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Аналитические линии</w:t>
      </w:r>
    </w:p>
    <w:p w:rsidR="007D702C" w:rsidRDefault="007D702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Это линии, координаты радиус-вектора которых могут быть представлены как аналитические функции некоторого параметра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Простейшими из них являются конические сечения, </w:t>
      </w:r>
      <w:r w:rsidR="00631AE2">
        <w:rPr>
          <w:rFonts w:ascii="Times New Roman" w:eastAsiaTheme="minorEastAsia" w:hAnsi="Times New Roman" w:cs="Times New Roman"/>
          <w:sz w:val="28"/>
          <w:szCs w:val="28"/>
          <w:lang w:val="ru-RU"/>
        </w:rPr>
        <w:t>спирали и некоторые другие линии, полученные как траектории движения точек механизма.</w:t>
      </w:r>
    </w:p>
    <w:p w:rsidR="00631AE2" w:rsidRPr="00631AE2" w:rsidRDefault="00631A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Постановка задачи построения сплайна:</w:t>
      </w:r>
    </w:p>
    <w:p w:rsidR="00631AE2" w:rsidRDefault="00631AE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Имеется совокупность точек в пространстве, радиус-векторы которых равны </w:t>
      </w:r>
      <w:r>
        <w:rPr>
          <w:rFonts w:ascii="Times New Roman" w:eastAsiaTheme="minorEastAsia" w:hAnsi="Times New Roman" w:cs="Times New Roman"/>
          <w:sz w:val="28"/>
          <w:szCs w:val="28"/>
        </w:rPr>
        <w:t>pi</w:t>
      </w:r>
      <w:r w:rsidRPr="00631AE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Требуется построить линию, радиус-вектор которой при значениях параметра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</w:t>
      </w:r>
      <w:proofErr w:type="spellEnd"/>
      <w:r w:rsidRPr="00631A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631A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0, 1, 2 ...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631A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был бы равен </w:t>
      </w:r>
      <w:r>
        <w:rPr>
          <w:rFonts w:ascii="Times New Roman" w:eastAsiaTheme="minorEastAsia" w:hAnsi="Times New Roman" w:cs="Times New Roman"/>
          <w:sz w:val="28"/>
          <w:szCs w:val="28"/>
        </w:rPr>
        <w:t>pi</w:t>
      </w:r>
      <w:r w:rsidRPr="00631AE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31AE2" w:rsidRDefault="00631AE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31AE2" w:rsidRDefault="00631AE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Общей особенностью всех сплайнов является то, что они состоят из линий или форм, управляемых посредством ломаной линии или полигона</w:t>
      </w:r>
      <w:r w:rsidRPr="00631AE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A67731" w:rsidRPr="00A677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67731">
        <w:rPr>
          <w:rFonts w:ascii="Times New Roman" w:eastAsiaTheme="minorEastAsia" w:hAnsi="Times New Roman" w:cs="Times New Roman"/>
          <w:sz w:val="28"/>
          <w:szCs w:val="28"/>
          <w:lang w:val="ru-RU"/>
        </w:rPr>
        <w:t>Ломаная линия или полигон невидимы – они служат лишь для задания степени кривизны конечного сплайна.</w:t>
      </w:r>
    </w:p>
    <w:p w:rsidR="00A67731" w:rsidRDefault="00A6773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67731" w:rsidRDefault="00A6773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Форма 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A677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сплайна редактируется с помощью контрольных точек с одинаковыми точками плотности. В этих сплайнах контрольные точки редко располагаются на результирующей кривой.</w:t>
      </w:r>
    </w:p>
    <w:p w:rsidR="00A67731" w:rsidRDefault="00A6773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67731" w:rsidRDefault="00A6773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сплайнах Безье</w:t>
      </w:r>
      <w:r w:rsidRPr="00A677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контрольные точки всегда находятся на результирующей кривой.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 контрольных точек выходят касательные точки или манипуляторы, позволяющие изменить кривую, не затрагивая контрольных точек.</w:t>
      </w:r>
    </w:p>
    <w:p w:rsidR="00A67731" w:rsidRDefault="00A67731" w:rsidP="00A6773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Параметризированная усеченная кривая представляет собой некоторую часть любой другой кривой. Усечение производится путем изменения области определения параметра базовой кривой. </w:t>
      </w:r>
      <w:r w:rsid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параметр базовой кривой </w:t>
      </w:r>
      <w:r w:rsidR="0094250C">
        <w:rPr>
          <w:rFonts w:ascii="Times New Roman" w:eastAsiaTheme="minorEastAsia" w:hAnsi="Times New Roman" w:cs="Times New Roman"/>
          <w:sz w:val="28"/>
          <w:szCs w:val="28"/>
        </w:rPr>
        <w:t>t</w:t>
      </w:r>
      <w:r w:rsidR="0094250C"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изменяется в пределах от </w:t>
      </w:r>
      <w:proofErr w:type="spellStart"/>
      <w:r w:rsidR="0094250C">
        <w:rPr>
          <w:rFonts w:ascii="Times New Roman" w:eastAsiaTheme="minorEastAsia" w:hAnsi="Times New Roman" w:cs="Times New Roman"/>
          <w:sz w:val="28"/>
          <w:szCs w:val="28"/>
        </w:rPr>
        <w:t>tmin</w:t>
      </w:r>
      <w:proofErr w:type="spellEnd"/>
      <w:r w:rsid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94250C">
        <w:rPr>
          <w:rFonts w:ascii="Times New Roman" w:eastAsiaTheme="minorEastAsia" w:hAnsi="Times New Roman" w:cs="Times New Roman"/>
          <w:sz w:val="28"/>
          <w:szCs w:val="28"/>
        </w:rPr>
        <w:t>tmax</w:t>
      </w:r>
      <w:proofErr w:type="spellEnd"/>
      <w:r w:rsidR="0094250C"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Усеченную кривую </w:t>
      </w:r>
      <w:proofErr w:type="gramStart"/>
      <w:r w:rsid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определим</w:t>
      </w:r>
      <w:proofErr w:type="gramEnd"/>
      <w:r w:rsid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как часть базовой кривой, начинающейся при параметре </w:t>
      </w:r>
      <w:proofErr w:type="spellStart"/>
      <w:r w:rsidR="0094250C">
        <w:rPr>
          <w:rFonts w:ascii="Times New Roman" w:eastAsiaTheme="minorEastAsia" w:hAnsi="Times New Roman" w:cs="Times New Roman"/>
          <w:sz w:val="28"/>
          <w:szCs w:val="28"/>
        </w:rPr>
        <w:t>tbegin</w:t>
      </w:r>
      <w:proofErr w:type="spellEnd"/>
      <w:r w:rsidR="0094250C"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оканчивающейся при параметре </w:t>
      </w:r>
      <w:r w:rsidR="0094250C">
        <w:rPr>
          <w:rFonts w:ascii="Times New Roman" w:eastAsiaTheme="minorEastAsia" w:hAnsi="Times New Roman" w:cs="Times New Roman"/>
          <w:sz w:val="28"/>
          <w:szCs w:val="28"/>
        </w:rPr>
        <w:t>tend</w:t>
      </w:r>
      <w:r w:rsidR="0094250C"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Направление усеченной кривой может совпадать с направлением базовой кривой или быть ему противоположным, например, в случае, если </w:t>
      </w:r>
      <w:r w:rsidR="0094250C">
        <w:rPr>
          <w:rFonts w:ascii="Times New Roman" w:eastAsiaTheme="minorEastAsia" w:hAnsi="Times New Roman" w:cs="Times New Roman"/>
          <w:sz w:val="28"/>
          <w:szCs w:val="28"/>
        </w:rPr>
        <w:t>tend</w:t>
      </w:r>
      <w:r w:rsidR="0094250C"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4250C"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&lt; </w:t>
      </w:r>
      <w:proofErr w:type="spellStart"/>
      <w:r w:rsidR="0094250C">
        <w:rPr>
          <w:rFonts w:ascii="Times New Roman" w:eastAsiaTheme="minorEastAsia" w:hAnsi="Times New Roman" w:cs="Times New Roman"/>
          <w:sz w:val="28"/>
          <w:szCs w:val="28"/>
        </w:rPr>
        <w:t>tbegin</w:t>
      </w:r>
      <w:proofErr w:type="spellEnd"/>
      <w:proofErr w:type="gramEnd"/>
      <w:r w:rsidR="0094250C"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4250C" w:rsidRDefault="0094250C" w:rsidP="0094250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Кривые могут быть как разомкнутые, так и замкнутые. Если кривая замкнута, то движение от точки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tbegin</w:t>
      </w:r>
      <w:proofErr w:type="spellEnd"/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 точке </w:t>
      </w:r>
      <w:r>
        <w:rPr>
          <w:rFonts w:ascii="Times New Roman" w:eastAsiaTheme="minorEastAsia" w:hAnsi="Times New Roman" w:cs="Times New Roman"/>
          <w:sz w:val="28"/>
          <w:szCs w:val="28"/>
        </w:rPr>
        <w:t>tend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можно выполнить 2 способами: в положительном направлении базовой кривой и в противоположном направлении.</w:t>
      </w:r>
    </w:p>
    <w:p w:rsidR="0094250C" w:rsidRDefault="0094250C" w:rsidP="0094250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Чтобы преодолеть эту неопредел</w:t>
      </w:r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нность – вводится параметр </w:t>
      </w:r>
      <w:r>
        <w:rPr>
          <w:rFonts w:ascii="Times New Roman" w:eastAsiaTheme="minorEastAsia" w:hAnsi="Times New Roman" w:cs="Times New Roman"/>
          <w:sz w:val="28"/>
          <w:szCs w:val="28"/>
        </w:rPr>
        <w:t>sign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характеризующий совпадение ее направления с направлением базовой кривой и принимающим значения: </w:t>
      </w:r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+1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или -1.</w:t>
      </w:r>
    </w:p>
    <w:p w:rsidR="0094250C" w:rsidRDefault="0094250C" w:rsidP="0094250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4250C" w:rsidRPr="0094250C" w:rsidRDefault="0094250C" w:rsidP="0094250C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Эквидистантная прямая</w:t>
      </w:r>
    </w:p>
    <w:p w:rsidR="0094250C" w:rsidRDefault="0094250C" w:rsidP="0094250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Эквидистантная прямая описывается радиус-вектором: </w:t>
      </w:r>
    </w:p>
    <w:p w:rsidR="0094250C" w:rsidRDefault="0094250C" w:rsidP="0094250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4250C" w:rsidRPr="0094250C" w:rsidRDefault="0094250C" w:rsidP="0094250C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Ссылочная кривая описывается радиус вектором:</w:t>
      </w:r>
      <w:bookmarkStart w:id="0" w:name="_GoBack"/>
      <w:bookmarkEnd w:id="0"/>
    </w:p>
    <w:p w:rsidR="0094250C" w:rsidRDefault="0094250C" w:rsidP="0094250C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4250C" w:rsidRPr="0094250C" w:rsidRDefault="0094250C" w:rsidP="0094250C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</w:rPr>
        <w:t>Mt</w:t>
      </w:r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rb</w:t>
      </w:r>
      <w:proofErr w:type="spellEnd"/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где</w:t>
      </w:r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tmin</w:t>
      </w:r>
      <w:proofErr w:type="spellEnd"/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&lt;= </w:t>
      </w:r>
      <w:r w:rsidRPr="0094250C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9425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&lt;=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tmax</w:t>
      </w:r>
      <w:proofErr w:type="spellEnd"/>
    </w:p>
    <w:sectPr w:rsidR="0094250C" w:rsidRPr="00942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1DA7"/>
    <w:multiLevelType w:val="hybridMultilevel"/>
    <w:tmpl w:val="AF30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4"/>
    <w:rsid w:val="00080771"/>
    <w:rsid w:val="002B2E30"/>
    <w:rsid w:val="00312B35"/>
    <w:rsid w:val="00631AE2"/>
    <w:rsid w:val="007D702C"/>
    <w:rsid w:val="008049AE"/>
    <w:rsid w:val="0094250C"/>
    <w:rsid w:val="00A67731"/>
    <w:rsid w:val="00D15C44"/>
    <w:rsid w:val="00F9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52FA"/>
  <w15:chartTrackingRefBased/>
  <w15:docId w15:val="{7553021D-90EC-4FC6-82E9-44D022B2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9AE"/>
    <w:rPr>
      <w:color w:val="808080"/>
    </w:rPr>
  </w:style>
  <w:style w:type="paragraph" w:styleId="a4">
    <w:name w:val="List Paragraph"/>
    <w:basedOn w:val="a"/>
    <w:uiPriority w:val="34"/>
    <w:qFormat/>
    <w:rsid w:val="00A6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2</cp:revision>
  <dcterms:created xsi:type="dcterms:W3CDTF">2023-09-14T11:02:00Z</dcterms:created>
  <dcterms:modified xsi:type="dcterms:W3CDTF">2023-09-14T12:20:00Z</dcterms:modified>
</cp:coreProperties>
</file>