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(ВлГУ)</w:t>
      </w:r>
    </w:p>
    <w:p w:rsidR="002D4352" w:rsidRDefault="002D43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:rsidR="002D4352" w:rsidRDefault="002D43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2D4352">
      <w:pPr>
        <w:ind w:right="-710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Pr="00F73772" w:rsidRDefault="00354269">
      <w:pPr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 работа  №</w:t>
      </w:r>
      <w:r w:rsidR="00F73772" w:rsidRPr="00F73772">
        <w:rPr>
          <w:rFonts w:ascii="Times New Roman" w:eastAsia="Times New Roman" w:hAnsi="Times New Roman" w:cs="Times New Roman"/>
          <w:sz w:val="28"/>
          <w:szCs w:val="28"/>
        </w:rPr>
        <w:t>8</w:t>
      </w:r>
    </w:p>
    <w:p w:rsidR="002D4352" w:rsidRDefault="00E80420">
      <w:pPr>
        <w:spacing w:after="0" w:line="240" w:lineRule="auto"/>
        <w:ind w:left="-284" w:right="141"/>
        <w:jc w:val="center"/>
        <w:outlineLvl w:val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354269">
        <w:rPr>
          <w:rFonts w:ascii="Times New Roman" w:eastAsia="Times New Roman" w:hAnsi="Times New Roman" w:cs="Times New Roman"/>
          <w:sz w:val="28"/>
          <w:szCs w:val="28"/>
        </w:rPr>
        <w:t>дисциплине  "</w:t>
      </w:r>
      <w:r w:rsidR="007A72A6">
        <w:rPr>
          <w:rFonts w:ascii="Times New Roman" w:hAnsi="Times New Roman" w:cs="Times New Roman"/>
          <w:sz w:val="28"/>
          <w:szCs w:val="28"/>
        </w:rPr>
        <w:t xml:space="preserve">Технологии разработки веб </w:t>
      </w:r>
      <w:r w:rsidR="006F7C83">
        <w:rPr>
          <w:rFonts w:ascii="Times New Roman" w:hAnsi="Times New Roman" w:cs="Times New Roman"/>
          <w:sz w:val="28"/>
          <w:szCs w:val="28"/>
        </w:rPr>
        <w:t>приложений</w:t>
      </w:r>
      <w:r w:rsidR="00354269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2D4352" w:rsidRDefault="002D43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 РАБОТЫ: </w:t>
      </w:r>
    </w:p>
    <w:p w:rsidR="002D4352" w:rsidRPr="00F73772" w:rsidRDefault="00F73772" w:rsidP="00A04ADA">
      <w:pPr>
        <w:ind w:left="3402" w:right="325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приложения на наличие уязвимостей</w:t>
      </w:r>
    </w:p>
    <w:p w:rsidR="00696412" w:rsidRPr="00696412" w:rsidRDefault="00696412">
      <w:pPr>
        <w:ind w:right="-62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гр. ПРИ-120</w:t>
      </w: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Парахин К.В.</w:t>
      </w:r>
    </w:p>
    <w:p w:rsidR="002D4352" w:rsidRDefault="002D4352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:rsidR="002D4352" w:rsidRDefault="006F7C83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="00354269">
        <w:rPr>
          <w:rFonts w:ascii="Times New Roman" w:eastAsia="Times New Roman" w:hAnsi="Times New Roman" w:cs="Times New Roman"/>
          <w:sz w:val="28"/>
          <w:szCs w:val="28"/>
        </w:rPr>
        <w:t xml:space="preserve"> кафедры ИСПИ</w:t>
      </w:r>
    </w:p>
    <w:p w:rsidR="002D4352" w:rsidRDefault="007A72A6">
      <w:pPr>
        <w:ind w:left="80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Шамышев А.А</w:t>
      </w:r>
    </w:p>
    <w:p w:rsidR="002D4352" w:rsidRDefault="002D4352">
      <w:pPr>
        <w:ind w:left="808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2D4352" w:rsidP="00FA23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7C83" w:rsidRDefault="00F73772" w:rsidP="00AB1DE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Владимир 2025</w:t>
      </w:r>
      <w:r w:rsidR="00AB1DEC">
        <w:rPr>
          <w:rFonts w:ascii="Times New Roman" w:eastAsia="Times New Roman" w:hAnsi="Times New Roman" w:cs="Times New Roman"/>
          <w:sz w:val="28"/>
          <w:szCs w:val="28"/>
        </w:rPr>
        <w:t xml:space="preserve"> г</w:t>
      </w:r>
    </w:p>
    <w:p w:rsidR="007A72A6" w:rsidRDefault="007A72A6" w:rsidP="00E8042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73772" w:rsidRDefault="00F73772" w:rsidP="00E8042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работы:</w:t>
      </w:r>
    </w:p>
    <w:p w:rsidR="007A72A6" w:rsidRDefault="00E80420" w:rsidP="00E80420">
      <w:pPr>
        <w:spacing w:after="0" w:line="36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Изучить принципы и технологии развертывания клиент-серверных веб приложений</w:t>
      </w:r>
    </w:p>
    <w:p w:rsidR="007A72A6" w:rsidRDefault="007A72A6" w:rsidP="00E80420">
      <w:pPr>
        <w:spacing w:after="0" w:line="36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7A72A6" w:rsidRDefault="007A72A6" w:rsidP="00E804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 w:rsidRPr="007A72A6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Задание:</w:t>
      </w:r>
    </w:p>
    <w:p w:rsidR="00E80420" w:rsidRDefault="00E80420" w:rsidP="00E804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E80420" w:rsidRDefault="00E80420" w:rsidP="00E8042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Есть клиент-серверное веб-приложение. </w:t>
      </w:r>
    </w:p>
    <w:p w:rsidR="00E80420" w:rsidRPr="005A20A4" w:rsidRDefault="00E80420" w:rsidP="00E8042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Оно состоит из серверного 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.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NET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приложения, которое является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REST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.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API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+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signalR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(поддерживает протокол для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web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sockets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)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, общается с СУБД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Postgres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SQL</w:t>
      </w:r>
    </w:p>
    <w:p w:rsidR="00E80420" w:rsidRDefault="00E80420" w:rsidP="00E8042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Клиентским приложением является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Flutter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WEB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приложение, которое имеет в себе некоторый набор ресурсов и в нем настроена маршрутизация (поэтому в целом выглядит снаружи как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React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приложение)</w:t>
      </w:r>
    </w:p>
    <w:p w:rsidR="00E80420" w:rsidRDefault="00E80420" w:rsidP="00E8042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E80420" w:rsidRDefault="00E80420" w:rsidP="00E804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Выполнение работы</w:t>
      </w:r>
    </w:p>
    <w:p w:rsidR="00E80420" w:rsidRDefault="00E80420" w:rsidP="00E8042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Для выполнения задачи я буду использовать развертывание с помощью создания контейнеров каждого из приложений с помощью технологии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Docker</w:t>
      </w:r>
    </w:p>
    <w:p w:rsidR="00E80420" w:rsidRDefault="00E80420" w:rsidP="00E8042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По итогу, у меня получится свой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docker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image</w:t>
      </w:r>
      <w:r w:rsidRPr="00E804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как для серверного приложения, так и клиентского</w:t>
      </w:r>
    </w:p>
    <w:p w:rsidR="00E80420" w:rsidRPr="005A20A4" w:rsidRDefault="00E80420" w:rsidP="00E8042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7E62FD" w:rsidRPr="005A20A4" w:rsidRDefault="007E62FD" w:rsidP="00E80420">
      <w:pPr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Для сервера и клиента я открыл порты 80 </w:t>
      </w:r>
      <w:r w:rsidRPr="007E62FD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>(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для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http</w:t>
      </w:r>
      <w:r w:rsidRPr="007E62FD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)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и 443 (для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https</w:t>
      </w:r>
      <w:r w:rsidRPr="007E62FD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>)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– хотя дополнительно настроил в другом месте то, что базово должен использоваться именно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ssl</w:t>
      </w:r>
      <w:r w:rsidRPr="007E62FD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соединение с использованием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https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– а при обращении к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http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 w:rsidR="000A00A8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>–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 w:rsidR="000A00A8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приложение пытается выполнить автоматический редирект на </w:t>
      </w:r>
      <w:r w:rsidR="000A00A8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https</w:t>
      </w:r>
    </w:p>
    <w:p w:rsidR="000A00A8" w:rsidRPr="000A00A8" w:rsidRDefault="000A00A8" w:rsidP="00E80420">
      <w:pPr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0A00A8" w:rsidRDefault="000A00A8" w:rsidP="00E80420">
      <w:pPr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Эти действия настраиваются в специальном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ingress</w:t>
      </w:r>
      <w:r w:rsidRPr="000A00A8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>конфиге:</w:t>
      </w:r>
    </w:p>
    <w:p w:rsidR="000A00A8" w:rsidRDefault="000A00A8" w:rsidP="00E80420">
      <w:pPr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</w:pPr>
      <w:r w:rsidRPr="000A00A8">
        <w:rPr>
          <w:rFonts w:ascii="Times New Roman" w:hAnsi="Times New Roman" w:cs="Times New Roman"/>
          <w:noProof/>
          <w:color w:val="1D2125"/>
          <w:sz w:val="28"/>
          <w:szCs w:val="28"/>
          <w:shd w:val="clear" w:color="auto" w:fill="F8F9FA"/>
        </w:rPr>
        <w:lastRenderedPageBreak/>
        <w:drawing>
          <wp:inline distT="0" distB="0" distL="0" distR="0" wp14:anchorId="181B6B53" wp14:editId="189FC040">
            <wp:extent cx="6201640" cy="4782217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A8" w:rsidRDefault="000A00A8" w:rsidP="00E80420">
      <w:pPr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0A00A8" w:rsidRDefault="000A00A8" w:rsidP="00E80420">
      <w:pPr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Это конфиг предназначен для корректной работы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ingress</w:t>
      </w:r>
      <w:r w:rsidRPr="000A00A8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контроллера – который по факту предоставляет для закрытых от внешней сети подов приложения входную точки (прокси или даже скорее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gateway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) – конкретно реализация использовалась от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nginx</w:t>
      </w:r>
    </w:p>
    <w:p w:rsidR="000A00A8" w:rsidRDefault="000A00A8" w:rsidP="00E80420">
      <w:pPr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0A00A8" w:rsidRDefault="000A00A8" w:rsidP="00E80420">
      <w:pPr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Ранее я сказал, что поды приложения и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ingress</w:t>
      </w:r>
      <w:r w:rsidRPr="000A00A8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контроллер были сконфигурированы под использование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ssl</w:t>
      </w:r>
      <w:r w:rsidRPr="000A00A8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безопасного соединения – чтобы использовать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https</w:t>
      </w:r>
      <w:r w:rsidRPr="000A00A8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недостаточно просто открыть порт 443, нужно еще добавить либо самоподписанные, либо подписанные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lets</w:t>
      </w:r>
      <w:r w:rsidRPr="000A00A8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encrypt</w:t>
      </w:r>
      <w:r w:rsidRPr="000A00A8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>библиотекой сертификаты безопасности</w:t>
      </w:r>
    </w:p>
    <w:p w:rsidR="000A00A8" w:rsidRPr="000A00A8" w:rsidRDefault="000A00A8" w:rsidP="00E80420">
      <w:pPr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7E62FD" w:rsidRDefault="000A00A8" w:rsidP="00E80420">
      <w:pPr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lastRenderedPageBreak/>
        <w:t xml:space="preserve">Также чтобы стартовать контейнер и его поды (все сделано в рамках одного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namespace</w:t>
      </w:r>
      <w:r w:rsidRPr="000A00A8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: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logistic</w:t>
      </w:r>
      <w:r w:rsidRPr="000A00A8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>)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– необходимо каким то образом запустить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kubernetes</w:t>
      </w:r>
      <w:r w:rsidRPr="000A00A8"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кластер. Для локального тестирования я использовал кластер от </w:t>
      </w:r>
      <w:r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docker desktop</w:t>
      </w:r>
    </w:p>
    <w:p w:rsidR="000A00A8" w:rsidRDefault="000A00A8" w:rsidP="00E80420">
      <w:pPr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</w:pPr>
    </w:p>
    <w:p w:rsidR="000A00A8" w:rsidRPr="000A00A8" w:rsidRDefault="000A00A8" w:rsidP="00E80420">
      <w:pPr>
        <w:spacing w:after="0" w:line="360" w:lineRule="auto"/>
        <w:rPr>
          <w:rFonts w:ascii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</w:pPr>
      <w:r w:rsidRPr="000A00A8">
        <w:rPr>
          <w:rFonts w:ascii="Times New Roman" w:hAnsi="Times New Roman" w:cs="Times New Roman"/>
          <w:noProof/>
          <w:color w:val="1D2125"/>
          <w:sz w:val="28"/>
          <w:szCs w:val="28"/>
          <w:shd w:val="clear" w:color="auto" w:fill="F8F9FA"/>
        </w:rPr>
        <w:drawing>
          <wp:inline distT="0" distB="0" distL="0" distR="0" wp14:anchorId="2804CBCC" wp14:editId="0A50F198">
            <wp:extent cx="6300470" cy="217868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A8" w:rsidRDefault="000A00A8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00A8" w:rsidRPr="005A20A4" w:rsidRDefault="000A00A8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текущего </w:t>
      </w:r>
      <w:r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0A00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посмотреть, что существуют и работают поды приложений</w:t>
      </w:r>
    </w:p>
    <w:p w:rsidR="000A00A8" w:rsidRDefault="000A00A8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0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4CEACC" wp14:editId="2A3A192A">
            <wp:extent cx="6020640" cy="132416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0A8" w:rsidRDefault="000A00A8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00A8" w:rsidRPr="000A00A8" w:rsidRDefault="000A00A8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сделать </w:t>
      </w:r>
      <w:r>
        <w:rPr>
          <w:rFonts w:ascii="Times New Roman" w:hAnsi="Times New Roman" w:cs="Times New Roman"/>
          <w:sz w:val="28"/>
          <w:szCs w:val="28"/>
          <w:lang w:val="en-US"/>
        </w:rPr>
        <w:t>hc</w:t>
      </w:r>
      <w:r w:rsidRPr="000A00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 к приложению – видно, что оно отдает </w:t>
      </w:r>
      <w:r>
        <w:rPr>
          <w:rFonts w:ascii="Times New Roman" w:hAnsi="Times New Roman" w:cs="Times New Roman"/>
          <w:sz w:val="28"/>
          <w:szCs w:val="28"/>
          <w:lang w:val="en-US"/>
        </w:rPr>
        <w:t>healthy</w:t>
      </w:r>
    </w:p>
    <w:p w:rsidR="000A00A8" w:rsidRDefault="000A00A8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0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21C69" wp14:editId="76381A42">
            <wp:extent cx="6300470" cy="400685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772" w:rsidRDefault="00F737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73772" w:rsidRDefault="00F73772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попробуем выполнить проверку приложения на наличие уязвимостей – проверять буду как серверное, так и клиентское приложение – так как они оба открыты во «внешний мир»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F737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ingress</w:t>
      </w:r>
      <w:r w:rsidRPr="00F737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контроллер и работают на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737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протоколе, будучи сконфигурированными на использование безопасного </w:t>
      </w:r>
      <w:r>
        <w:rPr>
          <w:rFonts w:ascii="Times New Roman" w:hAnsi="Times New Roman" w:cs="Times New Roman"/>
          <w:sz w:val="28"/>
          <w:szCs w:val="28"/>
          <w:lang w:val="en-US"/>
        </w:rPr>
        <w:t>SSL</w:t>
      </w:r>
      <w:r>
        <w:rPr>
          <w:rFonts w:ascii="Times New Roman" w:hAnsi="Times New Roman" w:cs="Times New Roman"/>
          <w:sz w:val="28"/>
          <w:szCs w:val="28"/>
        </w:rPr>
        <w:t>-соединения.</w:t>
      </w:r>
    </w:p>
    <w:p w:rsidR="00F73772" w:rsidRDefault="00F73772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73772" w:rsidRDefault="00F73772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проверки буду использовать, к примеру, такой публичный сканер как </w:t>
      </w:r>
      <w:r w:rsidR="00E4491E">
        <w:rPr>
          <w:rFonts w:ascii="Times New Roman" w:hAnsi="Times New Roman" w:cs="Times New Roman"/>
          <w:sz w:val="28"/>
          <w:szCs w:val="28"/>
          <w:lang w:val="en-US"/>
        </w:rPr>
        <w:t>Nikto</w:t>
      </w:r>
    </w:p>
    <w:p w:rsidR="00E4491E" w:rsidRDefault="00E4491E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9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F37201" wp14:editId="052C41AF">
            <wp:extent cx="6300470" cy="26352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91E" w:rsidRDefault="00E4491E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4491E" w:rsidRPr="00E4491E" w:rsidRDefault="00E4491E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49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768D10" wp14:editId="602F1CAB">
            <wp:extent cx="6300470" cy="231394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772" w:rsidRDefault="00F73772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73772" w:rsidRPr="00E4491E" w:rsidRDefault="00F73772" w:rsidP="000A00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F229A" w:rsidRDefault="00DF229A" w:rsidP="00E80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F229A" w:rsidRDefault="00DF229A" w:rsidP="00E80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F229A" w:rsidRDefault="00DF229A" w:rsidP="005A20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A20A4" w:rsidRDefault="00E4491E" w:rsidP="005A20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 проверок видно что ни на сервере, ни на клиенте не было обнаружено серьезных уязвимостей – из улучшений, которые можно проделать – можно добавить заголовки безопасности и </w:t>
      </w:r>
      <w:r w:rsidR="00376327">
        <w:rPr>
          <w:rFonts w:ascii="Times New Roman" w:hAnsi="Times New Roman" w:cs="Times New Roman"/>
          <w:sz w:val="28"/>
          <w:szCs w:val="28"/>
        </w:rPr>
        <w:t>явный запрет на атаку кликинга</w:t>
      </w:r>
    </w:p>
    <w:p w:rsidR="00376327" w:rsidRDefault="00376327" w:rsidP="005A20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76327" w:rsidRPr="00376327" w:rsidRDefault="00376327" w:rsidP="0037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376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annotations</w:t>
      </w: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:rsidR="00376327" w:rsidRPr="00376327" w:rsidRDefault="00376327" w:rsidP="0037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cert-manager.io/cluster-issuer</w:t>
      </w: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3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letsencrypt-prod</w:t>
      </w:r>
    </w:p>
    <w:p w:rsidR="00376327" w:rsidRPr="00376327" w:rsidRDefault="00376327" w:rsidP="0037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nginx.ingress.kubernetes.io/backend-protocol</w:t>
      </w: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3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"HTTPS"</w:t>
      </w:r>
    </w:p>
    <w:p w:rsidR="00376327" w:rsidRPr="00376327" w:rsidRDefault="00376327" w:rsidP="0037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nginx.ingress.kubernetes.io/configuration-snippet</w:t>
      </w: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32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|</w:t>
      </w:r>
    </w:p>
    <w:p w:rsidR="00376327" w:rsidRPr="00376327" w:rsidRDefault="00376327" w:rsidP="0037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3763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more_set_headers "X-Frame-Options: SAMEORIGIN";</w:t>
      </w:r>
    </w:p>
    <w:p w:rsidR="00376327" w:rsidRPr="00376327" w:rsidRDefault="00376327" w:rsidP="0037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3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more_set_headers "X-Content-Type-Options: nosniff";</w:t>
      </w:r>
    </w:p>
    <w:p w:rsidR="00376327" w:rsidRPr="00376327" w:rsidRDefault="00376327" w:rsidP="0037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3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more_set_headers "X-XSS-Protection: 1; mode=block";</w:t>
      </w:r>
    </w:p>
    <w:p w:rsidR="00376327" w:rsidRPr="00376327" w:rsidRDefault="00376327" w:rsidP="0037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3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more_set_headers "Content-Security-Policy: default-src 'self'";</w:t>
      </w:r>
    </w:p>
    <w:p w:rsidR="00376327" w:rsidRPr="00376327" w:rsidRDefault="00376327" w:rsidP="0037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376327" w:rsidRPr="00376327" w:rsidRDefault="00376327" w:rsidP="0037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7632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nginx.ingress.kubernetes.io/server-tokens</w:t>
      </w:r>
      <w:r w:rsidRPr="0037632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37632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"false"</w:t>
      </w:r>
    </w:p>
    <w:p w:rsidR="00376327" w:rsidRPr="00376327" w:rsidRDefault="00376327" w:rsidP="005A20A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D72AD9" w:rsidRDefault="00D72AD9" w:rsidP="00E80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D72AD9" w:rsidRDefault="00D72AD9" w:rsidP="00E80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72AD9" w:rsidRPr="00E4491E" w:rsidRDefault="00D72AD9" w:rsidP="00E804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работы </w:t>
      </w:r>
      <w:r w:rsidR="00E80420">
        <w:rPr>
          <w:rFonts w:ascii="Times New Roman" w:hAnsi="Times New Roman" w:cs="Times New Roman"/>
          <w:sz w:val="28"/>
          <w:szCs w:val="28"/>
        </w:rPr>
        <w:t>я изучил технологии по развертыванию клиент-серверных веб приложений и подготовил свое приложение к публикации на удаленном домене</w:t>
      </w:r>
      <w:r w:rsidR="00E4491E" w:rsidRPr="00E4491E">
        <w:rPr>
          <w:rFonts w:ascii="Times New Roman" w:hAnsi="Times New Roman" w:cs="Times New Roman"/>
          <w:sz w:val="28"/>
          <w:szCs w:val="28"/>
        </w:rPr>
        <w:t xml:space="preserve">, </w:t>
      </w:r>
      <w:r w:rsidR="00E4491E">
        <w:rPr>
          <w:rFonts w:ascii="Times New Roman" w:hAnsi="Times New Roman" w:cs="Times New Roman"/>
          <w:sz w:val="28"/>
          <w:szCs w:val="28"/>
        </w:rPr>
        <w:t>выполнив поиск и устранение уязвимостей.</w:t>
      </w:r>
    </w:p>
    <w:p w:rsidR="00C07EA9" w:rsidRDefault="00C07EA9" w:rsidP="00E804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E804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7EA9" w:rsidRDefault="00C07EA9" w:rsidP="00C07E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E4C82" w:rsidRDefault="001E4C82" w:rsidP="006F7C8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72A6" w:rsidRPr="007A72A6" w:rsidRDefault="007A72A6" w:rsidP="007A72A6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7A72A6" w:rsidRPr="007A72A6">
      <w:pgSz w:w="11906" w:h="16838"/>
      <w:pgMar w:top="1134" w:right="850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20D" w:rsidRDefault="0050420D">
      <w:pPr>
        <w:spacing w:line="240" w:lineRule="auto"/>
      </w:pPr>
      <w:r>
        <w:separator/>
      </w:r>
    </w:p>
  </w:endnote>
  <w:endnote w:type="continuationSeparator" w:id="0">
    <w:p w:rsidR="0050420D" w:rsidRDefault="005042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20D" w:rsidRDefault="0050420D">
      <w:pPr>
        <w:spacing w:after="0"/>
      </w:pPr>
      <w:r>
        <w:separator/>
      </w:r>
    </w:p>
  </w:footnote>
  <w:footnote w:type="continuationSeparator" w:id="0">
    <w:p w:rsidR="0050420D" w:rsidRDefault="005042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130EC"/>
    <w:multiLevelType w:val="multilevel"/>
    <w:tmpl w:val="F3C2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36D30"/>
    <w:multiLevelType w:val="hybridMultilevel"/>
    <w:tmpl w:val="91E8F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E5725"/>
    <w:multiLevelType w:val="multilevel"/>
    <w:tmpl w:val="5C8E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A0B5C"/>
    <w:multiLevelType w:val="multilevel"/>
    <w:tmpl w:val="139C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F3335"/>
    <w:multiLevelType w:val="multilevel"/>
    <w:tmpl w:val="5E5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0D7AEA"/>
    <w:multiLevelType w:val="multilevel"/>
    <w:tmpl w:val="53DE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31C0C"/>
    <w:multiLevelType w:val="hybridMultilevel"/>
    <w:tmpl w:val="1CAE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D06AC"/>
    <w:multiLevelType w:val="hybridMultilevel"/>
    <w:tmpl w:val="B26C5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C14320"/>
    <w:multiLevelType w:val="multilevel"/>
    <w:tmpl w:val="D718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5A662B"/>
    <w:multiLevelType w:val="hybridMultilevel"/>
    <w:tmpl w:val="B26C5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9"/>
  </w:num>
  <w:num w:numId="5">
    <w:abstractNumId w:val="0"/>
  </w:num>
  <w:num w:numId="6">
    <w:abstractNumId w:val="2"/>
  </w:num>
  <w:num w:numId="7">
    <w:abstractNumId w:val="4"/>
  </w:num>
  <w:num w:numId="8">
    <w:abstractNumId w:val="6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63A"/>
    <w:rsid w:val="000138A8"/>
    <w:rsid w:val="00024B86"/>
    <w:rsid w:val="00037168"/>
    <w:rsid w:val="00045D37"/>
    <w:rsid w:val="00085B26"/>
    <w:rsid w:val="000A00A8"/>
    <w:rsid w:val="000B6A42"/>
    <w:rsid w:val="000B78BE"/>
    <w:rsid w:val="000C0512"/>
    <w:rsid w:val="000F69EA"/>
    <w:rsid w:val="001014C9"/>
    <w:rsid w:val="00111D60"/>
    <w:rsid w:val="00140422"/>
    <w:rsid w:val="00144351"/>
    <w:rsid w:val="00171DE5"/>
    <w:rsid w:val="00172A27"/>
    <w:rsid w:val="001E4C82"/>
    <w:rsid w:val="001E7BD0"/>
    <w:rsid w:val="001F270E"/>
    <w:rsid w:val="00216E82"/>
    <w:rsid w:val="00260E5D"/>
    <w:rsid w:val="002659B1"/>
    <w:rsid w:val="002B2422"/>
    <w:rsid w:val="002D4352"/>
    <w:rsid w:val="002D63E2"/>
    <w:rsid w:val="002E5EB2"/>
    <w:rsid w:val="003065F3"/>
    <w:rsid w:val="003173E0"/>
    <w:rsid w:val="003300AB"/>
    <w:rsid w:val="00333B1F"/>
    <w:rsid w:val="00354269"/>
    <w:rsid w:val="00360260"/>
    <w:rsid w:val="003622CD"/>
    <w:rsid w:val="00376327"/>
    <w:rsid w:val="003C7151"/>
    <w:rsid w:val="004310C5"/>
    <w:rsid w:val="00441BE0"/>
    <w:rsid w:val="0047179F"/>
    <w:rsid w:val="00477B3E"/>
    <w:rsid w:val="004816F8"/>
    <w:rsid w:val="004942FA"/>
    <w:rsid w:val="004A0810"/>
    <w:rsid w:val="004D1451"/>
    <w:rsid w:val="00503151"/>
    <w:rsid w:val="0050420D"/>
    <w:rsid w:val="0055791B"/>
    <w:rsid w:val="00574E41"/>
    <w:rsid w:val="00577E0B"/>
    <w:rsid w:val="00582CD0"/>
    <w:rsid w:val="005A20A4"/>
    <w:rsid w:val="005B29AA"/>
    <w:rsid w:val="005B7968"/>
    <w:rsid w:val="00627206"/>
    <w:rsid w:val="006409FF"/>
    <w:rsid w:val="00665F69"/>
    <w:rsid w:val="00673D43"/>
    <w:rsid w:val="00696412"/>
    <w:rsid w:val="006A2562"/>
    <w:rsid w:val="006A450D"/>
    <w:rsid w:val="006E3791"/>
    <w:rsid w:val="006F7C83"/>
    <w:rsid w:val="007351F6"/>
    <w:rsid w:val="00737093"/>
    <w:rsid w:val="0075429A"/>
    <w:rsid w:val="0079433B"/>
    <w:rsid w:val="007A72A6"/>
    <w:rsid w:val="007C4052"/>
    <w:rsid w:val="007D1693"/>
    <w:rsid w:val="007E62FD"/>
    <w:rsid w:val="007F25A6"/>
    <w:rsid w:val="00823B1F"/>
    <w:rsid w:val="00831753"/>
    <w:rsid w:val="00874819"/>
    <w:rsid w:val="008833C9"/>
    <w:rsid w:val="008861AA"/>
    <w:rsid w:val="00887623"/>
    <w:rsid w:val="00896892"/>
    <w:rsid w:val="008C1763"/>
    <w:rsid w:val="008C7E7C"/>
    <w:rsid w:val="008D21DC"/>
    <w:rsid w:val="008D71BA"/>
    <w:rsid w:val="00912B72"/>
    <w:rsid w:val="009338C4"/>
    <w:rsid w:val="00934483"/>
    <w:rsid w:val="00973218"/>
    <w:rsid w:val="009A035C"/>
    <w:rsid w:val="009A25AC"/>
    <w:rsid w:val="009D4A7C"/>
    <w:rsid w:val="009F3B85"/>
    <w:rsid w:val="009F73B1"/>
    <w:rsid w:val="00A04ADA"/>
    <w:rsid w:val="00A43BB7"/>
    <w:rsid w:val="00A86191"/>
    <w:rsid w:val="00AB1DEC"/>
    <w:rsid w:val="00AB764C"/>
    <w:rsid w:val="00AF7EA2"/>
    <w:rsid w:val="00B325D9"/>
    <w:rsid w:val="00B453AC"/>
    <w:rsid w:val="00B91F2E"/>
    <w:rsid w:val="00B97C4A"/>
    <w:rsid w:val="00BD78E8"/>
    <w:rsid w:val="00BE2527"/>
    <w:rsid w:val="00BF26CC"/>
    <w:rsid w:val="00C03E82"/>
    <w:rsid w:val="00C07EA9"/>
    <w:rsid w:val="00C30454"/>
    <w:rsid w:val="00C53CE3"/>
    <w:rsid w:val="00C84C80"/>
    <w:rsid w:val="00C90C69"/>
    <w:rsid w:val="00C922F9"/>
    <w:rsid w:val="00CA1607"/>
    <w:rsid w:val="00CC2A64"/>
    <w:rsid w:val="00D06B05"/>
    <w:rsid w:val="00D665B8"/>
    <w:rsid w:val="00D72AD9"/>
    <w:rsid w:val="00DB55C5"/>
    <w:rsid w:val="00DB7097"/>
    <w:rsid w:val="00DD19D4"/>
    <w:rsid w:val="00DF229A"/>
    <w:rsid w:val="00E0524E"/>
    <w:rsid w:val="00E35681"/>
    <w:rsid w:val="00E43002"/>
    <w:rsid w:val="00E4491E"/>
    <w:rsid w:val="00E63224"/>
    <w:rsid w:val="00E80420"/>
    <w:rsid w:val="00EA2087"/>
    <w:rsid w:val="00EA6A53"/>
    <w:rsid w:val="00ED043C"/>
    <w:rsid w:val="00EF1EC2"/>
    <w:rsid w:val="00F02DE9"/>
    <w:rsid w:val="00F50A27"/>
    <w:rsid w:val="00F52AE2"/>
    <w:rsid w:val="00F54048"/>
    <w:rsid w:val="00F72067"/>
    <w:rsid w:val="00F73772"/>
    <w:rsid w:val="00F84706"/>
    <w:rsid w:val="00FA23A6"/>
    <w:rsid w:val="00FA3FAC"/>
    <w:rsid w:val="00FA6C53"/>
    <w:rsid w:val="00FC5CF5"/>
    <w:rsid w:val="00FE5E3D"/>
    <w:rsid w:val="2DFA4279"/>
    <w:rsid w:val="7D00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0BF21"/>
  <w15:docId w15:val="{7C4EB5D9-5C5B-4C0F-AE76-543FB39D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B2422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34"/>
    <w:qFormat/>
    <w:pPr>
      <w:spacing w:line="256" w:lineRule="auto"/>
      <w:ind w:left="720"/>
      <w:contextualSpacing/>
    </w:pPr>
    <w:rPr>
      <w:rFonts w:ascii="Times New Roman" w:eastAsiaTheme="minorHAnsi" w:hAnsi="Times New Roman" w:cs="Times New Roman"/>
      <w:sz w:val="28"/>
      <w:szCs w:val="32"/>
      <w:lang w:eastAsia="en-US"/>
    </w:rPr>
  </w:style>
  <w:style w:type="character" w:styleId="a7">
    <w:name w:val="Intense Emphasis"/>
    <w:basedOn w:val="a0"/>
    <w:uiPriority w:val="21"/>
    <w:qFormat/>
    <w:rsid w:val="00F50A27"/>
    <w:rPr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unhideWhenUsed/>
    <w:rsid w:val="002B2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B2422"/>
    <w:rPr>
      <w:rFonts w:ascii="Courier New" w:eastAsia="Times New Roman" w:hAnsi="Courier New" w:cs="Courier New"/>
    </w:rPr>
  </w:style>
  <w:style w:type="paragraph" w:customStyle="1" w:styleId="msonormal0">
    <w:name w:val="msonormal"/>
    <w:basedOn w:val="a"/>
    <w:rsid w:val="00FA2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8">
    <w:name w:val="Normal (Web)"/>
    <w:basedOn w:val="a"/>
    <w:uiPriority w:val="99"/>
    <w:semiHidden/>
    <w:unhideWhenUsed/>
    <w:rsid w:val="00C07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4A0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0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2C2D4-4AB3-4A6B-8102-F734C879C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6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Tigeroff</dc:creator>
  <cp:lastModifiedBy>Кирилл Парахин</cp:lastModifiedBy>
  <cp:revision>27</cp:revision>
  <dcterms:created xsi:type="dcterms:W3CDTF">2023-09-05T14:20:00Z</dcterms:created>
  <dcterms:modified xsi:type="dcterms:W3CDTF">2025-05-29T11:51:00Z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1049-11.2.0.11513</vt:lpwstr>
  </property>
  <property fmtid="{D5CDD505-2E9C-101B-9397-08002B2CF9AE}" pid="3" name="ICV">
    <vt:lpwstr>46AD8704983B41C8B608F780E5381CE4</vt:lpwstr>
  </property>
</Properties>
</file>