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0DC569D8" w:rsidR="005B3311" w:rsidRPr="00F2792B" w:rsidRDefault="005B3311" w:rsidP="005B3311">
      <w:pPr>
        <w:pStyle w:val="a3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F2792B">
        <w:rPr>
          <w:rFonts w:ascii="Times New Roman" w:hAnsi="Times New Roman"/>
          <w:sz w:val="44"/>
          <w:lang w:val="en-US"/>
        </w:rPr>
        <w:t>3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1F41BAE7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D6649D">
        <w:rPr>
          <w:rFonts w:ascii="Times New Roman" w:hAnsi="Times New Roman"/>
          <w:sz w:val="44"/>
        </w:rPr>
        <w:t>Бизнес анализ данных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7F0DE833" w:rsidR="002A4C00" w:rsidRDefault="002A4C00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D2666B8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B2047ED" w14:textId="5ACD5ECB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 w:rsidRPr="00A219A7">
        <w:rPr>
          <w:color w:val="1D2125"/>
          <w:sz w:val="28"/>
          <w:szCs w:val="28"/>
          <w:shd w:val="clear" w:color="auto" w:fill="F8F9FA"/>
        </w:rPr>
        <w:lastRenderedPageBreak/>
        <w:t>Цель работы:</w:t>
      </w:r>
    </w:p>
    <w:p w14:paraId="13BA843D" w14:textId="3682F6E4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 w:rsidRPr="00A219A7">
        <w:rPr>
          <w:color w:val="1D2125"/>
          <w:sz w:val="28"/>
          <w:szCs w:val="28"/>
          <w:shd w:val="clear" w:color="auto" w:fill="F8F9FA"/>
        </w:rPr>
        <w:t xml:space="preserve">Научиться пользоваться специализированными средствами для выполнения </w:t>
      </w:r>
      <w:r w:rsidRPr="00A219A7">
        <w:rPr>
          <w:color w:val="1D2125"/>
          <w:sz w:val="28"/>
          <w:szCs w:val="28"/>
          <w:shd w:val="clear" w:color="auto" w:fill="F8F9FA"/>
          <w:lang w:val="en-US"/>
        </w:rPr>
        <w:t>ETL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– процесса (</w:t>
      </w:r>
      <w:r w:rsidRPr="00A219A7">
        <w:rPr>
          <w:color w:val="1D2125"/>
          <w:sz w:val="28"/>
          <w:szCs w:val="28"/>
          <w:shd w:val="clear" w:color="auto" w:fill="F8F9FA"/>
          <w:lang w:val="en-US"/>
        </w:rPr>
        <w:t>Pentaho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 w:rsidRPr="00A219A7">
        <w:rPr>
          <w:color w:val="1D2125"/>
          <w:sz w:val="28"/>
          <w:szCs w:val="28"/>
          <w:shd w:val="clear" w:color="auto" w:fill="F8F9FA"/>
          <w:lang w:val="en-US"/>
        </w:rPr>
        <w:t>Data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 w:rsidRPr="00A219A7">
        <w:rPr>
          <w:color w:val="1D2125"/>
          <w:sz w:val="28"/>
          <w:szCs w:val="28"/>
          <w:shd w:val="clear" w:color="auto" w:fill="F8F9FA"/>
          <w:lang w:val="en-US"/>
        </w:rPr>
        <w:t>Integration</w:t>
      </w:r>
      <w:r w:rsidRPr="00A219A7">
        <w:rPr>
          <w:color w:val="1D2125"/>
          <w:sz w:val="28"/>
          <w:szCs w:val="28"/>
          <w:shd w:val="clear" w:color="auto" w:fill="F8F9FA"/>
        </w:rPr>
        <w:t>)</w:t>
      </w:r>
    </w:p>
    <w:p w14:paraId="594665D0" w14:textId="7CBCC65C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</w:p>
    <w:p w14:paraId="7112A38A" w14:textId="1A450014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 w:rsidRPr="00A219A7">
        <w:rPr>
          <w:color w:val="1D2125"/>
          <w:sz w:val="28"/>
          <w:szCs w:val="28"/>
          <w:shd w:val="clear" w:color="auto" w:fill="F8F9FA"/>
        </w:rPr>
        <w:t>Выполнение работы:</w:t>
      </w:r>
    </w:p>
    <w:p w14:paraId="5AE91E5E" w14:textId="443B4808" w:rsidR="00D6649D" w:rsidRDefault="00F2792B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 w:rsidRPr="00A219A7">
        <w:rPr>
          <w:color w:val="1D2125"/>
          <w:sz w:val="28"/>
          <w:szCs w:val="28"/>
          <w:shd w:val="clear" w:color="auto" w:fill="F8F9FA"/>
        </w:rPr>
        <w:t>Предполагает разработку механизма загрузки данных из CSV файла в реляционную БД (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MySQL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, 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PostgreSQL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) с помощью библиотеки встроенных компонентов 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Pentaho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Data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Integration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 (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Kettle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). В качестве </w:t>
      </w:r>
      <w:proofErr w:type="spellStart"/>
      <w:r w:rsidRPr="00A219A7">
        <w:rPr>
          <w:color w:val="1D2125"/>
          <w:sz w:val="28"/>
          <w:szCs w:val="28"/>
          <w:shd w:val="clear" w:color="auto" w:fill="F8F9FA"/>
        </w:rPr>
        <w:t>датасета</w:t>
      </w:r>
      <w:proofErr w:type="spellEnd"/>
      <w:r w:rsidRPr="00A219A7">
        <w:rPr>
          <w:color w:val="1D2125"/>
          <w:sz w:val="28"/>
          <w:szCs w:val="28"/>
          <w:shd w:val="clear" w:color="auto" w:fill="F8F9FA"/>
        </w:rPr>
        <w:t xml:space="preserve"> и целевой БД должны использоваться исходные данные и хранилище, спроектированное в рамках лабораторной работы №2.</w:t>
      </w:r>
    </w:p>
    <w:p w14:paraId="31474109" w14:textId="1596BFDA" w:rsid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</w:p>
    <w:p w14:paraId="534ACFE8" w14:textId="13BC94F4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>
        <w:rPr>
          <w:color w:val="1D2125"/>
          <w:sz w:val="28"/>
          <w:szCs w:val="28"/>
          <w:shd w:val="clear" w:color="auto" w:fill="F8F9FA"/>
        </w:rPr>
        <w:t xml:space="preserve">Для начала открываем программу </w:t>
      </w:r>
      <w:r>
        <w:rPr>
          <w:color w:val="1D2125"/>
          <w:sz w:val="28"/>
          <w:szCs w:val="28"/>
          <w:shd w:val="clear" w:color="auto" w:fill="F8F9FA"/>
          <w:lang w:val="en-US"/>
        </w:rPr>
        <w:t>Pentaho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 xml:space="preserve">и создаем компонент </w:t>
      </w:r>
      <w:r>
        <w:rPr>
          <w:color w:val="1D2125"/>
          <w:sz w:val="28"/>
          <w:szCs w:val="28"/>
          <w:shd w:val="clear" w:color="auto" w:fill="F8F9FA"/>
          <w:lang w:val="en-US"/>
        </w:rPr>
        <w:t>data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  <w:lang w:val="en-US"/>
        </w:rPr>
        <w:t>grid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>–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 xml:space="preserve">в который указываем через </w:t>
      </w:r>
      <w:r>
        <w:rPr>
          <w:color w:val="1D2125"/>
          <w:sz w:val="28"/>
          <w:szCs w:val="28"/>
          <w:shd w:val="clear" w:color="auto" w:fill="F8F9FA"/>
          <w:lang w:val="en-US"/>
        </w:rPr>
        <w:t>filename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 xml:space="preserve">путь к </w:t>
      </w:r>
      <w:r w:rsidRPr="00A219A7">
        <w:rPr>
          <w:color w:val="1D2125"/>
          <w:sz w:val="28"/>
          <w:szCs w:val="28"/>
          <w:shd w:val="clear" w:color="auto" w:fill="F8F9FA"/>
        </w:rPr>
        <w:t>.</w:t>
      </w:r>
      <w:r>
        <w:rPr>
          <w:color w:val="1D2125"/>
          <w:sz w:val="28"/>
          <w:szCs w:val="28"/>
          <w:shd w:val="clear" w:color="auto" w:fill="F8F9FA"/>
          <w:lang w:val="en-US"/>
        </w:rPr>
        <w:t>csv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>файлу</w:t>
      </w:r>
      <w:r>
        <w:rPr>
          <w:color w:val="1D2125"/>
          <w:sz w:val="28"/>
          <w:szCs w:val="28"/>
          <w:shd w:val="clear" w:color="auto" w:fill="F8F9FA"/>
        </w:rPr>
        <w:br/>
        <w:t xml:space="preserve">Затем добавляем компонент </w:t>
      </w:r>
      <w:r>
        <w:rPr>
          <w:color w:val="1D2125"/>
          <w:sz w:val="28"/>
          <w:szCs w:val="28"/>
          <w:shd w:val="clear" w:color="auto" w:fill="F8F9FA"/>
          <w:lang w:val="en-US"/>
        </w:rPr>
        <w:t>CSV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  <w:lang w:val="en-US"/>
        </w:rPr>
        <w:t>file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  <w:lang w:val="en-US"/>
        </w:rPr>
        <w:t>input</w:t>
      </w:r>
    </w:p>
    <w:p w14:paraId="71D43DEF" w14:textId="7658E618" w:rsidR="00F2792B" w:rsidRDefault="00F2792B" w:rsidP="009A6C79">
      <w:pPr>
        <w:spacing w:line="360" w:lineRule="auto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4B8012B1" w14:textId="527F9338" w:rsidR="00F2792B" w:rsidRDefault="00F2792B" w:rsidP="009A6C79">
      <w:pPr>
        <w:spacing w:line="360" w:lineRule="auto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F2792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drawing>
          <wp:inline distT="0" distB="0" distL="0" distR="0" wp14:anchorId="033F9C58" wp14:editId="7D6F45D2">
            <wp:extent cx="6300470" cy="46101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5769" w14:textId="19151BD8" w:rsidR="00F2792B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  <w:r>
        <w:rPr>
          <w:color w:val="1D2125"/>
          <w:sz w:val="28"/>
          <w:szCs w:val="28"/>
          <w:shd w:val="clear" w:color="auto" w:fill="F8F9FA"/>
        </w:rPr>
        <w:lastRenderedPageBreak/>
        <w:t xml:space="preserve">В рамках этого компонента настраиваем импорт конкретных колонок из </w:t>
      </w:r>
      <w:r>
        <w:rPr>
          <w:color w:val="1D2125"/>
          <w:sz w:val="28"/>
          <w:szCs w:val="28"/>
          <w:shd w:val="clear" w:color="auto" w:fill="F8F9FA"/>
          <w:lang w:val="en-US"/>
        </w:rPr>
        <w:t>csv</w:t>
      </w:r>
      <w:r w:rsidRPr="00A219A7">
        <w:rPr>
          <w:color w:val="1D2125"/>
          <w:sz w:val="28"/>
          <w:szCs w:val="28"/>
          <w:shd w:val="clear" w:color="auto" w:fill="F8F9FA"/>
        </w:rPr>
        <w:t xml:space="preserve"> </w:t>
      </w:r>
      <w:r>
        <w:rPr>
          <w:color w:val="1D2125"/>
          <w:sz w:val="28"/>
          <w:szCs w:val="28"/>
          <w:shd w:val="clear" w:color="auto" w:fill="F8F9FA"/>
        </w:rPr>
        <w:t>файла, для них можно типизировать тип и формат</w:t>
      </w:r>
    </w:p>
    <w:p w14:paraId="59D9F33A" w14:textId="77777777" w:rsidR="00A219A7" w:rsidRPr="00A219A7" w:rsidRDefault="00A219A7" w:rsidP="009A6C79">
      <w:pPr>
        <w:spacing w:line="360" w:lineRule="auto"/>
        <w:rPr>
          <w:color w:val="1D2125"/>
          <w:sz w:val="28"/>
          <w:szCs w:val="28"/>
          <w:shd w:val="clear" w:color="auto" w:fill="F8F9FA"/>
        </w:rPr>
      </w:pPr>
    </w:p>
    <w:p w14:paraId="39A367F1" w14:textId="1954D608" w:rsidR="00F2792B" w:rsidRDefault="00592B4F" w:rsidP="009A6C79">
      <w:pPr>
        <w:spacing w:line="360" w:lineRule="auto"/>
        <w:rPr>
          <w:sz w:val="28"/>
          <w:szCs w:val="28"/>
        </w:rPr>
      </w:pPr>
      <w:r w:rsidRPr="00592B4F">
        <w:rPr>
          <w:sz w:val="28"/>
          <w:szCs w:val="28"/>
        </w:rPr>
        <w:drawing>
          <wp:inline distT="0" distB="0" distL="0" distR="0" wp14:anchorId="090F34FB" wp14:editId="6C21C7B1">
            <wp:extent cx="6300470" cy="19640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C234" w14:textId="335E21CE" w:rsidR="00A219A7" w:rsidRDefault="00A219A7" w:rsidP="009A6C79">
      <w:pPr>
        <w:spacing w:line="360" w:lineRule="auto"/>
        <w:rPr>
          <w:sz w:val="28"/>
          <w:szCs w:val="28"/>
        </w:rPr>
      </w:pPr>
    </w:p>
    <w:p w14:paraId="3D43984E" w14:textId="53FB7757" w:rsidR="00A219A7" w:rsidRDefault="00A219A7" w:rsidP="009A6C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видно, импорт данных проходит успешно и теперь с ними можно манипулировать далее.</w:t>
      </w:r>
    </w:p>
    <w:p w14:paraId="007634B1" w14:textId="6A192D9E" w:rsidR="00C20FE3" w:rsidRPr="009A6C79" w:rsidRDefault="00F2792B" w:rsidP="00F2792B">
      <w:pPr>
        <w:spacing w:line="360" w:lineRule="auto"/>
        <w:jc w:val="center"/>
        <w:rPr>
          <w:sz w:val="28"/>
          <w:szCs w:val="28"/>
        </w:rPr>
      </w:pPr>
      <w:r w:rsidRPr="00F2792B">
        <w:rPr>
          <w:sz w:val="28"/>
          <w:szCs w:val="28"/>
        </w:rPr>
        <w:drawing>
          <wp:inline distT="0" distB="0" distL="0" distR="0" wp14:anchorId="62F80660" wp14:editId="04E13643">
            <wp:extent cx="5776595" cy="50377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297" cy="50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F421" w14:textId="711E214A" w:rsidR="00C20FE3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2BF0082C" w14:textId="21DC1405" w:rsidR="00A219A7" w:rsidRPr="00A219A7" w:rsidRDefault="00A219A7" w:rsidP="00C20FE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 возникает проблема, что некоторые типы данных стандартным </w:t>
      </w:r>
      <w:r>
        <w:rPr>
          <w:sz w:val="28"/>
          <w:szCs w:val="28"/>
          <w:lang w:val="en-US"/>
        </w:rPr>
        <w:t>csv</w:t>
      </w:r>
      <w:r w:rsidRPr="00A219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импортером не получается корректно импортировать (из-за особого формата) – поэтому с помощью отдельного компонента </w:t>
      </w:r>
      <w:r>
        <w:rPr>
          <w:sz w:val="28"/>
          <w:szCs w:val="28"/>
          <w:lang w:val="en-US"/>
        </w:rPr>
        <w:t>Modified</w:t>
      </w:r>
      <w:r w:rsidRPr="00A219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A219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</w:t>
      </w:r>
      <w:r w:rsidRPr="00A219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осуществить создание новой колонки нужного типа с помощью </w:t>
      </w:r>
      <w:r>
        <w:rPr>
          <w:sz w:val="28"/>
          <w:szCs w:val="28"/>
          <w:lang w:val="en-US"/>
        </w:rPr>
        <w:t xml:space="preserve">JS </w:t>
      </w:r>
      <w:r>
        <w:rPr>
          <w:sz w:val="28"/>
          <w:szCs w:val="28"/>
        </w:rPr>
        <w:t>скрипта</w:t>
      </w: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3436F6BD" w:rsidR="00BB3D35" w:rsidRDefault="00592B4F" w:rsidP="00592B4F">
      <w:pPr>
        <w:spacing w:line="360" w:lineRule="auto"/>
        <w:jc w:val="both"/>
        <w:rPr>
          <w:bCs/>
          <w:sz w:val="28"/>
          <w:szCs w:val="28"/>
        </w:rPr>
      </w:pPr>
      <w:r w:rsidRPr="00592B4F">
        <w:rPr>
          <w:bCs/>
          <w:sz w:val="28"/>
          <w:szCs w:val="28"/>
        </w:rPr>
        <w:drawing>
          <wp:inline distT="0" distB="0" distL="0" distR="0" wp14:anchorId="4C37EEF3" wp14:editId="7051C6E7">
            <wp:extent cx="6300470" cy="175958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6E54" w14:textId="12F8B9D8" w:rsidR="00592B4F" w:rsidRDefault="00592B4F" w:rsidP="00592B4F">
      <w:pPr>
        <w:spacing w:line="360" w:lineRule="auto"/>
        <w:jc w:val="both"/>
        <w:rPr>
          <w:bCs/>
          <w:sz w:val="28"/>
          <w:szCs w:val="28"/>
        </w:rPr>
      </w:pPr>
    </w:p>
    <w:p w14:paraId="6AFE4585" w14:textId="53BD0B13" w:rsidR="00A219A7" w:rsidRP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Затем также можно провести фильтрацию данных по нескольким колонкам – условие для фильтрации связано с тем, что некоторые поля с датами представлены в </w:t>
      </w:r>
      <w:r>
        <w:rPr>
          <w:bCs/>
          <w:sz w:val="28"/>
          <w:szCs w:val="28"/>
          <w:lang w:val="en-US"/>
        </w:rPr>
        <w:t>dataset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некорректно и поэтому невозможно их </w:t>
      </w:r>
      <w:proofErr w:type="spellStart"/>
      <w:r>
        <w:rPr>
          <w:bCs/>
          <w:sz w:val="28"/>
          <w:szCs w:val="28"/>
        </w:rPr>
        <w:t>провалидировать</w:t>
      </w:r>
      <w:proofErr w:type="spellEnd"/>
      <w:r>
        <w:rPr>
          <w:bCs/>
          <w:sz w:val="28"/>
          <w:szCs w:val="28"/>
        </w:rPr>
        <w:t xml:space="preserve"> – так что такие строчки отбрасываются</w:t>
      </w:r>
    </w:p>
    <w:p w14:paraId="025A447D" w14:textId="6386C940" w:rsidR="00592B4F" w:rsidRDefault="00592B4F" w:rsidP="00A219A7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92B4F">
        <w:rPr>
          <w:bCs/>
          <w:sz w:val="28"/>
          <w:szCs w:val="28"/>
        </w:rPr>
        <w:drawing>
          <wp:inline distT="0" distB="0" distL="0" distR="0" wp14:anchorId="6AD6E729" wp14:editId="61DA4078">
            <wp:extent cx="5852463" cy="42710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781" cy="42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9782" w14:textId="68EA4E02" w:rsidR="005D5295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уже можно проводить конкретные действия по вставке данных в </w:t>
      </w:r>
      <w:r>
        <w:rPr>
          <w:bCs/>
          <w:sz w:val="28"/>
          <w:szCs w:val="28"/>
          <w:lang w:val="en-US"/>
        </w:rPr>
        <w:t>OLTP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модель </w:t>
      </w:r>
      <w:proofErr w:type="spellStart"/>
      <w:r>
        <w:rPr>
          <w:bCs/>
          <w:sz w:val="28"/>
          <w:szCs w:val="28"/>
          <w:lang w:val="en-US"/>
        </w:rPr>
        <w:t>Postgres</w:t>
      </w:r>
      <w:proofErr w:type="spellEnd"/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СУБД</w:t>
      </w:r>
    </w:p>
    <w:p w14:paraId="7FBF9969" w14:textId="746D468E" w:rsid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</w:p>
    <w:p w14:paraId="2CEEAD3D" w14:textId="71524545" w:rsid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как необходимо вставлять данные о </w:t>
      </w:r>
      <w:r>
        <w:rPr>
          <w:bCs/>
          <w:sz w:val="28"/>
          <w:szCs w:val="28"/>
          <w:lang w:val="en-US"/>
        </w:rPr>
        <w:t>sport</w:t>
      </w:r>
      <w:r>
        <w:rPr>
          <w:bCs/>
          <w:sz w:val="28"/>
          <w:szCs w:val="28"/>
        </w:rPr>
        <w:t>,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event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selection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пропуском дубликатов первичных ключей этих таблиц – то приходится использовать отдельный компонент </w:t>
      </w:r>
      <w:r>
        <w:rPr>
          <w:bCs/>
          <w:sz w:val="28"/>
          <w:szCs w:val="28"/>
          <w:lang w:val="en-US"/>
        </w:rPr>
        <w:t>Execute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скрипт – в который вводится скрипт наподобие:</w:t>
      </w:r>
    </w:p>
    <w:p w14:paraId="21C20ACE" w14:textId="77777777" w:rsidR="00A219A7" w:rsidRPr="00A219A7" w:rsidRDefault="00A219A7" w:rsidP="00A219A7">
      <w:pPr>
        <w:pStyle w:val="a9"/>
        <w:shd w:val="clear" w:color="auto" w:fill="FFFFFF"/>
        <w:rPr>
          <w:rFonts w:ascii="Courier" w:hAnsi="Courier"/>
          <w:color w:val="000000"/>
          <w:sz w:val="18"/>
          <w:szCs w:val="18"/>
          <w:lang w:val="en-US"/>
        </w:rPr>
      </w:pPr>
      <w:r w:rsidRPr="00A219A7">
        <w:rPr>
          <w:rFonts w:ascii="Courier" w:hAnsi="Courier"/>
          <w:color w:val="0000FF"/>
          <w:sz w:val="18"/>
          <w:szCs w:val="18"/>
          <w:lang w:val="en-US"/>
        </w:rPr>
        <w:t>INSERT</w:t>
      </w:r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r w:rsidRPr="00A219A7">
        <w:rPr>
          <w:rFonts w:ascii="Courier" w:hAnsi="Courier"/>
          <w:color w:val="0000FF"/>
          <w:sz w:val="18"/>
          <w:szCs w:val="18"/>
          <w:lang w:val="en-US"/>
        </w:rPr>
        <w:t>INTO</w:t>
      </w:r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 event (</w:t>
      </w:r>
      <w:proofErr w:type="spellStart"/>
      <w:r w:rsidRPr="00A219A7">
        <w:rPr>
          <w:rFonts w:ascii="Courier" w:hAnsi="Courier"/>
          <w:color w:val="000000"/>
          <w:sz w:val="18"/>
          <w:szCs w:val="18"/>
          <w:lang w:val="en-US"/>
        </w:rPr>
        <w:t>event_id</w:t>
      </w:r>
      <w:proofErr w:type="spellEnd"/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, </w:t>
      </w:r>
      <w:proofErr w:type="spellStart"/>
      <w:r w:rsidRPr="00A219A7">
        <w:rPr>
          <w:rFonts w:ascii="Courier" w:hAnsi="Courier"/>
          <w:color w:val="000000"/>
          <w:sz w:val="18"/>
          <w:szCs w:val="18"/>
          <w:lang w:val="en-US"/>
        </w:rPr>
        <w:t>sport_id</w:t>
      </w:r>
      <w:proofErr w:type="spellEnd"/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, </w:t>
      </w:r>
      <w:proofErr w:type="spellStart"/>
      <w:r w:rsidRPr="00A219A7">
        <w:rPr>
          <w:rFonts w:ascii="Courier" w:hAnsi="Courier"/>
          <w:color w:val="000000"/>
          <w:sz w:val="18"/>
          <w:szCs w:val="18"/>
          <w:lang w:val="en-US"/>
        </w:rPr>
        <w:t>full_description</w:t>
      </w:r>
      <w:proofErr w:type="spellEnd"/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, event, </w:t>
      </w:r>
      <w:proofErr w:type="spellStart"/>
      <w:r w:rsidRPr="00A219A7">
        <w:rPr>
          <w:rFonts w:ascii="Courier" w:hAnsi="Courier"/>
          <w:color w:val="000000"/>
          <w:sz w:val="18"/>
          <w:szCs w:val="18"/>
          <w:lang w:val="en-US"/>
        </w:rPr>
        <w:t>scheduled_off</w:t>
      </w:r>
      <w:proofErr w:type="spellEnd"/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, </w:t>
      </w:r>
      <w:proofErr w:type="spellStart"/>
      <w:r w:rsidRPr="00A219A7">
        <w:rPr>
          <w:rFonts w:ascii="Courier" w:hAnsi="Courier"/>
          <w:color w:val="000000"/>
          <w:sz w:val="18"/>
          <w:szCs w:val="18"/>
          <w:lang w:val="en-US"/>
        </w:rPr>
        <w:t>dt_actual_off</w:t>
      </w:r>
      <w:proofErr w:type="spellEnd"/>
      <w:r w:rsidRPr="00A219A7">
        <w:rPr>
          <w:rFonts w:ascii="Courier" w:hAnsi="Courier"/>
          <w:color w:val="000000"/>
          <w:sz w:val="18"/>
          <w:szCs w:val="18"/>
          <w:lang w:val="en-US"/>
        </w:rPr>
        <w:t>)</w:t>
      </w:r>
    </w:p>
    <w:p w14:paraId="2C254792" w14:textId="77777777" w:rsidR="00A219A7" w:rsidRPr="00A219A7" w:rsidRDefault="00A219A7" w:rsidP="00A219A7">
      <w:pPr>
        <w:pStyle w:val="a9"/>
        <w:shd w:val="clear" w:color="auto" w:fill="FFFFFF"/>
        <w:rPr>
          <w:rFonts w:ascii="Courier" w:hAnsi="Courier"/>
          <w:color w:val="000000"/>
          <w:sz w:val="18"/>
          <w:szCs w:val="18"/>
          <w:lang w:val="en-US"/>
        </w:rPr>
      </w:pPr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VALUES </w:t>
      </w:r>
      <w:proofErr w:type="gramStart"/>
      <w:r w:rsidRPr="00A219A7">
        <w:rPr>
          <w:rFonts w:ascii="Courier" w:hAnsi="Courier"/>
          <w:color w:val="000000"/>
          <w:sz w:val="18"/>
          <w:szCs w:val="18"/>
          <w:lang w:val="en-US"/>
        </w:rPr>
        <w:t>(?,</w:t>
      </w:r>
      <w:proofErr w:type="gramEnd"/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 ?, ?, ?, ?, ?)</w:t>
      </w:r>
    </w:p>
    <w:p w14:paraId="2D377180" w14:textId="77777777" w:rsidR="00A219A7" w:rsidRPr="00A219A7" w:rsidRDefault="00A219A7" w:rsidP="00A219A7">
      <w:pPr>
        <w:pStyle w:val="a9"/>
        <w:shd w:val="clear" w:color="auto" w:fill="FFFFFF"/>
        <w:rPr>
          <w:rFonts w:ascii="Courier" w:hAnsi="Courier"/>
          <w:color w:val="000000"/>
          <w:sz w:val="18"/>
          <w:szCs w:val="18"/>
          <w:lang w:val="en-US"/>
        </w:rPr>
      </w:pPr>
      <w:r w:rsidRPr="00A219A7">
        <w:rPr>
          <w:rFonts w:ascii="Courier" w:hAnsi="Courier"/>
          <w:color w:val="0000FF"/>
          <w:sz w:val="18"/>
          <w:szCs w:val="18"/>
          <w:lang w:val="en-US"/>
        </w:rPr>
        <w:t>ON</w:t>
      </w:r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 CONFLICT </w:t>
      </w:r>
      <w:r w:rsidRPr="00A219A7">
        <w:rPr>
          <w:rFonts w:ascii="Courier" w:hAnsi="Courier"/>
          <w:color w:val="0000FF"/>
          <w:sz w:val="18"/>
          <w:szCs w:val="18"/>
          <w:lang w:val="en-US"/>
        </w:rPr>
        <w:t>DO</w:t>
      </w:r>
      <w:r w:rsidRPr="00A219A7">
        <w:rPr>
          <w:rFonts w:ascii="Courier" w:hAnsi="Courier"/>
          <w:color w:val="000000"/>
          <w:sz w:val="18"/>
          <w:szCs w:val="18"/>
          <w:lang w:val="en-US"/>
        </w:rPr>
        <w:t xml:space="preserve"> NOTHING</w:t>
      </w:r>
    </w:p>
    <w:p w14:paraId="44DD182F" w14:textId="77777777" w:rsidR="00A219A7" w:rsidRPr="00A219A7" w:rsidRDefault="00A219A7" w:rsidP="00592B4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770BB2C" w14:textId="02C64B0C" w:rsidR="005D5295" w:rsidRP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финальной таблицы </w:t>
      </w:r>
      <w:r>
        <w:rPr>
          <w:bCs/>
          <w:sz w:val="28"/>
          <w:szCs w:val="28"/>
          <w:lang w:val="en-US"/>
        </w:rPr>
        <w:t>bet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уже нет такой проблемы, ведь ключ </w:t>
      </w:r>
      <w:r>
        <w:rPr>
          <w:bCs/>
          <w:sz w:val="28"/>
          <w:szCs w:val="28"/>
          <w:lang w:val="en-US"/>
        </w:rPr>
        <w:t>bet</w:t>
      </w:r>
      <w:r w:rsidRPr="00A219A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id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является суррогатным – поэтому возможно использование для вставки компонента </w:t>
      </w:r>
      <w:r>
        <w:rPr>
          <w:bCs/>
          <w:sz w:val="28"/>
          <w:szCs w:val="28"/>
          <w:lang w:val="en-US"/>
        </w:rPr>
        <w:t>Table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Output</w:t>
      </w:r>
    </w:p>
    <w:p w14:paraId="65222F0C" w14:textId="160878BC" w:rsidR="005D5295" w:rsidRDefault="005D5295" w:rsidP="00A219A7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5D5295">
        <w:rPr>
          <w:bCs/>
          <w:sz w:val="28"/>
          <w:szCs w:val="28"/>
          <w:lang w:val="en-US"/>
        </w:rPr>
        <w:drawing>
          <wp:inline distT="0" distB="0" distL="0" distR="0" wp14:anchorId="315A8044" wp14:editId="3920F552">
            <wp:extent cx="5157069" cy="476932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071" cy="47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C0B" w14:textId="262E1E07" w:rsidR="00A219A7" w:rsidRDefault="00A219A7" w:rsidP="00592B4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242B561" w14:textId="310F8F4E" w:rsidR="00A219A7" w:rsidRDefault="00A219A7" w:rsidP="00A219A7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A219A7">
        <w:rPr>
          <w:bCs/>
          <w:sz w:val="28"/>
          <w:szCs w:val="28"/>
          <w:lang w:val="en-US"/>
        </w:rPr>
        <w:drawing>
          <wp:inline distT="0" distB="0" distL="0" distR="0" wp14:anchorId="67A66825" wp14:editId="79E18FE3">
            <wp:extent cx="5979112" cy="4914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285" cy="49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6CB1" w14:textId="407029E0" w:rsidR="00A219A7" w:rsidRDefault="00A219A7" w:rsidP="00592B4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A033D1C" w14:textId="11C0864F" w:rsidR="00A219A7" w:rsidRP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видно, весь поток работы проходит успешно – данные транзакционно и последовательно записываются внутрь </w:t>
      </w:r>
      <w:proofErr w:type="spellStart"/>
      <w:r>
        <w:rPr>
          <w:bCs/>
          <w:sz w:val="28"/>
          <w:szCs w:val="28"/>
          <w:lang w:val="en-US"/>
        </w:rPr>
        <w:t>Postgres</w:t>
      </w:r>
      <w:proofErr w:type="spellEnd"/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A21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базы данных</w:t>
      </w:r>
    </w:p>
    <w:p w14:paraId="51F6643F" w14:textId="3E7D8963" w:rsidR="00A219A7" w:rsidRP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 w:rsidRPr="00A219A7">
        <w:rPr>
          <w:bCs/>
          <w:sz w:val="28"/>
          <w:szCs w:val="28"/>
          <w:lang w:val="en-US"/>
        </w:rPr>
        <w:drawing>
          <wp:inline distT="0" distB="0" distL="0" distR="0" wp14:anchorId="710C794C" wp14:editId="06964CC1">
            <wp:extent cx="6062345" cy="271895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672" cy="27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DA24" w14:textId="143AB4A0" w:rsidR="00A219A7" w:rsidRPr="00A219A7" w:rsidRDefault="00A219A7" w:rsidP="00592B4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Можно дополнительно проверить успешность вставки данных</w:t>
      </w:r>
    </w:p>
    <w:p w14:paraId="367C4F9E" w14:textId="0B7B3895" w:rsidR="00A219A7" w:rsidRDefault="00A219A7" w:rsidP="00592B4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219A7">
        <w:rPr>
          <w:bCs/>
          <w:sz w:val="28"/>
          <w:szCs w:val="28"/>
          <w:lang w:val="en-US"/>
        </w:rPr>
        <w:drawing>
          <wp:inline distT="0" distB="0" distL="0" distR="0" wp14:anchorId="113672F0" wp14:editId="052BA664">
            <wp:extent cx="6300470" cy="8037830"/>
            <wp:effectExtent l="0" t="0" r="508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5EF7" w14:textId="01E793DA" w:rsidR="005D5295" w:rsidRDefault="005D5295" w:rsidP="00592B4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C1FD03D" w14:textId="2B3025C2" w:rsidR="005D5295" w:rsidRDefault="005D5295" w:rsidP="00592B4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1254FD3" w14:textId="7A975BDF" w:rsidR="00A219A7" w:rsidRDefault="00A219A7" w:rsidP="00A219A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Вывод</w:t>
      </w:r>
    </w:p>
    <w:p w14:paraId="1BAC641D" w14:textId="375C7208" w:rsidR="00A219A7" w:rsidRPr="00BE7D5A" w:rsidRDefault="00A219A7" w:rsidP="00A219A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 работ</w:t>
      </w:r>
      <w:r w:rsidR="00BE7D5A">
        <w:rPr>
          <w:bCs/>
          <w:sz w:val="28"/>
          <w:szCs w:val="28"/>
        </w:rPr>
        <w:t xml:space="preserve">ы я освоил использование </w:t>
      </w:r>
      <w:r w:rsidR="00BE7D5A">
        <w:rPr>
          <w:bCs/>
          <w:sz w:val="28"/>
          <w:szCs w:val="28"/>
          <w:lang w:val="en-US"/>
        </w:rPr>
        <w:t>Pentaho</w:t>
      </w:r>
      <w:r w:rsidR="00BE7D5A" w:rsidRPr="00BE7D5A">
        <w:rPr>
          <w:bCs/>
          <w:sz w:val="28"/>
          <w:szCs w:val="28"/>
        </w:rPr>
        <w:t xml:space="preserve"> </w:t>
      </w:r>
      <w:r w:rsidR="00BE7D5A">
        <w:rPr>
          <w:bCs/>
          <w:sz w:val="28"/>
          <w:szCs w:val="28"/>
          <w:lang w:val="en-US"/>
        </w:rPr>
        <w:t>Data</w:t>
      </w:r>
      <w:r w:rsidR="00BE7D5A" w:rsidRPr="00BE7D5A">
        <w:rPr>
          <w:bCs/>
          <w:sz w:val="28"/>
          <w:szCs w:val="28"/>
        </w:rPr>
        <w:t xml:space="preserve"> </w:t>
      </w:r>
      <w:r w:rsidR="00BE7D5A">
        <w:rPr>
          <w:bCs/>
          <w:sz w:val="28"/>
          <w:szCs w:val="28"/>
          <w:lang w:val="en-US"/>
        </w:rPr>
        <w:t>Integration</w:t>
      </w:r>
      <w:r w:rsidR="00BE7D5A" w:rsidRPr="00BE7D5A">
        <w:rPr>
          <w:bCs/>
          <w:sz w:val="28"/>
          <w:szCs w:val="28"/>
        </w:rPr>
        <w:t xml:space="preserve"> </w:t>
      </w:r>
      <w:r w:rsidR="00BE7D5A">
        <w:rPr>
          <w:bCs/>
          <w:sz w:val="28"/>
          <w:szCs w:val="28"/>
        </w:rPr>
        <w:t xml:space="preserve">инструмента для выполнения </w:t>
      </w:r>
      <w:r w:rsidR="00BE7D5A">
        <w:rPr>
          <w:bCs/>
          <w:sz w:val="28"/>
          <w:szCs w:val="28"/>
          <w:lang w:val="en-US"/>
        </w:rPr>
        <w:t>ETL</w:t>
      </w:r>
      <w:r w:rsidR="00BE7D5A">
        <w:rPr>
          <w:bCs/>
          <w:sz w:val="28"/>
          <w:szCs w:val="28"/>
        </w:rPr>
        <w:t xml:space="preserve">-процесса по импорту данных из </w:t>
      </w:r>
      <w:r w:rsidR="00BE7D5A">
        <w:rPr>
          <w:bCs/>
          <w:sz w:val="28"/>
          <w:szCs w:val="28"/>
          <w:lang w:val="en-US"/>
        </w:rPr>
        <w:t>CSV</w:t>
      </w:r>
      <w:r w:rsidR="00BE7D5A" w:rsidRPr="00BE7D5A">
        <w:rPr>
          <w:bCs/>
          <w:sz w:val="28"/>
          <w:szCs w:val="28"/>
        </w:rPr>
        <w:t xml:space="preserve"> </w:t>
      </w:r>
      <w:proofErr w:type="spellStart"/>
      <w:r w:rsidR="00BE7D5A">
        <w:rPr>
          <w:bCs/>
          <w:sz w:val="28"/>
          <w:szCs w:val="28"/>
        </w:rPr>
        <w:t>датасэта</w:t>
      </w:r>
      <w:proofErr w:type="spellEnd"/>
      <w:r w:rsidR="00BE7D5A">
        <w:rPr>
          <w:bCs/>
          <w:sz w:val="28"/>
          <w:szCs w:val="28"/>
        </w:rPr>
        <w:t xml:space="preserve"> в </w:t>
      </w:r>
      <w:r w:rsidR="00BE7D5A">
        <w:rPr>
          <w:bCs/>
          <w:sz w:val="28"/>
          <w:szCs w:val="28"/>
          <w:lang w:val="en-US"/>
        </w:rPr>
        <w:t>OLTP</w:t>
      </w:r>
      <w:r w:rsidR="00BE7D5A" w:rsidRPr="00BE7D5A">
        <w:rPr>
          <w:bCs/>
          <w:sz w:val="28"/>
          <w:szCs w:val="28"/>
        </w:rPr>
        <w:t xml:space="preserve"> </w:t>
      </w:r>
      <w:r w:rsidR="00BE7D5A">
        <w:rPr>
          <w:bCs/>
          <w:sz w:val="28"/>
          <w:szCs w:val="28"/>
        </w:rPr>
        <w:t>модель.</w:t>
      </w:r>
      <w:bookmarkStart w:id="0" w:name="_GoBack"/>
      <w:bookmarkEnd w:id="0"/>
    </w:p>
    <w:sectPr w:rsidR="00A219A7" w:rsidRPr="00BE7D5A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E18BF"/>
    <w:rsid w:val="002A4C00"/>
    <w:rsid w:val="002C5A43"/>
    <w:rsid w:val="003014CC"/>
    <w:rsid w:val="00432D94"/>
    <w:rsid w:val="004755F6"/>
    <w:rsid w:val="00500AF5"/>
    <w:rsid w:val="00592B4F"/>
    <w:rsid w:val="005B3311"/>
    <w:rsid w:val="005D5295"/>
    <w:rsid w:val="006535AD"/>
    <w:rsid w:val="006A556E"/>
    <w:rsid w:val="007229AB"/>
    <w:rsid w:val="007D755C"/>
    <w:rsid w:val="008A2D81"/>
    <w:rsid w:val="008E1A47"/>
    <w:rsid w:val="009A6C79"/>
    <w:rsid w:val="009C3BEC"/>
    <w:rsid w:val="00A219A7"/>
    <w:rsid w:val="00AE3D2B"/>
    <w:rsid w:val="00B836E2"/>
    <w:rsid w:val="00BA17F1"/>
    <w:rsid w:val="00BB3D35"/>
    <w:rsid w:val="00BC192F"/>
    <w:rsid w:val="00BC3E7B"/>
    <w:rsid w:val="00BE7D5A"/>
    <w:rsid w:val="00C20FE3"/>
    <w:rsid w:val="00C41813"/>
    <w:rsid w:val="00D56FE7"/>
    <w:rsid w:val="00D6649D"/>
    <w:rsid w:val="00DD276C"/>
    <w:rsid w:val="00E31C45"/>
    <w:rsid w:val="00E73667"/>
    <w:rsid w:val="00EE26D6"/>
    <w:rsid w:val="00F2792B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219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24</cp:revision>
  <dcterms:created xsi:type="dcterms:W3CDTF">2021-02-13T09:22:00Z</dcterms:created>
  <dcterms:modified xsi:type="dcterms:W3CDTF">2025-04-12T14:15:00Z</dcterms:modified>
</cp:coreProperties>
</file>