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3413B7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A16CEF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3413B7">
        <w:rPr>
          <w:rFonts w:ascii="Times New Roman" w:hAnsi="Times New Roman" w:cs="Times New Roman"/>
          <w:sz w:val="28"/>
          <w:szCs w:val="28"/>
        </w:rPr>
        <w:t>Обработка экспериментальных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Pr="00C07EA9" w:rsidRDefault="00A16CEF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Множественный регрессионный анализ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3413B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3413B7" w:rsidP="003413B7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Андрианова В.И.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3413B7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2025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16CE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A16CEF" w:rsidRPr="00AD0F5B" w:rsidRDefault="00A16CEF" w:rsidP="00A16CEF">
      <w:pPr>
        <w:pStyle w:val="a9"/>
        <w:rPr>
          <w:szCs w:val="28"/>
        </w:rPr>
      </w:pPr>
      <w:r w:rsidRPr="00AD0F5B">
        <w:rPr>
          <w:szCs w:val="28"/>
        </w:rPr>
        <w:t>Освоение методов построения регрессионных моделей на основе о</w:t>
      </w:r>
      <w:r w:rsidRPr="00AD0F5B">
        <w:rPr>
          <w:szCs w:val="28"/>
        </w:rPr>
        <w:t>б</w:t>
      </w:r>
      <w:r w:rsidRPr="00AD0F5B">
        <w:rPr>
          <w:szCs w:val="28"/>
        </w:rPr>
        <w:t>работкой статистических данных.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A16CEF" w:rsidRDefault="00A16CEF" w:rsidP="00A16C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Выполнение работы</w:t>
      </w:r>
    </w:p>
    <w:p w:rsidR="00A16CEF" w:rsidRDefault="00A16CEF" w:rsidP="00A16C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A16CEF" w:rsidRPr="00A16CEF" w:rsidRDefault="00A16CEF" w:rsidP="00A16C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D1CED" w:rsidRPr="00A16CEF" w:rsidRDefault="001D1CED" w:rsidP="008838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A16CEF" w:rsidRDefault="00A16CEF" w:rsidP="00A16CEF">
      <w:pPr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AD0F5B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Pr="00AD0F5B">
        <w:rPr>
          <w:rFonts w:ascii="Times New Roman" w:hAnsi="Times New Roman" w:cs="Times New Roman"/>
          <w:sz w:val="28"/>
          <w:szCs w:val="28"/>
        </w:rPr>
        <w:t>2</w:t>
      </w:r>
      <w:r w:rsidRPr="00AD0F5B">
        <w:rPr>
          <w:rFonts w:ascii="Times New Roman" w:hAnsi="Times New Roman" w:cs="Times New Roman"/>
          <w:i/>
          <w:sz w:val="28"/>
          <w:szCs w:val="28"/>
        </w:rPr>
        <w:t>.</w:t>
      </w:r>
      <w:r w:rsidRPr="00AD0F5B">
        <w:rPr>
          <w:rFonts w:ascii="Times New Roman" w:hAnsi="Times New Roman" w:cs="Times New Roman"/>
          <w:sz w:val="28"/>
          <w:szCs w:val="28"/>
        </w:rPr>
        <w:t xml:space="preserve"> Представлены данные о рынке строящегося жилья в Санкт-Пет</w:t>
      </w:r>
      <w:r>
        <w:rPr>
          <w:rFonts w:ascii="Times New Roman" w:hAnsi="Times New Roman" w:cs="Times New Roman"/>
          <w:sz w:val="28"/>
          <w:szCs w:val="28"/>
        </w:rPr>
        <w:t xml:space="preserve">ербурге (по состоянию на год.). </w:t>
      </w:r>
      <w:r w:rsidRPr="00AD0F5B">
        <w:rPr>
          <w:rFonts w:ascii="Times New Roman" w:hAnsi="Times New Roman" w:cs="Times New Roman"/>
          <w:sz w:val="28"/>
          <w:szCs w:val="28"/>
        </w:rPr>
        <w:t>Исследовать зависимость пер</w:t>
      </w:r>
      <w:r w:rsidRPr="00AD0F5B">
        <w:rPr>
          <w:rFonts w:ascii="Times New Roman" w:hAnsi="Times New Roman" w:cs="Times New Roman"/>
          <w:sz w:val="28"/>
          <w:szCs w:val="28"/>
        </w:rPr>
        <w:t>е</w:t>
      </w:r>
      <w:r w:rsidRPr="00AD0F5B">
        <w:rPr>
          <w:rFonts w:ascii="Times New Roman" w:hAnsi="Times New Roman" w:cs="Times New Roman"/>
          <w:sz w:val="28"/>
          <w:szCs w:val="28"/>
        </w:rPr>
        <w:t xml:space="preserve">менной </w:t>
      </w:r>
      <w:r w:rsidRPr="00AD0F5B">
        <w:rPr>
          <w:rFonts w:ascii="Times New Roman" w:hAnsi="Times New Roman" w:cs="Times New Roman"/>
          <w:i/>
          <w:sz w:val="28"/>
          <w:szCs w:val="28"/>
        </w:rPr>
        <w:t xml:space="preserve">у </w:t>
      </w:r>
      <w:r w:rsidRPr="00AD0F5B">
        <w:rPr>
          <w:rFonts w:ascii="Times New Roman" w:hAnsi="Times New Roman" w:cs="Times New Roman"/>
          <w:sz w:val="28"/>
          <w:szCs w:val="28"/>
        </w:rPr>
        <w:t>от различных факторов и отобразить их взаимосвязь в форме регрессионной модели с двумя значимыми фактор</w:t>
      </w:r>
      <w:r w:rsidRPr="00AD0F5B">
        <w:rPr>
          <w:rFonts w:ascii="Times New Roman" w:hAnsi="Times New Roman" w:cs="Times New Roman"/>
          <w:sz w:val="28"/>
          <w:szCs w:val="28"/>
        </w:rPr>
        <w:t>а</w:t>
      </w:r>
      <w:r w:rsidRPr="00AD0F5B">
        <w:rPr>
          <w:rFonts w:ascii="Times New Roman" w:hAnsi="Times New Roman" w:cs="Times New Roman"/>
          <w:sz w:val="28"/>
          <w:szCs w:val="28"/>
        </w:rPr>
        <w:t xml:space="preserve">ми.    </w:t>
      </w:r>
    </w:p>
    <w:p w:rsidR="00A16CEF" w:rsidRDefault="00A16CEF" w:rsidP="00A16CEF">
      <w:pPr>
        <w:ind w:left="57"/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 xml:space="preserve"> 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>№</w:t>
      </w:r>
    </w:p>
    <w:p w:rsidR="00A16CEF" w:rsidRPr="00666585" w:rsidRDefault="00A16CEF" w:rsidP="00A16CEF">
      <w:pPr>
        <w:ind w:left="57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66585">
        <w:rPr>
          <w:rFonts w:ascii="Times New Roman" w:hAnsi="Times New Roman" w:cs="Times New Roman"/>
          <w:sz w:val="24"/>
          <w:szCs w:val="24"/>
        </w:rPr>
        <w:t>п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>/</w:t>
      </w:r>
      <w:r w:rsidRPr="00666585">
        <w:rPr>
          <w:rFonts w:ascii="Times New Roman" w:hAnsi="Times New Roman" w:cs="Times New Roman"/>
          <w:sz w:val="24"/>
          <w:szCs w:val="24"/>
        </w:rPr>
        <w:t>п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0138E6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1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3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4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5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6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7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Pr="00666585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8</w:t>
      </w:r>
      <w:r w:rsidRPr="00666585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666585">
        <w:rPr>
          <w:rFonts w:ascii="Times New Roman" w:hAnsi="Times New Roman" w:cs="Times New Roman"/>
          <w:i/>
          <w:sz w:val="24"/>
          <w:szCs w:val="24"/>
          <w:lang w:val="es-ES"/>
        </w:rPr>
        <w:t>Y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39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8,2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15,9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68,4</w:t>
      </w:r>
      <w:r w:rsidRPr="00666585">
        <w:rPr>
          <w:rFonts w:ascii="Times New Roman" w:hAnsi="Times New Roman" w:cs="Times New Roman"/>
          <w:sz w:val="24"/>
          <w:szCs w:val="24"/>
        </w:rPr>
        <w:tab/>
        <w:t>40,5</w:t>
      </w:r>
      <w:r w:rsidRPr="00666585">
        <w:rPr>
          <w:rFonts w:ascii="Times New Roman" w:hAnsi="Times New Roman" w:cs="Times New Roman"/>
          <w:sz w:val="24"/>
          <w:szCs w:val="24"/>
        </w:rPr>
        <w:tab/>
        <w:t>10,7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27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34,8</w:t>
      </w:r>
      <w:r w:rsidRPr="00666585">
        <w:rPr>
          <w:rFonts w:ascii="Times New Roman" w:hAnsi="Times New Roman" w:cs="Times New Roman"/>
          <w:sz w:val="24"/>
          <w:szCs w:val="24"/>
        </w:rPr>
        <w:tab/>
        <w:t>16</w:t>
      </w:r>
      <w:r w:rsidRPr="00666585">
        <w:rPr>
          <w:rFonts w:ascii="Times New Roman" w:hAnsi="Times New Roman" w:cs="Times New Roman"/>
          <w:sz w:val="24"/>
          <w:szCs w:val="24"/>
        </w:rPr>
        <w:tab/>
        <w:t>10,7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12</w:t>
      </w:r>
      <w:r w:rsidRPr="00666585">
        <w:rPr>
          <w:rFonts w:ascii="Times New Roman" w:hAnsi="Times New Roman" w:cs="Times New Roman"/>
          <w:sz w:val="24"/>
          <w:szCs w:val="24"/>
        </w:rPr>
        <w:tab/>
        <w:t>13,5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4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39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8,5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12</w:t>
      </w:r>
      <w:r w:rsidRPr="00666585">
        <w:rPr>
          <w:rFonts w:ascii="Times New Roman" w:hAnsi="Times New Roman" w:cs="Times New Roman"/>
          <w:sz w:val="24"/>
          <w:szCs w:val="24"/>
        </w:rPr>
        <w:tab/>
        <w:t>15,1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5</w:t>
      </w:r>
      <w:r w:rsidRPr="00666585">
        <w:rPr>
          <w:rFonts w:ascii="Times New Roman" w:hAnsi="Times New Roman" w:cs="Times New Roman"/>
          <w:sz w:val="24"/>
          <w:szCs w:val="24"/>
        </w:rPr>
        <w:tab/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54,7</w:t>
      </w:r>
      <w:r w:rsidRPr="00666585">
        <w:rPr>
          <w:rFonts w:ascii="Times New Roman" w:hAnsi="Times New Roman" w:cs="Times New Roman"/>
          <w:sz w:val="24"/>
          <w:szCs w:val="24"/>
        </w:rPr>
        <w:tab/>
        <w:t>28</w:t>
      </w:r>
      <w:r w:rsidRPr="00666585">
        <w:rPr>
          <w:rFonts w:ascii="Times New Roman" w:hAnsi="Times New Roman" w:cs="Times New Roman"/>
          <w:sz w:val="24"/>
          <w:szCs w:val="24"/>
        </w:rPr>
        <w:tab/>
        <w:t>10,7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12</w:t>
      </w:r>
      <w:r w:rsidRPr="00666585">
        <w:rPr>
          <w:rFonts w:ascii="Times New Roman" w:hAnsi="Times New Roman" w:cs="Times New Roman"/>
          <w:sz w:val="24"/>
          <w:szCs w:val="24"/>
        </w:rPr>
        <w:tab/>
        <w:t>21,1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6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74,7</w:t>
      </w:r>
      <w:r w:rsidRPr="00666585">
        <w:rPr>
          <w:rFonts w:ascii="Times New Roman" w:hAnsi="Times New Roman" w:cs="Times New Roman"/>
          <w:sz w:val="24"/>
          <w:szCs w:val="24"/>
        </w:rPr>
        <w:tab/>
        <w:t>46,3</w:t>
      </w:r>
      <w:r w:rsidRPr="00666585">
        <w:rPr>
          <w:rFonts w:ascii="Times New Roman" w:hAnsi="Times New Roman" w:cs="Times New Roman"/>
          <w:sz w:val="24"/>
          <w:szCs w:val="24"/>
        </w:rPr>
        <w:tab/>
        <w:t>10,7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12</w:t>
      </w:r>
      <w:r w:rsidRPr="00666585">
        <w:rPr>
          <w:rFonts w:ascii="Times New Roman" w:hAnsi="Times New Roman" w:cs="Times New Roman"/>
          <w:sz w:val="24"/>
          <w:szCs w:val="24"/>
        </w:rPr>
        <w:tab/>
        <w:t>28,7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7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71,7</w:t>
      </w:r>
      <w:r w:rsidRPr="00666585">
        <w:rPr>
          <w:rFonts w:ascii="Times New Roman" w:hAnsi="Times New Roman" w:cs="Times New Roman"/>
          <w:sz w:val="24"/>
          <w:szCs w:val="24"/>
        </w:rPr>
        <w:tab/>
        <w:t>45,9</w:t>
      </w:r>
      <w:r w:rsidRPr="00666585">
        <w:rPr>
          <w:rFonts w:ascii="Times New Roman" w:hAnsi="Times New Roman" w:cs="Times New Roman"/>
          <w:sz w:val="24"/>
          <w:szCs w:val="24"/>
        </w:rPr>
        <w:tab/>
        <w:t>10,7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27,2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8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74,5</w:t>
      </w:r>
      <w:r w:rsidRPr="00666585">
        <w:rPr>
          <w:rFonts w:ascii="Times New Roman" w:hAnsi="Times New Roman" w:cs="Times New Roman"/>
          <w:sz w:val="24"/>
          <w:szCs w:val="24"/>
        </w:rPr>
        <w:tab/>
        <w:t>47,5</w:t>
      </w:r>
      <w:r w:rsidRPr="00666585">
        <w:rPr>
          <w:rFonts w:ascii="Times New Roman" w:hAnsi="Times New Roman" w:cs="Times New Roman"/>
          <w:sz w:val="24"/>
          <w:szCs w:val="24"/>
        </w:rPr>
        <w:tab/>
        <w:t>10,4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28,3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9</w:t>
      </w:r>
      <w:r w:rsidRPr="00666585">
        <w:rPr>
          <w:rFonts w:ascii="Times New Roman" w:hAnsi="Times New Roman" w:cs="Times New Roman"/>
          <w:sz w:val="24"/>
          <w:szCs w:val="24"/>
        </w:rPr>
        <w:tab/>
        <w:t>4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137,7</w:t>
      </w:r>
      <w:r w:rsidRPr="00666585">
        <w:rPr>
          <w:rFonts w:ascii="Times New Roman" w:hAnsi="Times New Roman" w:cs="Times New Roman"/>
          <w:sz w:val="24"/>
          <w:szCs w:val="24"/>
        </w:rPr>
        <w:tab/>
        <w:t>87,2</w:t>
      </w:r>
      <w:r w:rsidRPr="00666585">
        <w:rPr>
          <w:rFonts w:ascii="Times New Roman" w:hAnsi="Times New Roman" w:cs="Times New Roman"/>
          <w:sz w:val="24"/>
          <w:szCs w:val="24"/>
        </w:rPr>
        <w:tab/>
        <w:t>14,6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52,3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19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37</w:t>
      </w:r>
      <w:r w:rsidRPr="00666585">
        <w:rPr>
          <w:rFonts w:ascii="Times New Roman" w:hAnsi="Times New Roman" w:cs="Times New Roman"/>
          <w:sz w:val="24"/>
          <w:szCs w:val="24"/>
        </w:rPr>
        <w:tab/>
        <w:t>17,8</w:t>
      </w:r>
      <w:r w:rsidRPr="00666585">
        <w:rPr>
          <w:rFonts w:ascii="Times New Roman" w:hAnsi="Times New Roman" w:cs="Times New Roman"/>
          <w:sz w:val="24"/>
          <w:szCs w:val="24"/>
        </w:rPr>
        <w:tab/>
        <w:t>8,3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15,4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69</w:t>
      </w:r>
      <w:r w:rsidRPr="00666585">
        <w:rPr>
          <w:rFonts w:ascii="Times New Roman" w:hAnsi="Times New Roman" w:cs="Times New Roman"/>
          <w:sz w:val="24"/>
          <w:szCs w:val="24"/>
        </w:rPr>
        <w:tab/>
        <w:t>42,4</w:t>
      </w:r>
      <w:r w:rsidRPr="00666585">
        <w:rPr>
          <w:rFonts w:ascii="Times New Roman" w:hAnsi="Times New Roman" w:cs="Times New Roman"/>
          <w:sz w:val="24"/>
          <w:szCs w:val="24"/>
        </w:rPr>
        <w:tab/>
        <w:t>8,3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28,6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40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8,3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15,6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22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69,1</w:t>
      </w:r>
      <w:r w:rsidRPr="00666585">
        <w:rPr>
          <w:rFonts w:ascii="Times New Roman" w:hAnsi="Times New Roman" w:cs="Times New Roman"/>
          <w:sz w:val="24"/>
          <w:szCs w:val="24"/>
        </w:rPr>
        <w:tab/>
        <w:t>41,3</w:t>
      </w:r>
      <w:r w:rsidRPr="00666585">
        <w:rPr>
          <w:rFonts w:ascii="Times New Roman" w:hAnsi="Times New Roman" w:cs="Times New Roman"/>
          <w:sz w:val="24"/>
          <w:szCs w:val="24"/>
        </w:rPr>
        <w:tab/>
        <w:t>8,3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27,7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23</w:t>
      </w:r>
      <w:r w:rsidRPr="00666585">
        <w:rPr>
          <w:rFonts w:ascii="Times New Roman" w:hAnsi="Times New Roman" w:cs="Times New Roman"/>
          <w:sz w:val="24"/>
          <w:szCs w:val="24"/>
        </w:rPr>
        <w:tab/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68,1</w:t>
      </w:r>
      <w:r w:rsidRPr="00666585">
        <w:rPr>
          <w:rFonts w:ascii="Times New Roman" w:hAnsi="Times New Roman" w:cs="Times New Roman"/>
          <w:sz w:val="24"/>
          <w:szCs w:val="24"/>
        </w:rPr>
        <w:tab/>
        <w:t>35,4</w:t>
      </w:r>
      <w:r w:rsidRPr="00666585">
        <w:rPr>
          <w:rFonts w:ascii="Times New Roman" w:hAnsi="Times New Roman" w:cs="Times New Roman"/>
          <w:sz w:val="24"/>
          <w:szCs w:val="24"/>
        </w:rPr>
        <w:tab/>
        <w:t>13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34,1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24</w:t>
      </w:r>
      <w:r w:rsidRPr="00666585">
        <w:rPr>
          <w:rFonts w:ascii="Times New Roman" w:hAnsi="Times New Roman" w:cs="Times New Roman"/>
          <w:sz w:val="24"/>
          <w:szCs w:val="24"/>
        </w:rPr>
        <w:tab/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75,3</w:t>
      </w:r>
      <w:r w:rsidRPr="00666585">
        <w:rPr>
          <w:rFonts w:ascii="Times New Roman" w:hAnsi="Times New Roman" w:cs="Times New Roman"/>
          <w:sz w:val="24"/>
          <w:szCs w:val="24"/>
        </w:rPr>
        <w:tab/>
        <w:t>41,4</w:t>
      </w:r>
      <w:r w:rsidRPr="00666585">
        <w:rPr>
          <w:rFonts w:ascii="Times New Roman" w:hAnsi="Times New Roman" w:cs="Times New Roman"/>
          <w:sz w:val="24"/>
          <w:szCs w:val="24"/>
        </w:rPr>
        <w:tab/>
        <w:t>12,1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37,7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25</w:t>
      </w:r>
      <w:r w:rsidRPr="00666585">
        <w:rPr>
          <w:rFonts w:ascii="Times New Roman" w:hAnsi="Times New Roman" w:cs="Times New Roman"/>
          <w:sz w:val="24"/>
          <w:szCs w:val="24"/>
        </w:rPr>
        <w:tab/>
        <w:t>3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83,7</w:t>
      </w:r>
      <w:r w:rsidRPr="00666585">
        <w:rPr>
          <w:rFonts w:ascii="Times New Roman" w:hAnsi="Times New Roman" w:cs="Times New Roman"/>
          <w:sz w:val="24"/>
          <w:szCs w:val="24"/>
        </w:rPr>
        <w:tab/>
        <w:t>48,5</w:t>
      </w:r>
      <w:r w:rsidRPr="00666585">
        <w:rPr>
          <w:rFonts w:ascii="Times New Roman" w:hAnsi="Times New Roman" w:cs="Times New Roman"/>
          <w:sz w:val="24"/>
          <w:szCs w:val="24"/>
        </w:rPr>
        <w:tab/>
        <w:t>12,1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41,9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26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48,7</w:t>
      </w:r>
      <w:r w:rsidRPr="00666585">
        <w:rPr>
          <w:rFonts w:ascii="Times New Roman" w:hAnsi="Times New Roman" w:cs="Times New Roman"/>
          <w:sz w:val="24"/>
          <w:szCs w:val="24"/>
        </w:rPr>
        <w:tab/>
        <w:t>22,3</w:t>
      </w:r>
      <w:r w:rsidRPr="00666585">
        <w:rPr>
          <w:rFonts w:ascii="Times New Roman" w:hAnsi="Times New Roman" w:cs="Times New Roman"/>
          <w:sz w:val="24"/>
          <w:szCs w:val="24"/>
        </w:rPr>
        <w:tab/>
        <w:t>12,4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24,4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27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39,9</w:t>
      </w:r>
      <w:r w:rsidRPr="00666585">
        <w:rPr>
          <w:rFonts w:ascii="Times New Roman" w:hAnsi="Times New Roman" w:cs="Times New Roman"/>
          <w:sz w:val="24"/>
          <w:szCs w:val="24"/>
        </w:rPr>
        <w:tab/>
        <w:t>18</w:t>
      </w:r>
      <w:r w:rsidRPr="00666585">
        <w:rPr>
          <w:rFonts w:ascii="Times New Roman" w:hAnsi="Times New Roman" w:cs="Times New Roman"/>
          <w:sz w:val="24"/>
          <w:szCs w:val="24"/>
        </w:rPr>
        <w:tab/>
        <w:t>8,1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21,3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lastRenderedPageBreak/>
        <w:t>28</w:t>
      </w:r>
      <w:r w:rsidRPr="00666585">
        <w:rPr>
          <w:rFonts w:ascii="Times New Roman" w:hAnsi="Times New Roman" w:cs="Times New Roman"/>
          <w:sz w:val="24"/>
          <w:szCs w:val="24"/>
        </w:rPr>
        <w:tab/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68,6</w:t>
      </w:r>
      <w:r w:rsidRPr="00666585">
        <w:rPr>
          <w:rFonts w:ascii="Times New Roman" w:hAnsi="Times New Roman" w:cs="Times New Roman"/>
          <w:sz w:val="24"/>
          <w:szCs w:val="24"/>
        </w:rPr>
        <w:tab/>
        <w:t>35,5</w:t>
      </w:r>
      <w:r w:rsidRPr="00666585">
        <w:rPr>
          <w:rFonts w:ascii="Times New Roman" w:hAnsi="Times New Roman" w:cs="Times New Roman"/>
          <w:sz w:val="24"/>
          <w:szCs w:val="24"/>
        </w:rPr>
        <w:tab/>
        <w:t>17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12</w:t>
      </w:r>
      <w:r w:rsidRPr="00666585">
        <w:rPr>
          <w:rFonts w:ascii="Times New Roman" w:hAnsi="Times New Roman" w:cs="Times New Roman"/>
          <w:sz w:val="24"/>
          <w:szCs w:val="24"/>
        </w:rPr>
        <w:tab/>
        <w:t>36,7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29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39</w:t>
      </w:r>
      <w:r w:rsidRPr="00666585">
        <w:rPr>
          <w:rFonts w:ascii="Times New Roman" w:hAnsi="Times New Roman" w:cs="Times New Roman"/>
          <w:sz w:val="24"/>
          <w:szCs w:val="24"/>
        </w:rPr>
        <w:tab/>
        <w:t>20</w:t>
      </w:r>
      <w:r w:rsidRPr="00666585">
        <w:rPr>
          <w:rFonts w:ascii="Times New Roman" w:hAnsi="Times New Roman" w:cs="Times New Roman"/>
          <w:sz w:val="24"/>
          <w:szCs w:val="24"/>
        </w:rPr>
        <w:tab/>
        <w:t>9,2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21,5</w:t>
      </w:r>
    </w:p>
    <w:p w:rsidR="00A16CEF" w:rsidRPr="00666585" w:rsidRDefault="00A16CEF" w:rsidP="00A1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66585">
        <w:rPr>
          <w:rFonts w:ascii="Times New Roman" w:hAnsi="Times New Roman" w:cs="Times New Roman"/>
          <w:sz w:val="24"/>
          <w:szCs w:val="24"/>
        </w:rPr>
        <w:t>30</w:t>
      </w:r>
      <w:r w:rsidRPr="00666585">
        <w:rPr>
          <w:rFonts w:ascii="Times New Roman" w:hAnsi="Times New Roman" w:cs="Times New Roman"/>
          <w:sz w:val="24"/>
          <w:szCs w:val="24"/>
        </w:rPr>
        <w:tab/>
        <w:t>2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48,6</w:t>
      </w:r>
      <w:r w:rsidRPr="00666585">
        <w:rPr>
          <w:rFonts w:ascii="Times New Roman" w:hAnsi="Times New Roman" w:cs="Times New Roman"/>
          <w:sz w:val="24"/>
          <w:szCs w:val="24"/>
        </w:rPr>
        <w:tab/>
        <w:t>31</w:t>
      </w:r>
      <w:r w:rsidRPr="00666585">
        <w:rPr>
          <w:rFonts w:ascii="Times New Roman" w:hAnsi="Times New Roman" w:cs="Times New Roman"/>
          <w:sz w:val="24"/>
          <w:szCs w:val="24"/>
        </w:rPr>
        <w:tab/>
        <w:t>8</w:t>
      </w:r>
      <w:r w:rsidRPr="00666585">
        <w:rPr>
          <w:rFonts w:ascii="Times New Roman" w:hAnsi="Times New Roman" w:cs="Times New Roman"/>
          <w:sz w:val="24"/>
          <w:szCs w:val="24"/>
        </w:rPr>
        <w:tab/>
        <w:t>1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0</w:t>
      </w:r>
      <w:r w:rsidRPr="00666585">
        <w:rPr>
          <w:rFonts w:ascii="Times New Roman" w:hAnsi="Times New Roman" w:cs="Times New Roman"/>
          <w:sz w:val="24"/>
          <w:szCs w:val="24"/>
        </w:rPr>
        <w:tab/>
        <w:t>26,4</w:t>
      </w:r>
    </w:p>
    <w:p w:rsidR="00A16CEF" w:rsidRPr="00A16CEF" w:rsidRDefault="00A16CEF" w:rsidP="00A16C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CEF" w:rsidRDefault="00A16CEF" w:rsidP="00A16C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F5B">
        <w:rPr>
          <w:rFonts w:ascii="Times New Roman" w:hAnsi="Times New Roman" w:cs="Times New Roman"/>
          <w:sz w:val="28"/>
          <w:szCs w:val="28"/>
        </w:rPr>
        <w:t>Принятые в таблице обозначения: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18F">
        <w:rPr>
          <w:rFonts w:ascii="Times New Roman" w:hAnsi="Times New Roman" w:cs="Times New Roman"/>
          <w:i/>
          <w:sz w:val="28"/>
          <w:szCs w:val="28"/>
        </w:rPr>
        <w:t>Y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цена квартиры, тыс. долл.;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число комнат в квартире;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район города (1 - Пр</w:t>
      </w:r>
      <w:r w:rsidRPr="00AD0F5B">
        <w:rPr>
          <w:rFonts w:ascii="Times New Roman" w:hAnsi="Times New Roman" w:cs="Times New Roman"/>
          <w:sz w:val="28"/>
          <w:szCs w:val="28"/>
        </w:rPr>
        <w:t>и</w:t>
      </w:r>
      <w:r w:rsidRPr="00AD0F5B">
        <w:rPr>
          <w:rFonts w:ascii="Times New Roman" w:hAnsi="Times New Roman" w:cs="Times New Roman"/>
          <w:sz w:val="28"/>
          <w:szCs w:val="28"/>
        </w:rPr>
        <w:t xml:space="preserve">морский, Шувалове - Озерки, 2 - Гражданка, 3 – Юго -запад, 4 - Красносельский);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общая площадь квартиры (м</w:t>
      </w:r>
      <w:r w:rsidRPr="00AD0F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0F5B">
        <w:rPr>
          <w:rFonts w:ascii="Times New Roman" w:hAnsi="Times New Roman" w:cs="Times New Roman"/>
          <w:sz w:val="28"/>
          <w:szCs w:val="28"/>
        </w:rPr>
        <w:t xml:space="preserve">);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D0F5B">
        <w:rPr>
          <w:rFonts w:ascii="Times New Roman" w:hAnsi="Times New Roman" w:cs="Times New Roman"/>
          <w:sz w:val="28"/>
          <w:szCs w:val="28"/>
        </w:rPr>
        <w:t>- жилая площадь квартиры (м</w:t>
      </w:r>
      <w:r w:rsidRPr="00AD0F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0F5B">
        <w:rPr>
          <w:rFonts w:ascii="Times New Roman" w:hAnsi="Times New Roman" w:cs="Times New Roman"/>
          <w:sz w:val="28"/>
          <w:szCs w:val="28"/>
        </w:rPr>
        <w:t xml:space="preserve">);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площадь кухни (м</w:t>
      </w:r>
      <w:r w:rsidRPr="00AD0F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D0F5B">
        <w:rPr>
          <w:rFonts w:ascii="Times New Roman" w:hAnsi="Times New Roman" w:cs="Times New Roman"/>
          <w:sz w:val="28"/>
          <w:szCs w:val="28"/>
        </w:rPr>
        <w:t xml:space="preserve">); </w:t>
      </w:r>
      <w:r w:rsidRPr="0092518F">
        <w:rPr>
          <w:rFonts w:ascii="Times New Roman" w:hAnsi="Times New Roman" w:cs="Times New Roman"/>
          <w:i/>
          <w:sz w:val="28"/>
          <w:szCs w:val="28"/>
        </w:rPr>
        <w:t>Х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тип дома (1 - кирпичный, 0 - другой);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наличие балкона (1 - есть, 0 - нет);   </w:t>
      </w:r>
      <w:r w:rsidRPr="0092518F">
        <w:rPr>
          <w:rFonts w:ascii="Times New Roman" w:hAnsi="Times New Roman" w:cs="Times New Roman"/>
          <w:i/>
          <w:sz w:val="28"/>
          <w:szCs w:val="28"/>
        </w:rPr>
        <w:t>X</w:t>
      </w:r>
      <w:r w:rsidRPr="001346E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0F5B">
        <w:rPr>
          <w:rFonts w:ascii="Times New Roman" w:hAnsi="Times New Roman" w:cs="Times New Roman"/>
          <w:sz w:val="28"/>
          <w:szCs w:val="28"/>
        </w:rPr>
        <w:t xml:space="preserve"> - число месяцев до окончания срока строительс</w:t>
      </w:r>
      <w:r w:rsidRPr="00AD0F5B">
        <w:rPr>
          <w:rFonts w:ascii="Times New Roman" w:hAnsi="Times New Roman" w:cs="Times New Roman"/>
          <w:sz w:val="28"/>
          <w:szCs w:val="28"/>
        </w:rPr>
        <w:t>т</w:t>
      </w:r>
      <w:r w:rsidRPr="00AD0F5B">
        <w:rPr>
          <w:rFonts w:ascii="Times New Roman" w:hAnsi="Times New Roman" w:cs="Times New Roman"/>
          <w:sz w:val="28"/>
          <w:szCs w:val="28"/>
        </w:rPr>
        <w:t>ва.</w:t>
      </w:r>
    </w:p>
    <w:p w:rsidR="00771920" w:rsidRDefault="00771920" w:rsidP="00A16C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1920" w:rsidRDefault="00FA6653" w:rsidP="00A16C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приведены статистические данные по выборке зависимости – 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A6653">
        <w:rPr>
          <w:rFonts w:ascii="Times New Roman" w:hAnsi="Times New Roman" w:cs="Times New Roman"/>
          <w:sz w:val="28"/>
          <w:szCs w:val="28"/>
        </w:rPr>
        <w:t xml:space="preserve"> = </w:t>
      </w:r>
      <w:r w:rsidR="005D56C4" w:rsidRPr="005D56C4">
        <w:rPr>
          <w:rFonts w:ascii="Times New Roman" w:hAnsi="Times New Roman" w:cs="Times New Roman"/>
          <w:sz w:val="28"/>
          <w:szCs w:val="28"/>
        </w:rPr>
        <w:t>21</w:t>
      </w:r>
      <w:r w:rsidRPr="00FA6653">
        <w:rPr>
          <w:rFonts w:ascii="Times New Roman" w:hAnsi="Times New Roman" w:cs="Times New Roman"/>
          <w:sz w:val="28"/>
          <w:szCs w:val="28"/>
        </w:rPr>
        <w:t xml:space="preserve">, </w:t>
      </w:r>
      <w:r w:rsidR="00BF16C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A6653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FA6653" w:rsidRDefault="00FA6653" w:rsidP="00FA6653">
      <w:pPr>
        <w:pStyle w:val="a6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Для начала осуществим выбор факторных признаков для построения двухфакторной регрессионной модели. Для этого проведем корреляционный анализ данных</w:t>
      </w:r>
    </w:p>
    <w:p w:rsidR="00FA6653" w:rsidRDefault="00FA6653" w:rsidP="00FA6653">
      <w:pPr>
        <w:pStyle w:val="a6"/>
        <w:spacing w:line="360" w:lineRule="auto"/>
        <w:jc w:val="both"/>
        <w:rPr>
          <w:szCs w:val="28"/>
        </w:rPr>
      </w:pPr>
      <w:r>
        <w:rPr>
          <w:szCs w:val="28"/>
        </w:rPr>
        <w:t>Используем формулу корреляции Пирсона:</w:t>
      </w:r>
    </w:p>
    <w:p w:rsidR="00FA6653" w:rsidRPr="00FA6653" w:rsidRDefault="00FA6653" w:rsidP="00FA6653">
      <w:pPr>
        <w:spacing w:line="360" w:lineRule="auto"/>
        <w:jc w:val="both"/>
        <w:rPr>
          <w:sz w:val="48"/>
          <w:szCs w:val="48"/>
        </w:rPr>
      </w:pPr>
      <w:r w:rsidRPr="00FA6653">
        <w:rPr>
          <w:noProof/>
          <w:sz w:val="48"/>
          <w:szCs w:val="48"/>
        </w:rPr>
        <w:drawing>
          <wp:inline distT="0" distB="0" distL="0" distR="0">
            <wp:extent cx="1590675" cy="304800"/>
            <wp:effectExtent l="0" t="0" r="9525" b="0"/>
            <wp:docPr id="3" name="Рисунок 3" descr="r_{xy}=\frac{\Sigma(x_i-\bar{x})\times(y_i-\bar{y})}{\sqrt{\Sigma(x_i-\bar{x})^2\times\Sigma(y_i-\bar{y})^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_{xy}=\frac{\Sigma(x_i-\bar{x})\times(y_i-\bar{y})}{\sqrt{\Sigma(x_i-\bar{x})^2\times\Sigma(y_i-\bar{y})^2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24" w:rsidRDefault="005D56C4" w:rsidP="00F23B24">
      <w:p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Для начала находим выражение в числителе</w:t>
      </w:r>
      <w:r w:rsidR="00F23B2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для этого для каждого столбца переменных находим среднее, далее составляем промежуточную матрицу со значениями отклонений каждой из строк переменных от среднего – находим суммы полученных квадратов разностей отклонения (для вычисления знаменателя)</w:t>
      </w:r>
    </w:p>
    <w:p w:rsidR="00F23B24" w:rsidRDefault="00F23B24" w:rsidP="00F23B24">
      <w:p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Отдельно составляется еще одна матрица, в которой идет использование функции СУММПРОИЗВ для вычисления суммы произведений соответствующих значений строк двух столбцов – и далее идет подсчет итогового значения для каждой из 2 пар переменных и запись их в корреляционную матрицу – так как от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 xml:space="preserve">перемены мест двух факторов в паре не меняется значение коэффициента корреляции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то достаточно вычислить только одну половину матрицы</w:t>
      </w:r>
    </w:p>
    <w:p w:rsidR="00F23B24" w:rsidRDefault="00F23B24" w:rsidP="00F23B24">
      <w:p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F23B24" w:rsidRDefault="00F23B24" w:rsidP="00F23B24">
      <w:pPr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F23B2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drawing>
          <wp:inline distT="0" distB="0" distL="0" distR="0" wp14:anchorId="7EC1802A" wp14:editId="5968B154">
            <wp:extent cx="6300470" cy="24352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4" w:rsidRDefault="00F23B24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F23B24" w:rsidRDefault="00F23B24" w:rsidP="00F23B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Рис. 1 – Исходная матрица</w:t>
      </w:r>
    </w:p>
    <w:p w:rsidR="00F23B24" w:rsidRDefault="00F23B24" w:rsidP="00F23B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F23B24" w:rsidRDefault="00F23B24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F23B24" w:rsidRDefault="00F23B24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F23B24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drawing>
          <wp:inline distT="0" distB="0" distL="0" distR="0" wp14:anchorId="3BE003D4" wp14:editId="47E6D0A8">
            <wp:extent cx="6628198" cy="1143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520" cy="11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24" w:rsidRDefault="00F23B24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F23B24" w:rsidRDefault="00F23B24" w:rsidP="00F23B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Рисунок 2. Результат корреляционных преобразований</w:t>
      </w:r>
    </w:p>
    <w:p w:rsidR="00F23B24" w:rsidRDefault="00F23B24" w:rsidP="00F23B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A4113E" w:rsidRDefault="00A4113E" w:rsidP="00AF15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По результатам корреляционного анализа видно, что зависимая переменная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(цена квартиры) имеет тесную связь с многими факторными переменными. Найдем наибольшие связи с 2 факторами – это связи с факторами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3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Rx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3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0.91)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4 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Rx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4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y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0.87)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то есть связи с факторами общей площади квартиры и жилой площади квартиры – что достаточно логично было бы предположить еще до выполнения анализа</w:t>
      </w:r>
    </w:p>
    <w:p w:rsidR="00BF16CA" w:rsidRPr="00AF15FF" w:rsidRDefault="00A4113E" w:rsidP="00AF15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При этом 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если взять в сравнение еще параметр 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9634F9" w:rsidRP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1 (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число комнат) – то его взаимная связь с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факторо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м 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9634F9" w:rsidRP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4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(жилая площадь квартиры) приближается к единице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Rx</w:t>
      </w:r>
      <w:r w:rsidR="009634F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1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4 = 0.987)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–</w:t>
      </w:r>
      <w:r w:rsidRPr="00A4113E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это свидетельствуе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т о мультиколлинеарности модели – поэтому в целом 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lastRenderedPageBreak/>
        <w:t xml:space="preserve">можно 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не включать в исследование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фактор 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1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– и оставить только фактор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ы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3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="00CD50C9"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общая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площадь квартиры)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и 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CD50C9" w:rsidRP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4 </w:t>
      </w:r>
      <w:r w:rsidR="00BF16CA"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жилая</w:t>
      </w:r>
      <w:r w:rsid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площадь квартиры)</w:t>
      </w:r>
    </w:p>
    <w:p w:rsidR="00BF16CA" w:rsidRDefault="00BF16CA" w:rsidP="00AF15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После и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c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ключения незначимых факторов – получаем</w:t>
      </w:r>
      <w:r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n</w:t>
      </w:r>
      <w:r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21,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k</w:t>
      </w:r>
      <w:r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= 2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(</w:t>
      </w:r>
      <w:r w:rsid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CD50C9" w:rsidRP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3</w:t>
      </w:r>
      <w:r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  <w:lang w:val="en-US"/>
        </w:rPr>
        <w:t>X</w:t>
      </w:r>
      <w:r w:rsidR="00CD50C9" w:rsidRPr="00CD50C9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4</w:t>
      </w:r>
      <w:r w:rsidRPr="00BF16CA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)</w:t>
      </w:r>
    </w:p>
    <w:p w:rsidR="00BF16CA" w:rsidRDefault="00BF16CA" w:rsidP="00AF15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BF16CA" w:rsidRDefault="00BF16CA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F5B">
        <w:rPr>
          <w:rFonts w:ascii="Times New Roman" w:hAnsi="Times New Roman" w:cs="Times New Roman"/>
          <w:sz w:val="28"/>
          <w:szCs w:val="28"/>
        </w:rPr>
        <w:t xml:space="preserve">Оценим параметры регрессии по методу наименьших квадратов. </w:t>
      </w:r>
    </w:p>
    <w:p w:rsidR="00D63F3A" w:rsidRPr="00B27BE3" w:rsidRDefault="00D63F3A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нужно получить уравнение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3F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3F3A">
        <w:rPr>
          <w:rFonts w:ascii="Times New Roman" w:hAnsi="Times New Roman" w:cs="Times New Roman"/>
          <w:sz w:val="28"/>
          <w:szCs w:val="28"/>
        </w:rPr>
        <w:t xml:space="preserve">0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63F3A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634F9">
        <w:rPr>
          <w:rFonts w:ascii="Times New Roman" w:hAnsi="Times New Roman" w:cs="Times New Roman"/>
          <w:sz w:val="28"/>
          <w:szCs w:val="28"/>
        </w:rPr>
        <w:t>3</w:t>
      </w:r>
      <w:r w:rsidR="00CD50C9" w:rsidRPr="000B0997">
        <w:rPr>
          <w:rFonts w:ascii="Times New Roman" w:hAnsi="Times New Roman" w:cs="Times New Roman"/>
          <w:sz w:val="28"/>
          <w:szCs w:val="28"/>
        </w:rPr>
        <w:t xml:space="preserve"> + </w:t>
      </w:r>
      <w:r w:rsidR="00CD50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50C9" w:rsidRPr="000B0997">
        <w:rPr>
          <w:rFonts w:ascii="Times New Roman" w:hAnsi="Times New Roman" w:cs="Times New Roman"/>
          <w:sz w:val="28"/>
          <w:szCs w:val="28"/>
        </w:rPr>
        <w:t>4*</w:t>
      </w:r>
      <w:r w:rsidR="00CD50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D50C9" w:rsidRPr="000B0997">
        <w:rPr>
          <w:rFonts w:ascii="Times New Roman" w:hAnsi="Times New Roman" w:cs="Times New Roman"/>
          <w:sz w:val="28"/>
          <w:szCs w:val="28"/>
        </w:rPr>
        <w:t>4</w:t>
      </w:r>
    </w:p>
    <w:p w:rsidR="00D63F3A" w:rsidRDefault="00D63F3A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997" w:rsidRPr="00B27BE3" w:rsidRDefault="000B0997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вектор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выполнения следующих преобразований: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0997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0B099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)^(-1)</w:t>
      </w:r>
      <w:r w:rsidRPr="000B0997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0B0997">
        <w:rPr>
          <w:rFonts w:ascii="Times New Roman" w:hAnsi="Times New Roman" w:cs="Times New Roman"/>
          <w:sz w:val="28"/>
          <w:szCs w:val="28"/>
        </w:rPr>
        <w:t>*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 </w:t>
      </w:r>
      <w:r w:rsidR="00B27BE3">
        <w:rPr>
          <w:rFonts w:ascii="Times New Roman" w:hAnsi="Times New Roman" w:cs="Times New Roman"/>
          <w:sz w:val="28"/>
          <w:szCs w:val="28"/>
        </w:rPr>
        <w:t>–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 </w:t>
      </w:r>
      <w:r w:rsidR="00B27BE3">
        <w:rPr>
          <w:rFonts w:ascii="Times New Roman" w:hAnsi="Times New Roman" w:cs="Times New Roman"/>
          <w:sz w:val="28"/>
          <w:szCs w:val="28"/>
        </w:rPr>
        <w:t xml:space="preserve">при этом необходимо добавить доп. вектор 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0 </w:t>
      </w:r>
      <w:r w:rsidR="00B27BE3">
        <w:rPr>
          <w:rFonts w:ascii="Times New Roman" w:hAnsi="Times New Roman" w:cs="Times New Roman"/>
          <w:sz w:val="28"/>
          <w:szCs w:val="28"/>
        </w:rPr>
        <w:t xml:space="preserve">– для получения значения нулевого коэффициента свободного члена 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BE3" w:rsidRPr="00B27BE3">
        <w:rPr>
          <w:rFonts w:ascii="Times New Roman" w:hAnsi="Times New Roman" w:cs="Times New Roman"/>
          <w:sz w:val="28"/>
          <w:szCs w:val="28"/>
        </w:rPr>
        <w:t>0</w:t>
      </w:r>
    </w:p>
    <w:p w:rsidR="000B0997" w:rsidRPr="00B27BE3" w:rsidRDefault="00B27BE3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7B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081C78" wp14:editId="74C831D8">
            <wp:extent cx="6750504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0906" cy="23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9" w:rsidRDefault="009634F9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63F1" w:rsidRDefault="009634F9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Получаются коэффициенты: 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BE3" w:rsidRPr="00B27BE3">
        <w:rPr>
          <w:rFonts w:ascii="Times New Roman" w:hAnsi="Times New Roman" w:cs="Times New Roman"/>
          <w:sz w:val="28"/>
          <w:szCs w:val="28"/>
        </w:rPr>
        <w:t>0</w:t>
      </w:r>
      <w:r w:rsidR="00B27BE3">
        <w:rPr>
          <w:rFonts w:ascii="Times New Roman" w:hAnsi="Times New Roman" w:cs="Times New Roman"/>
          <w:sz w:val="28"/>
          <w:szCs w:val="28"/>
        </w:rPr>
        <w:t xml:space="preserve"> = 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-2.33, 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3 = 0.89, 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7BE3" w:rsidRPr="00B27BE3">
        <w:rPr>
          <w:rFonts w:ascii="Times New Roman" w:hAnsi="Times New Roman" w:cs="Times New Roman"/>
          <w:sz w:val="28"/>
          <w:szCs w:val="28"/>
        </w:rPr>
        <w:t>4 = -0,74</w:t>
      </w:r>
    </w:p>
    <w:p w:rsidR="009634F9" w:rsidRDefault="00D263F1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634F9">
        <w:rPr>
          <w:rFonts w:ascii="Times New Roman" w:hAnsi="Times New Roman" w:cs="Times New Roman"/>
          <w:sz w:val="28"/>
          <w:szCs w:val="28"/>
        </w:rPr>
        <w:t>равнение</w:t>
      </w:r>
      <w:r>
        <w:rPr>
          <w:rFonts w:ascii="Times New Roman" w:hAnsi="Times New Roman" w:cs="Times New Roman"/>
          <w:sz w:val="28"/>
          <w:szCs w:val="28"/>
        </w:rPr>
        <w:t xml:space="preserve"> полученной регрессионной модели принимает вид:</w:t>
      </w:r>
      <w:r w:rsidR="009634F9">
        <w:rPr>
          <w:rFonts w:ascii="Times New Roman" w:hAnsi="Times New Roman" w:cs="Times New Roman"/>
          <w:sz w:val="28"/>
          <w:szCs w:val="28"/>
        </w:rPr>
        <w:t xml:space="preserve"> </w:t>
      </w:r>
      <w:r w:rsidR="009634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634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-2.33 </w:t>
      </w:r>
      <w:r w:rsidR="009634F9">
        <w:rPr>
          <w:rFonts w:ascii="Times New Roman" w:hAnsi="Times New Roman" w:cs="Times New Roman"/>
          <w:sz w:val="28"/>
          <w:szCs w:val="28"/>
        </w:rPr>
        <w:t>+ 0</w:t>
      </w:r>
      <w:r w:rsidR="009634F9" w:rsidRPr="009634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89</w:t>
      </w:r>
      <w:r w:rsidR="009634F9" w:rsidRPr="009634F9">
        <w:rPr>
          <w:rFonts w:ascii="Times New Roman" w:hAnsi="Times New Roman" w:cs="Times New Roman"/>
          <w:sz w:val="28"/>
          <w:szCs w:val="28"/>
        </w:rPr>
        <w:t>*</w:t>
      </w:r>
      <w:r w:rsidR="00963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7BE3">
        <w:rPr>
          <w:rFonts w:ascii="Times New Roman" w:hAnsi="Times New Roman" w:cs="Times New Roman"/>
          <w:sz w:val="28"/>
          <w:szCs w:val="28"/>
        </w:rPr>
        <w:t>3 –</w:t>
      </w:r>
      <w:r w:rsidR="00B27BE3" w:rsidRPr="00B27BE3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74</w:t>
      </w:r>
      <w:r w:rsidR="00B27BE3" w:rsidRPr="00B27BE3">
        <w:rPr>
          <w:rFonts w:ascii="Times New Roman" w:hAnsi="Times New Roman" w:cs="Times New Roman"/>
          <w:sz w:val="28"/>
          <w:szCs w:val="28"/>
        </w:rPr>
        <w:t>*</w:t>
      </w:r>
      <w:r w:rsidR="00B27B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7BE3" w:rsidRPr="00B27BE3">
        <w:rPr>
          <w:rFonts w:ascii="Times New Roman" w:hAnsi="Times New Roman" w:cs="Times New Roman"/>
          <w:sz w:val="28"/>
          <w:szCs w:val="28"/>
        </w:rPr>
        <w:t>4</w:t>
      </w:r>
    </w:p>
    <w:p w:rsidR="00B27BE3" w:rsidRDefault="00B27BE3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2D1" w:rsidRDefault="006172D1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выполняем расчет коэффициентов регрессии, дисперсионного анализа и стандартной ошибки полученных коэффициентов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1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регрессионной модели </w:t>
      </w:r>
    </w:p>
    <w:p w:rsidR="006172D1" w:rsidRPr="006172D1" w:rsidRDefault="006172D1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2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928090" wp14:editId="23C124F2">
            <wp:extent cx="6662896" cy="19145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632" cy="191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9" w:rsidRPr="00B27BE3" w:rsidRDefault="009634F9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4F9" w:rsidRDefault="007C753E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ошибка 10.11 указывает на среднюю погрешность предсказаний</w:t>
      </w:r>
    </w:p>
    <w:p w:rsidR="007C753E" w:rsidRDefault="007C753E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53E" w:rsidRDefault="0047298E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множественной корреляции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298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0.94 – он показывает хорошую тесноту связи зависимой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факторов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298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298E">
        <w:rPr>
          <w:rFonts w:ascii="Times New Roman" w:hAnsi="Times New Roman" w:cs="Times New Roman"/>
          <w:sz w:val="28"/>
          <w:szCs w:val="28"/>
        </w:rPr>
        <w:t>4</w:t>
      </w:r>
    </w:p>
    <w:p w:rsidR="0047298E" w:rsidRDefault="0047298E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аходим значение критерия Фишера для этой модели = 1.04</w:t>
      </w: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критическим значением для степеней свободы регрессии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2, степеней свободы остатка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1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72D1">
        <w:rPr>
          <w:rFonts w:ascii="Times New Roman" w:hAnsi="Times New Roman" w:cs="Times New Roman"/>
          <w:sz w:val="28"/>
          <w:szCs w:val="28"/>
        </w:rPr>
        <w:t xml:space="preserve"> 1 = 18)</w:t>
      </w:r>
      <w:r>
        <w:rPr>
          <w:rFonts w:ascii="Times New Roman" w:hAnsi="Times New Roman" w:cs="Times New Roman"/>
          <w:sz w:val="28"/>
          <w:szCs w:val="28"/>
        </w:rPr>
        <w:t xml:space="preserve"> и лямбда = 0,05 = 3.55 – то есть полученное значение критерия Фишера 1.04 </w:t>
      </w:r>
      <w:r w:rsidRPr="006172D1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3.55  - то есть данная регрессионная модель адекватна</w:t>
      </w: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анализ полученных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729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статистики с помощью критерия Стьюдента – для степеней свободы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298E">
        <w:rPr>
          <w:rFonts w:ascii="Times New Roman" w:hAnsi="Times New Roman" w:cs="Times New Roman"/>
          <w:sz w:val="28"/>
          <w:szCs w:val="28"/>
        </w:rPr>
        <w:t xml:space="preserve"> = 21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298E">
        <w:rPr>
          <w:rFonts w:ascii="Times New Roman" w:hAnsi="Times New Roman" w:cs="Times New Roman"/>
          <w:sz w:val="28"/>
          <w:szCs w:val="28"/>
        </w:rPr>
        <w:t xml:space="preserve"> =2, </w:t>
      </w:r>
      <w:r>
        <w:rPr>
          <w:rFonts w:ascii="Times New Roman" w:hAnsi="Times New Roman" w:cs="Times New Roman"/>
          <w:sz w:val="28"/>
          <w:szCs w:val="28"/>
        </w:rPr>
        <w:t>лямбда = 0,05</w:t>
      </w:r>
      <w:r>
        <w:rPr>
          <w:rFonts w:ascii="Times New Roman" w:hAnsi="Times New Roman" w:cs="Times New Roman"/>
          <w:sz w:val="28"/>
          <w:szCs w:val="28"/>
        </w:rPr>
        <w:t xml:space="preserve"> – равен 2.11 – то есть так как каждое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-статистики меньше этого значения, то каждый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7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критерию Стьюдента считается незначимым</w:t>
      </w:r>
    </w:p>
    <w:p w:rsidR="0047298E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DA6A43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высчитываю коэффициенты эластичности регрессии – получаем значения -0.08, 2.05, -0.96</w:t>
      </w:r>
    </w:p>
    <w:p w:rsidR="00DA6A43" w:rsidRDefault="00DA6A43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A43" w:rsidRPr="00DA6A43" w:rsidRDefault="00DA6A43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Pr="00DA6A43" w:rsidRDefault="0047298E" w:rsidP="004729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47298E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98E" w:rsidRDefault="0046586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F5B">
        <w:rPr>
          <w:rFonts w:ascii="Times New Roman" w:hAnsi="Times New Roman" w:cs="Times New Roman"/>
          <w:sz w:val="28"/>
          <w:szCs w:val="28"/>
        </w:rPr>
        <w:lastRenderedPageBreak/>
        <w:t>Определим точечный и интервальный прогнозные оценки объема реализации на два квартала вперед (</w:t>
      </w:r>
      <w:r w:rsidRPr="00AD0F5B">
        <w:rPr>
          <w:rFonts w:ascii="Times New Roman" w:hAnsi="Times New Roman" w:cs="Times New Roman"/>
          <w:i/>
          <w:sz w:val="28"/>
          <w:szCs w:val="28"/>
        </w:rPr>
        <w:t>t</w:t>
      </w:r>
      <w:r w:rsidRPr="00AD0F5B">
        <w:rPr>
          <w:rFonts w:ascii="Times New Roman" w:hAnsi="Times New Roman" w:cs="Times New Roman"/>
          <w:sz w:val="28"/>
          <w:szCs w:val="28"/>
          <w:vertAlign w:val="subscript"/>
        </w:rPr>
        <w:t xml:space="preserve">0,7 </w:t>
      </w:r>
      <w:r w:rsidRPr="00AD0F5B">
        <w:rPr>
          <w:rFonts w:ascii="Times New Roman" w:hAnsi="Times New Roman" w:cs="Times New Roman"/>
          <w:sz w:val="28"/>
          <w:szCs w:val="28"/>
        </w:rPr>
        <w:t>= 1,12)</w:t>
      </w:r>
    </w:p>
    <w:p w:rsidR="0046586C" w:rsidRDefault="0046586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586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предсказания по функциям факторов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18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18C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 использованием полиномимального тренда:</w:t>
      </w:r>
    </w:p>
    <w:p w:rsidR="00C9118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18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B405C" wp14:editId="05664FF8">
            <wp:extent cx="5668166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8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18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E61AD" wp14:editId="063C7CC7">
            <wp:extent cx="5496692" cy="321037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8C" w:rsidRDefault="00C9118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092C" w:rsidRDefault="00A7092C" w:rsidP="00A709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остается использовать предсказанные значения функций факторов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9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92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для зависимой переменной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-2.33 + 0</w:t>
      </w:r>
      <w:r w:rsidRPr="009634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89</w:t>
      </w:r>
      <w:r w:rsidRPr="00963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 –</w:t>
      </w:r>
      <w:r w:rsidRPr="00B27BE3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74</w:t>
      </w:r>
      <w:r w:rsidRPr="00B27BE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7BE3">
        <w:rPr>
          <w:rFonts w:ascii="Times New Roman" w:hAnsi="Times New Roman" w:cs="Times New Roman"/>
          <w:sz w:val="28"/>
          <w:szCs w:val="28"/>
        </w:rPr>
        <w:t>4</w:t>
      </w:r>
    </w:p>
    <w:p w:rsidR="00A7092C" w:rsidRPr="00A67F29" w:rsidRDefault="00A7092C" w:rsidP="00A7092C">
      <w:pPr>
        <w:pStyle w:val="ac"/>
        <w:spacing w:after="120"/>
        <w:ind w:firstLine="0"/>
        <w:rPr>
          <w:snapToGrid w:val="0"/>
          <w:szCs w:val="28"/>
        </w:rPr>
      </w:pPr>
      <w:r>
        <w:rPr>
          <w:snapToGrid w:val="0"/>
          <w:szCs w:val="28"/>
        </w:rPr>
        <w:t>П</w:t>
      </w:r>
      <w:r w:rsidRPr="00765E4E">
        <w:rPr>
          <w:snapToGrid w:val="0"/>
          <w:szCs w:val="28"/>
        </w:rPr>
        <w:t>одставим в нее найденные прогнозные значения фа</w:t>
      </w:r>
      <w:r w:rsidRPr="00765E4E">
        <w:rPr>
          <w:snapToGrid w:val="0"/>
          <w:szCs w:val="28"/>
        </w:rPr>
        <w:t>к</w:t>
      </w:r>
      <w:r w:rsidRPr="00765E4E">
        <w:rPr>
          <w:snapToGrid w:val="0"/>
          <w:szCs w:val="28"/>
        </w:rPr>
        <w:t xml:space="preserve">торов </w:t>
      </w:r>
      <w:r w:rsidRPr="00765E4E">
        <w:rPr>
          <w:i/>
          <w:snapToGrid w:val="0"/>
          <w:szCs w:val="28"/>
        </w:rPr>
        <w:t>X</w:t>
      </w:r>
      <w:r>
        <w:rPr>
          <w:snapToGrid w:val="0"/>
          <w:szCs w:val="28"/>
          <w:vertAlign w:val="subscript"/>
        </w:rPr>
        <w:t xml:space="preserve">3 </w:t>
      </w:r>
      <w:r w:rsidRPr="00765E4E">
        <w:rPr>
          <w:snapToGrid w:val="0"/>
          <w:szCs w:val="28"/>
        </w:rPr>
        <w:t xml:space="preserve">и </w:t>
      </w:r>
      <w:r w:rsidRPr="00765E4E">
        <w:rPr>
          <w:i/>
          <w:snapToGrid w:val="0"/>
          <w:szCs w:val="28"/>
        </w:rPr>
        <w:t>X</w:t>
      </w:r>
      <w:r>
        <w:rPr>
          <w:snapToGrid w:val="0"/>
          <w:szCs w:val="28"/>
          <w:vertAlign w:val="subscript"/>
        </w:rPr>
        <w:t>4</w:t>
      </w:r>
      <w:r w:rsidRPr="00A7092C">
        <w:rPr>
          <w:snapToGrid w:val="0"/>
          <w:szCs w:val="28"/>
        </w:rPr>
        <w:t xml:space="preserve">, </w:t>
      </w:r>
      <w:r>
        <w:rPr>
          <w:snapToGrid w:val="0"/>
          <w:szCs w:val="28"/>
        </w:rPr>
        <w:t xml:space="preserve">находим значения для </w:t>
      </w:r>
      <w:r w:rsidR="00A67F29">
        <w:rPr>
          <w:snapToGrid w:val="0"/>
          <w:szCs w:val="28"/>
          <w:lang w:val="en-US"/>
        </w:rPr>
        <w:t>n</w:t>
      </w:r>
      <w:r w:rsidR="00A67F29" w:rsidRPr="00A67F29">
        <w:rPr>
          <w:snapToGrid w:val="0"/>
          <w:szCs w:val="28"/>
        </w:rPr>
        <w:t xml:space="preserve"> = 31 </w:t>
      </w:r>
      <w:r w:rsidR="00A67F29">
        <w:rPr>
          <w:snapToGrid w:val="0"/>
          <w:szCs w:val="28"/>
        </w:rPr>
        <w:t xml:space="preserve">и </w:t>
      </w:r>
      <w:r w:rsidR="00A67F29">
        <w:rPr>
          <w:snapToGrid w:val="0"/>
          <w:szCs w:val="28"/>
          <w:lang w:val="en-US"/>
        </w:rPr>
        <w:t>n</w:t>
      </w:r>
      <w:r w:rsidR="00A67F29" w:rsidRPr="00A67F29">
        <w:rPr>
          <w:snapToGrid w:val="0"/>
          <w:szCs w:val="28"/>
        </w:rPr>
        <w:t xml:space="preserve"> = 32 </w:t>
      </w:r>
      <w:r w:rsidR="00A67F29">
        <w:rPr>
          <w:snapToGrid w:val="0"/>
          <w:szCs w:val="28"/>
        </w:rPr>
        <w:t>–</w:t>
      </w:r>
      <w:r w:rsidR="00A67F29" w:rsidRPr="00A67F29">
        <w:rPr>
          <w:snapToGrid w:val="0"/>
          <w:szCs w:val="28"/>
        </w:rPr>
        <w:t xml:space="preserve"> </w:t>
      </w:r>
      <w:r w:rsidR="00A67F29">
        <w:rPr>
          <w:snapToGrid w:val="0"/>
          <w:szCs w:val="28"/>
        </w:rPr>
        <w:t xml:space="preserve">визуализируем графики прогнозов факторов </w:t>
      </w:r>
      <w:r w:rsidR="00A67F29">
        <w:rPr>
          <w:snapToGrid w:val="0"/>
          <w:szCs w:val="28"/>
          <w:lang w:val="en-US"/>
        </w:rPr>
        <w:t>X</w:t>
      </w:r>
      <w:r w:rsidR="00A67F29" w:rsidRPr="00A67F29">
        <w:rPr>
          <w:snapToGrid w:val="0"/>
          <w:szCs w:val="28"/>
        </w:rPr>
        <w:t xml:space="preserve">3 </w:t>
      </w:r>
      <w:r w:rsidR="00A67F29">
        <w:rPr>
          <w:snapToGrid w:val="0"/>
          <w:szCs w:val="28"/>
        </w:rPr>
        <w:t xml:space="preserve">и </w:t>
      </w:r>
      <w:r w:rsidR="00A67F29">
        <w:rPr>
          <w:snapToGrid w:val="0"/>
          <w:szCs w:val="28"/>
          <w:lang w:val="en-US"/>
        </w:rPr>
        <w:t>X</w:t>
      </w:r>
      <w:r w:rsidR="00A67F29" w:rsidRPr="00A67F29">
        <w:rPr>
          <w:snapToGrid w:val="0"/>
          <w:szCs w:val="28"/>
        </w:rPr>
        <w:t>4</w:t>
      </w:r>
      <w:r w:rsidR="00A67F29">
        <w:rPr>
          <w:snapToGrid w:val="0"/>
          <w:szCs w:val="28"/>
        </w:rPr>
        <w:t xml:space="preserve"> – а также главной переменной </w:t>
      </w:r>
      <w:r w:rsidR="00A67F29">
        <w:rPr>
          <w:snapToGrid w:val="0"/>
          <w:szCs w:val="28"/>
          <w:lang w:val="en-US"/>
        </w:rPr>
        <w:t>Y</w:t>
      </w:r>
      <w:r w:rsidR="00A67F29" w:rsidRPr="00A67F29">
        <w:rPr>
          <w:snapToGrid w:val="0"/>
          <w:szCs w:val="28"/>
        </w:rPr>
        <w:t xml:space="preserve"> (</w:t>
      </w:r>
      <w:r w:rsidR="00A67F29">
        <w:rPr>
          <w:snapToGrid w:val="0"/>
          <w:szCs w:val="28"/>
        </w:rPr>
        <w:t>прогноз на 2 периода</w:t>
      </w:r>
      <w:bookmarkStart w:id="0" w:name="_GoBack"/>
      <w:bookmarkEnd w:id="0"/>
      <w:r w:rsidR="00A67F29">
        <w:rPr>
          <w:snapToGrid w:val="0"/>
          <w:szCs w:val="28"/>
        </w:rPr>
        <w:t>)</w:t>
      </w:r>
    </w:p>
    <w:p w:rsidR="009634F9" w:rsidRPr="009634F9" w:rsidRDefault="00A7092C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9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8681C" wp14:editId="743764A9">
            <wp:extent cx="6300470" cy="362077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9" w:rsidRPr="009634F9" w:rsidRDefault="009634F9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15FF" w:rsidRPr="00D63F3A" w:rsidRDefault="00AF15FF" w:rsidP="00AF15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16CA" w:rsidRDefault="00BF16CA" w:rsidP="00F23B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1CED" w:rsidRDefault="001D1CED" w:rsidP="00F23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br w:type="page"/>
      </w:r>
    </w:p>
    <w:p w:rsidR="00FA6653" w:rsidRDefault="00FA6653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D1CED" w:rsidRDefault="001D1CED" w:rsidP="001D1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Вывод</w:t>
      </w:r>
    </w:p>
    <w:p w:rsidR="001D1CED" w:rsidRDefault="001D1CED" w:rsidP="001D1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D1CED" w:rsidRPr="008838ED" w:rsidRDefault="001D1CED" w:rsidP="00771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В результате выполнения работы я научился проводить</w:t>
      </w:r>
      <w:r w:rsidR="00A16CEF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множественный регрессионный анализ</w:t>
      </w:r>
      <w:r w:rsidR="00771920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переменной в зависимости от различных факторов.</w:t>
      </w:r>
    </w:p>
    <w:sectPr w:rsidR="001D1CED" w:rsidRPr="008838ED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01" w:rsidRDefault="00231801">
      <w:pPr>
        <w:spacing w:line="240" w:lineRule="auto"/>
      </w:pPr>
      <w:r>
        <w:separator/>
      </w:r>
    </w:p>
  </w:endnote>
  <w:endnote w:type="continuationSeparator" w:id="0">
    <w:p w:rsidR="00231801" w:rsidRDefault="00231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01" w:rsidRDefault="00231801">
      <w:pPr>
        <w:spacing w:after="0"/>
      </w:pPr>
      <w:r>
        <w:separator/>
      </w:r>
    </w:p>
  </w:footnote>
  <w:footnote w:type="continuationSeparator" w:id="0">
    <w:p w:rsidR="00231801" w:rsidRDefault="002318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A0B5C"/>
    <w:multiLevelType w:val="multilevel"/>
    <w:tmpl w:val="13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069D0"/>
    <w:multiLevelType w:val="hybridMultilevel"/>
    <w:tmpl w:val="07722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14320"/>
    <w:multiLevelType w:val="multilevel"/>
    <w:tmpl w:val="D718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23B99"/>
    <w:rsid w:val="00024B86"/>
    <w:rsid w:val="00045D37"/>
    <w:rsid w:val="00085B26"/>
    <w:rsid w:val="000B0997"/>
    <w:rsid w:val="000B78BE"/>
    <w:rsid w:val="000C0512"/>
    <w:rsid w:val="000F69EA"/>
    <w:rsid w:val="001014C9"/>
    <w:rsid w:val="00111D60"/>
    <w:rsid w:val="0011688C"/>
    <w:rsid w:val="00120E6E"/>
    <w:rsid w:val="00140422"/>
    <w:rsid w:val="00144351"/>
    <w:rsid w:val="00171DE5"/>
    <w:rsid w:val="00172A27"/>
    <w:rsid w:val="001D1CED"/>
    <w:rsid w:val="001D737C"/>
    <w:rsid w:val="001E4C82"/>
    <w:rsid w:val="001E7BD0"/>
    <w:rsid w:val="001F270E"/>
    <w:rsid w:val="00216E82"/>
    <w:rsid w:val="00231801"/>
    <w:rsid w:val="00260E5D"/>
    <w:rsid w:val="002659B1"/>
    <w:rsid w:val="002750B9"/>
    <w:rsid w:val="002B2422"/>
    <w:rsid w:val="002B46AB"/>
    <w:rsid w:val="002D4352"/>
    <w:rsid w:val="002D63E2"/>
    <w:rsid w:val="002D7002"/>
    <w:rsid w:val="002E5EB2"/>
    <w:rsid w:val="003065F3"/>
    <w:rsid w:val="0031193F"/>
    <w:rsid w:val="003173E0"/>
    <w:rsid w:val="003300AB"/>
    <w:rsid w:val="00333B1F"/>
    <w:rsid w:val="003413B7"/>
    <w:rsid w:val="00354269"/>
    <w:rsid w:val="00360260"/>
    <w:rsid w:val="003622CD"/>
    <w:rsid w:val="003C7151"/>
    <w:rsid w:val="004310C5"/>
    <w:rsid w:val="00441BE0"/>
    <w:rsid w:val="0046586C"/>
    <w:rsid w:val="0047179F"/>
    <w:rsid w:val="0047298E"/>
    <w:rsid w:val="00477B3E"/>
    <w:rsid w:val="004816F8"/>
    <w:rsid w:val="004942FA"/>
    <w:rsid w:val="004D1451"/>
    <w:rsid w:val="004D1CC4"/>
    <w:rsid w:val="0055791B"/>
    <w:rsid w:val="00574E41"/>
    <w:rsid w:val="00577E0B"/>
    <w:rsid w:val="00582CD0"/>
    <w:rsid w:val="005B29AA"/>
    <w:rsid w:val="005B7968"/>
    <w:rsid w:val="005D56C4"/>
    <w:rsid w:val="006172D1"/>
    <w:rsid w:val="00627206"/>
    <w:rsid w:val="006409FF"/>
    <w:rsid w:val="00665F69"/>
    <w:rsid w:val="00673D43"/>
    <w:rsid w:val="00696412"/>
    <w:rsid w:val="006A2562"/>
    <w:rsid w:val="006A450D"/>
    <w:rsid w:val="006D1810"/>
    <w:rsid w:val="006E3791"/>
    <w:rsid w:val="006F7C83"/>
    <w:rsid w:val="007351F6"/>
    <w:rsid w:val="00737093"/>
    <w:rsid w:val="0075429A"/>
    <w:rsid w:val="00771920"/>
    <w:rsid w:val="0079433B"/>
    <w:rsid w:val="007A72A6"/>
    <w:rsid w:val="007B6755"/>
    <w:rsid w:val="007C4052"/>
    <w:rsid w:val="007C753E"/>
    <w:rsid w:val="007D1693"/>
    <w:rsid w:val="007D6203"/>
    <w:rsid w:val="007F25A6"/>
    <w:rsid w:val="00823B1F"/>
    <w:rsid w:val="00825FCA"/>
    <w:rsid w:val="00831753"/>
    <w:rsid w:val="00856EEE"/>
    <w:rsid w:val="00874819"/>
    <w:rsid w:val="008833C9"/>
    <w:rsid w:val="008838ED"/>
    <w:rsid w:val="00887623"/>
    <w:rsid w:val="00896892"/>
    <w:rsid w:val="008C1763"/>
    <w:rsid w:val="008C7E7C"/>
    <w:rsid w:val="008D21DC"/>
    <w:rsid w:val="008D71BA"/>
    <w:rsid w:val="008E637C"/>
    <w:rsid w:val="008F3050"/>
    <w:rsid w:val="00912B72"/>
    <w:rsid w:val="009338C4"/>
    <w:rsid w:val="00934483"/>
    <w:rsid w:val="00957A1A"/>
    <w:rsid w:val="009634F9"/>
    <w:rsid w:val="00973218"/>
    <w:rsid w:val="009A035C"/>
    <w:rsid w:val="009A25AC"/>
    <w:rsid w:val="009D4A7C"/>
    <w:rsid w:val="009F3B85"/>
    <w:rsid w:val="009F73B1"/>
    <w:rsid w:val="00A04ADA"/>
    <w:rsid w:val="00A16CEF"/>
    <w:rsid w:val="00A211C7"/>
    <w:rsid w:val="00A4113E"/>
    <w:rsid w:val="00A43BB7"/>
    <w:rsid w:val="00A67F29"/>
    <w:rsid w:val="00A7092C"/>
    <w:rsid w:val="00A86191"/>
    <w:rsid w:val="00AB1DEC"/>
    <w:rsid w:val="00AB764C"/>
    <w:rsid w:val="00AF069A"/>
    <w:rsid w:val="00AF15FF"/>
    <w:rsid w:val="00AF7EA2"/>
    <w:rsid w:val="00B27BE3"/>
    <w:rsid w:val="00B325D9"/>
    <w:rsid w:val="00B453AC"/>
    <w:rsid w:val="00B9149A"/>
    <w:rsid w:val="00B91F2E"/>
    <w:rsid w:val="00B97C4A"/>
    <w:rsid w:val="00BD78E8"/>
    <w:rsid w:val="00BE2527"/>
    <w:rsid w:val="00BF16CA"/>
    <w:rsid w:val="00BF26CC"/>
    <w:rsid w:val="00C03E82"/>
    <w:rsid w:val="00C07EA9"/>
    <w:rsid w:val="00C30454"/>
    <w:rsid w:val="00C53CE3"/>
    <w:rsid w:val="00C84C80"/>
    <w:rsid w:val="00C9118C"/>
    <w:rsid w:val="00C922F9"/>
    <w:rsid w:val="00CA1607"/>
    <w:rsid w:val="00CD50C9"/>
    <w:rsid w:val="00D06B05"/>
    <w:rsid w:val="00D263F1"/>
    <w:rsid w:val="00D63F3A"/>
    <w:rsid w:val="00D665B8"/>
    <w:rsid w:val="00D75CBD"/>
    <w:rsid w:val="00DA6A43"/>
    <w:rsid w:val="00DB55C5"/>
    <w:rsid w:val="00DB7097"/>
    <w:rsid w:val="00DD19D4"/>
    <w:rsid w:val="00E0524E"/>
    <w:rsid w:val="00E35681"/>
    <w:rsid w:val="00E43002"/>
    <w:rsid w:val="00E63224"/>
    <w:rsid w:val="00E75D00"/>
    <w:rsid w:val="00EA2087"/>
    <w:rsid w:val="00EA6A53"/>
    <w:rsid w:val="00ED043C"/>
    <w:rsid w:val="00EF1EC2"/>
    <w:rsid w:val="00F02DE9"/>
    <w:rsid w:val="00F23B24"/>
    <w:rsid w:val="00F50A27"/>
    <w:rsid w:val="00F52AE2"/>
    <w:rsid w:val="00F54048"/>
    <w:rsid w:val="00F72067"/>
    <w:rsid w:val="00F84706"/>
    <w:rsid w:val="00FA23A6"/>
    <w:rsid w:val="00FA3FAC"/>
    <w:rsid w:val="00FA6653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9A5F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C07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List 2"/>
    <w:basedOn w:val="a"/>
    <w:rsid w:val="003413B7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</w:rPr>
  </w:style>
  <w:style w:type="paragraph" w:styleId="30">
    <w:name w:val="List Bullet 3"/>
    <w:basedOn w:val="a"/>
    <w:autoRedefine/>
    <w:rsid w:val="003413B7"/>
    <w:pPr>
      <w:spacing w:after="0"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Основной (КП)"/>
    <w:rsid w:val="003413B7"/>
    <w:pPr>
      <w:spacing w:line="360" w:lineRule="auto"/>
      <w:ind w:firstLine="709"/>
      <w:jc w:val="both"/>
    </w:pPr>
    <w:rPr>
      <w:rFonts w:eastAsia="Times New Roman"/>
      <w:sz w:val="28"/>
      <w:szCs w:val="24"/>
      <w:lang w:eastAsia="en-US"/>
    </w:rPr>
  </w:style>
  <w:style w:type="character" w:customStyle="1" w:styleId="mord">
    <w:name w:val="mord"/>
    <w:basedOn w:val="a0"/>
    <w:rsid w:val="00D75CBD"/>
  </w:style>
  <w:style w:type="character" w:customStyle="1" w:styleId="mrel">
    <w:name w:val="mrel"/>
    <w:basedOn w:val="a0"/>
    <w:rsid w:val="00D75CBD"/>
  </w:style>
  <w:style w:type="character" w:customStyle="1" w:styleId="vlist-s">
    <w:name w:val="vlist-s"/>
    <w:basedOn w:val="a0"/>
    <w:rsid w:val="00D75CBD"/>
  </w:style>
  <w:style w:type="character" w:customStyle="1" w:styleId="mbin">
    <w:name w:val="mbin"/>
    <w:basedOn w:val="a0"/>
    <w:rsid w:val="00D75CBD"/>
  </w:style>
  <w:style w:type="character" w:customStyle="1" w:styleId="mopen">
    <w:name w:val="mopen"/>
    <w:basedOn w:val="a0"/>
    <w:rsid w:val="00D75CBD"/>
  </w:style>
  <w:style w:type="character" w:customStyle="1" w:styleId="mclose">
    <w:name w:val="mclose"/>
    <w:basedOn w:val="a0"/>
    <w:rsid w:val="00D75CBD"/>
  </w:style>
  <w:style w:type="character" w:styleId="aa">
    <w:name w:val="Strong"/>
    <w:basedOn w:val="a0"/>
    <w:uiPriority w:val="22"/>
    <w:qFormat/>
    <w:rsid w:val="0031193F"/>
    <w:rPr>
      <w:b/>
      <w:bCs/>
    </w:rPr>
  </w:style>
  <w:style w:type="character" w:customStyle="1" w:styleId="katex-mathml">
    <w:name w:val="katex-mathml"/>
    <w:basedOn w:val="a0"/>
    <w:rsid w:val="0031193F"/>
  </w:style>
  <w:style w:type="character" w:customStyle="1" w:styleId="mop">
    <w:name w:val="mop"/>
    <w:basedOn w:val="a0"/>
    <w:rsid w:val="007D6203"/>
  </w:style>
  <w:style w:type="character" w:styleId="ab">
    <w:name w:val="Placeholder Text"/>
    <w:basedOn w:val="a0"/>
    <w:uiPriority w:val="99"/>
    <w:semiHidden/>
    <w:rsid w:val="008F3050"/>
    <w:rPr>
      <w:color w:val="808080"/>
    </w:rPr>
  </w:style>
  <w:style w:type="paragraph" w:styleId="ac">
    <w:name w:val="Body Text Indent"/>
    <w:basedOn w:val="a"/>
    <w:link w:val="ad"/>
    <w:rsid w:val="00A709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A7092C"/>
    <w:rPr>
      <w:rFonts w:eastAsia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DD19-52F7-4D2E-BF05-09406228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 Парахин</cp:lastModifiedBy>
  <cp:revision>49</cp:revision>
  <dcterms:created xsi:type="dcterms:W3CDTF">2023-09-05T14:20:00Z</dcterms:created>
  <dcterms:modified xsi:type="dcterms:W3CDTF">2025-04-06T12:48:00Z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