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E80420" w:rsidRDefault="00354269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</w:t>
      </w:r>
      <w:r w:rsidR="00E80420" w:rsidRPr="00E80420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2D4352" w:rsidRDefault="00E80420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дисциплине  "</w:t>
      </w:r>
      <w:r w:rsidR="007A72A6">
        <w:rPr>
          <w:rFonts w:ascii="Times New Roman" w:hAnsi="Times New Roman" w:cs="Times New Roman"/>
          <w:sz w:val="28"/>
          <w:szCs w:val="28"/>
        </w:rPr>
        <w:t xml:space="preserve">Технологии разработки веб </w:t>
      </w:r>
      <w:r w:rsidR="006F7C83">
        <w:rPr>
          <w:rFonts w:ascii="Times New Roman" w:hAnsi="Times New Roman" w:cs="Times New Roman"/>
          <w:sz w:val="28"/>
          <w:szCs w:val="28"/>
        </w:rPr>
        <w:t>приложений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2D4352" w:rsidRPr="00C07EA9" w:rsidRDefault="00E80420" w:rsidP="00A04ADA">
      <w:pPr>
        <w:ind w:left="3402" w:right="325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к развертыванию приложения</w:t>
      </w:r>
    </w:p>
    <w:p w:rsidR="00696412" w:rsidRPr="00696412" w:rsidRDefault="00696412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Default="007A72A6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Шамышев А.А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 w:rsidP="00FA23A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7C83" w:rsidRDefault="007A72A6" w:rsidP="00AB1D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2024</w:t>
      </w:r>
      <w:r w:rsidR="00AB1DEC"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</w:p>
    <w:p w:rsidR="007A72A6" w:rsidRDefault="007A72A6" w:rsidP="00E8042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</w:p>
    <w:p w:rsidR="007A72A6" w:rsidRDefault="00E80420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Изучить принципы и технологии развертывания клиент-серверных веб приложений</w:t>
      </w:r>
    </w:p>
    <w:p w:rsidR="007A72A6" w:rsidRDefault="007A72A6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A72A6" w:rsidRDefault="007A72A6" w:rsidP="00E804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7A72A6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Задание:</w:t>
      </w:r>
    </w:p>
    <w:p w:rsidR="00E80420" w:rsidRDefault="00E80420" w:rsidP="00E804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Есть клиент-серверное веб-приложение. 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Оно состоит из серверного 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NET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приложения, которое является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REST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.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API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+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signalR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(поддерживает протокол для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web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sockets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общается с СУБД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Postgres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SQL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Клиентским приложением является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Flutter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WEB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приложение, которое имеет в себе некоторый набор ресурсов и в нем настроена маршрутизация (поэтому в целом выглядит снаружи как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React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приложение)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Выполнение работы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выполнения задачи я буду использовать развертывание с помощью создания контейнеров каждого из приложений с помощью технологии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По итогу, у меня получится свой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image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как для серверного приложения, так и клиентского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 xml:space="preserve">Dockerfile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серверного приложения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 Build stage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FROM mcr.microsoft.com/dotnet/sdk:9.0 AS build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WORKDIR /src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COPY ["LogisticAPI/LogisticAPI.csproj", "LogisticAPI/"]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RUN dotnet restore "LogisticAPI/LogisticAPI.csproj"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COPY . .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WORKDIR "/src/LogisticAPI"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RUN dotnet build "LogisticAPI.csproj" -c Release -o /app/build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 Publish stage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FROM build AS publish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RUN dotnet publish "LogisticAPI.csproj" -c Release -o /app/publish /p:UseAppHost=false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 Runtime stage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FROM mcr.microsoft.com/dotnet/aspnet:9.0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WORKDIR /app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COPY --from=publish /app/publish .</w:t>
      </w:r>
    </w:p>
    <w:p w:rsidR="00E80420" w:rsidRPr="00E80420" w:rsidRDefault="00E80420" w:rsidP="00E80420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EXPOSE 8080</w:t>
      </w:r>
    </w:p>
    <w:p w:rsidR="00E80420" w:rsidRP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 w:rsidRPr="00E80420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ENTRYPOINT ["dotnet", "LogisticAPI.dll"]</w:t>
      </w:r>
    </w:p>
    <w:p w:rsid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lastRenderedPageBreak/>
        <w:t xml:space="preserve">Docker file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клиентского приложения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ghcr.io/cirruslabs/flutter:3.16.9 </w:t>
      </w: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buil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git config --global --add safe.directory 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&amp;&amp; \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chmod -R 777 /sdks/flutter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WORKDIR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/app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COPY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. .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flutter pub get &amp;&amp; \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flutter build web --release --web-renderer html --base-href / 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nginx:stable-alpin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COPY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--from=build /app/build/web/ /usr/share/nginx/html/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EXPOSE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80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EXPOSE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443</w:t>
      </w: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0420" w:rsidRPr="00E80420" w:rsidRDefault="00E80420" w:rsidP="00E804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04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CMD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"nginx"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"-g"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E804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"daemon off;"</w:t>
      </w:r>
      <w:r w:rsidRPr="00E804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:rsidR="00E80420" w:rsidRPr="00E80420" w:rsidRDefault="00E80420" w:rsidP="00E80420">
      <w:pPr>
        <w:spacing w:after="0" w:line="36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7E62FD" w:rsidRP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 этом для веб-приложения, как и просилось в задании, я добавил дополнительно файлы для поисковых брузеров: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robots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txt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sitemap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xml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(карту сайта</w:t>
      </w:r>
    </w:p>
    <w:p w:rsidR="007E62FD" w:rsidRDefault="007E62FD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drawing>
          <wp:inline distT="0" distB="0" distL="0" distR="0" wp14:anchorId="68155623" wp14:editId="15966192">
            <wp:extent cx="6300470" cy="36036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D" w:rsidRDefault="007E62FD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Pr="00E80420" w:rsidRDefault="00E80420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>После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сборки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образов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их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можно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отправить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на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hub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что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я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сделал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назвав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их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tigeroff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\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logistic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-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api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и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tigeroff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\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logistic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-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client</w:t>
      </w: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</w:t>
      </w:r>
      <w:r w:rsidR="007E62FD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соответствен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н</w:t>
      </w:r>
      <w:r w:rsidR="007E62FD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</w:rPr>
        <w:t>о</w:t>
      </w:r>
    </w:p>
    <w:p w:rsidR="00E80420" w:rsidRPr="00E80420" w:rsidRDefault="00E80420" w:rsidP="00E80420">
      <w:pPr>
        <w:spacing w:after="0" w:line="360" w:lineRule="auto"/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 w:rsidRPr="00E80420">
        <w:rPr>
          <w:rFonts w:ascii="Times New Roman" w:eastAsia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drawing>
          <wp:inline distT="0" distB="0" distL="0" distR="0" wp14:anchorId="2A509648" wp14:editId="6D57D272">
            <wp:extent cx="6300470" cy="15544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Эти образы можно использовать для проведения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CD</w:t>
      </w:r>
      <w:r w:rsidRPr="00E80420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процессов по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созданию контейнеров и общей сети между ними – простейшим вариантом было бы использование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="007E62FD"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compose</w:t>
      </w:r>
      <w:r w:rsidR="007E62FD"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– что я изначально и сделал, чтобы просто локально проверить, как сервер и клиент будет в контейнере работать вместе – все было окей – дополнительно я добавлял конфиги и образ для 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nginx</w:t>
      </w:r>
      <w:r w:rsid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который выполнял роль прокси-сервера и занимался маппингом запросов и балансировкой нагрузки</w:t>
      </w: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Вот пример серверного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-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compose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yaml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:</w:t>
      </w: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services: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container_name: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postgres_container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image: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postgres:17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command: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"postgres"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"max_connections=50"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"shared_buffers=1GB"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"effective_cache_size=4GB"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"work_mem=16MB"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"-c"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POSTGRES_USER: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POSTGRES_PASSWORD: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root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POSTGRES_DB: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logistic_db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POSTGRES_HOST: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ports: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5433:5432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volumes: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./Database/Migrations/:/docker-entrypoint-initdb.d/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internal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restart: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always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logistic-api: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image: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tigeroff/logistic-api:latest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environment: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ASPNETCORE_URLS=http://+:8080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ASPNETCORE_ENVIRONMENT=Production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CORS__AllowedOrigins=https://tigeroff-logistic.com,http://localhost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CORS__AllowedMethods=GET,POST,PUT,DELETE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depends_on: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postgres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internal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restart: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always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expose: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"8080"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nginx_server: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image: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nginx:alpine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container_name: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logistic-nginx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volumes: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./nginx.conf:/etc/nginx/nginx.conf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ports: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"3500:80"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depends_on: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logistic-api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  - </w:t>
      </w:r>
      <w:r w:rsidRPr="007E62FD">
        <w:rPr>
          <w:rFonts w:ascii="Cascadia Mono" w:eastAsia="SimSun" w:hAnsi="Cascadia Mono" w:cs="Cascadia Mono"/>
          <w:color w:val="A31515"/>
          <w:sz w:val="19"/>
          <w:szCs w:val="19"/>
          <w:highlight w:val="white"/>
          <w:lang w:val="en-US"/>
        </w:rPr>
        <w:t>internal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networks: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internal: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external:</w:t>
      </w:r>
      <w:r w:rsidRPr="007E62FD"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E62FD">
        <w:rPr>
          <w:rFonts w:ascii="Cascadia Mono" w:eastAsia="SimSun" w:hAnsi="Cascadia Mono" w:cs="Cascadia Mono"/>
          <w:color w:val="0000FF"/>
          <w:sz w:val="19"/>
          <w:szCs w:val="19"/>
          <w:highlight w:val="white"/>
          <w:lang w:val="en-US"/>
        </w:rPr>
        <w:t>true</w:t>
      </w: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7E62FD" w:rsidRPr="007E62FD" w:rsidRDefault="007E62FD" w:rsidP="007E62FD">
      <w:pPr>
        <w:autoSpaceDE w:val="0"/>
        <w:autoSpaceDN w:val="0"/>
        <w:adjustRightInd w:val="0"/>
        <w:spacing w:after="0" w:line="240" w:lineRule="auto"/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</w:pPr>
      <w:r w:rsidRPr="007E62FD">
        <w:rPr>
          <w:rFonts w:ascii="Cascadia Mono" w:eastAsia="SimSun" w:hAnsi="Cascadia Mono" w:cs="Cascadia Mono"/>
          <w:color w:val="008000"/>
          <w:sz w:val="19"/>
          <w:szCs w:val="19"/>
          <w:highlight w:val="white"/>
          <w:lang w:val="en-US"/>
        </w:rPr>
        <w:t>#docker network create internal</w:t>
      </w:r>
    </w:p>
    <w:p w:rsidR="007E62FD" w:rsidRPr="007E62FD" w:rsidRDefault="007E62FD" w:rsidP="007E62FD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Cascadia Mono" w:eastAsia="SimSun" w:hAnsi="Cascadia Mono" w:cs="Cascadia Mono"/>
          <w:color w:val="008000"/>
          <w:sz w:val="19"/>
          <w:szCs w:val="19"/>
          <w:highlight w:val="white"/>
        </w:rPr>
        <w:t>#docker-compose up --build</w:t>
      </w: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E80420" w:rsidRDefault="00E80420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Но этот вариант показался мне не очень удобным и надежным + у меня были мысли на будущее добавлять новые микросервисы на стороне сервера – поэтому я решил сделать развертывание в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CD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 помощью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Kubernetes</w:t>
      </w: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7E62FD" w:rsidRP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Я установил утилиты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kubectl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helm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работы с ним – а далее перешел к настройке конфигов для работы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poda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postgres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БД, серверного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API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клиентского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web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приложений</w:t>
      </w:r>
    </w:p>
    <w:p w:rsidR="007E62FD" w:rsidRP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drawing>
          <wp:inline distT="0" distB="0" distL="0" distR="0" wp14:anchorId="73FFC5F1" wp14:editId="0482A32A">
            <wp:extent cx="6300470" cy="3057525"/>
            <wp:effectExtent l="0" t="0" r="508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Стоит учесть, что использовалась не совсем стандартная настройка конфигов для СУБД – а именно был вынесен отдельный файл с миграцией базы – который всегда накатывается при первоначальном создании контейнера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postgres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каждого из контейнеров было необходимо настроить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deployment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yaml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файл, описывающий развертывание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image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, параметры среды 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(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env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с помощью которых можно переопределять какие то законфигурированные приложениями параметры, а также настройки количества реплик приложения + его открытых портов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–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а также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service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.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yaml</w:t>
      </w:r>
      <w:r w:rsidR="000A00A8"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– с настройкой пода как сервиса, с которым можно как-то взаимодействовать во внутренней сети</w:t>
      </w: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7E62FD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Для сервера и клиента я открыл порты 80 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(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для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)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и 443 (для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хотя дополнительно настроил в другом месте то, что базово должен использоваться именно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ssl</w:t>
      </w:r>
      <w:r w:rsidRPr="007E62FD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соединение с использованием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а при обращении к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–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приложение пытается выполнить автоматический редирект на </w:t>
      </w:r>
      <w:r w:rsid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Эти действия настраиваются в специальном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ingress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конфиге: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drawing>
          <wp:inline distT="0" distB="0" distL="0" distR="0" wp14:anchorId="181B6B53" wp14:editId="189FC040">
            <wp:extent cx="6201640" cy="47822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Это конфиг предназначен для корректной работы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ingress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контроллера – который по факту предоставляет для закрытых от внешней сети подов приложения входную точки (прокси или даже скорее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gateway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) – конкретно реализация использовалась от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nginx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lastRenderedPageBreak/>
        <w:t xml:space="preserve">Ранее я сказал, что поды приложения и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ingress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контроллер были сконфигурированы под использование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ssl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безопасного соединения – чтобы использовать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https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недостаточно просто открыть порт 443, нужно еще добавить либо самоподписанные, либо подписанные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lets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encrypt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библиотекой сертификаты безопасности</w:t>
      </w: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</w:pPr>
    </w:p>
    <w:p w:rsidR="007E62FD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Также чтобы стартовать контейнер и его поды (все сделано в рамках одного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namespace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: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logistic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>)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– необходимо каким то образом запустить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kubernetes</w:t>
      </w: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</w:rPr>
        <w:t xml:space="preserve">кластер. Для локального тестирования я использовал кластер от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t>docker desktop</w:t>
      </w:r>
    </w:p>
    <w:p w:rsid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</w:p>
    <w:p w:rsidR="000A00A8" w:rsidRPr="000A00A8" w:rsidRDefault="000A00A8" w:rsidP="00E80420">
      <w:pPr>
        <w:spacing w:after="0" w:line="360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</w:pPr>
      <w:r w:rsidRPr="000A00A8">
        <w:rPr>
          <w:rFonts w:ascii="Times New Roman" w:hAnsi="Times New Roman" w:cs="Times New Roman"/>
          <w:color w:val="1D2125"/>
          <w:sz w:val="28"/>
          <w:szCs w:val="28"/>
          <w:shd w:val="clear" w:color="auto" w:fill="F8F9FA"/>
          <w:lang w:val="en-US"/>
        </w:rPr>
        <w:drawing>
          <wp:inline distT="0" distB="0" distL="0" distR="0" wp14:anchorId="2804CBCC" wp14:editId="0A50F198">
            <wp:extent cx="6300470" cy="217868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00A8" w:rsidRP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текущего </w:t>
      </w:r>
      <w:r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0A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посмотреть, что существуют и работают поды приложений</w:t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0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4CEACC" wp14:editId="2A3A192A">
            <wp:extent cx="6020640" cy="132416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00A8" w:rsidRP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0A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к приложению – видно, что оно отдает </w:t>
      </w:r>
      <w:r>
        <w:rPr>
          <w:rFonts w:ascii="Times New Roman" w:hAnsi="Times New Roman" w:cs="Times New Roman"/>
          <w:sz w:val="28"/>
          <w:szCs w:val="28"/>
          <w:lang w:val="en-US"/>
        </w:rPr>
        <w:t>healthy</w:t>
      </w:r>
    </w:p>
    <w:p w:rsid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00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921C69" wp14:editId="76381A42">
            <wp:extent cx="6300470" cy="40068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A8" w:rsidRPr="000A00A8" w:rsidRDefault="000A00A8" w:rsidP="000A00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00A8" w:rsidRDefault="00C90C69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видно, что работает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на авторизацию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сам запрос делает регистрацию нового пользователя – то есть ведет обращение к БД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90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 говорит о том, что взаимодействие сервера с БД корректно работает</w:t>
      </w:r>
    </w:p>
    <w:p w:rsidR="00C90C69" w:rsidRDefault="00C90C69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90C69" w:rsidRDefault="00C90C69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работает под клиентского приложения</w:t>
      </w:r>
      <w:r w:rsidR="00DF229A">
        <w:rPr>
          <w:rFonts w:ascii="Times New Roman" w:hAnsi="Times New Roman" w:cs="Times New Roman"/>
          <w:sz w:val="28"/>
          <w:szCs w:val="28"/>
        </w:rPr>
        <w:t xml:space="preserve">, можно обращаться к разным его страницам и использовать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 xml:space="preserve">аутентификацию – которая под капотом будет делать сначала запрос к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OAuth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 xml:space="preserve">серверу + а потом с одобренными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credentials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 xml:space="preserve">делать запрос к серверному </w:t>
      </w:r>
      <w:r w:rsidR="00DF229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F229A" w:rsidRPr="00DF229A">
        <w:rPr>
          <w:rFonts w:ascii="Times New Roman" w:hAnsi="Times New Roman" w:cs="Times New Roman"/>
          <w:sz w:val="28"/>
          <w:szCs w:val="28"/>
        </w:rPr>
        <w:t xml:space="preserve"> </w:t>
      </w:r>
      <w:r w:rsidR="00DF229A">
        <w:rPr>
          <w:rFonts w:ascii="Times New Roman" w:hAnsi="Times New Roman" w:cs="Times New Roman"/>
          <w:sz w:val="28"/>
          <w:szCs w:val="28"/>
        </w:rPr>
        <w:t>для авторизации пользователя</w:t>
      </w:r>
    </w:p>
    <w:p w:rsidR="00DF229A" w:rsidRDefault="00DF229A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DF229A" w:rsidRPr="00DF229A" w:rsidRDefault="00DF229A" w:rsidP="000A00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F22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F22FEB" wp14:editId="6FE71AFE">
            <wp:extent cx="6300470" cy="3709670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29A" w:rsidRDefault="00DF229A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2AD9" w:rsidRDefault="00D72AD9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D72AD9" w:rsidRDefault="00D72AD9" w:rsidP="00E804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2AD9" w:rsidRPr="00D72AD9" w:rsidRDefault="00D72AD9" w:rsidP="00E80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</w:t>
      </w:r>
      <w:r w:rsidR="00E80420">
        <w:rPr>
          <w:rFonts w:ascii="Times New Roman" w:hAnsi="Times New Roman" w:cs="Times New Roman"/>
          <w:sz w:val="28"/>
          <w:szCs w:val="28"/>
        </w:rPr>
        <w:t>я изучил технологии по развертыванию клиент-серверных веб приложений и подготовил свое приложение к публикации на удаленном домене</w:t>
      </w:r>
    </w:p>
    <w:p w:rsidR="00C07EA9" w:rsidRDefault="00C07EA9" w:rsidP="00E804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E8042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7EA9" w:rsidRDefault="00C07EA9" w:rsidP="00C07EA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E4C82" w:rsidRDefault="001E4C82" w:rsidP="006F7C8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72A6" w:rsidRPr="007A72A6" w:rsidRDefault="007A72A6" w:rsidP="007A72A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7A72A6" w:rsidRPr="007A72A6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168" w:rsidRDefault="00037168">
      <w:pPr>
        <w:spacing w:line="240" w:lineRule="auto"/>
      </w:pPr>
      <w:r>
        <w:separator/>
      </w:r>
    </w:p>
  </w:endnote>
  <w:endnote w:type="continuationSeparator" w:id="0">
    <w:p w:rsidR="00037168" w:rsidRDefault="000371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168" w:rsidRDefault="00037168">
      <w:pPr>
        <w:spacing w:after="0"/>
      </w:pPr>
      <w:r>
        <w:separator/>
      </w:r>
    </w:p>
  </w:footnote>
  <w:footnote w:type="continuationSeparator" w:id="0">
    <w:p w:rsidR="00037168" w:rsidRDefault="0003716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30EC"/>
    <w:multiLevelType w:val="multilevel"/>
    <w:tmpl w:val="F3C20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436D30"/>
    <w:multiLevelType w:val="hybridMultilevel"/>
    <w:tmpl w:val="91E8F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E5725"/>
    <w:multiLevelType w:val="multilevel"/>
    <w:tmpl w:val="5C8E1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A0B5C"/>
    <w:multiLevelType w:val="multilevel"/>
    <w:tmpl w:val="139CA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AF3335"/>
    <w:multiLevelType w:val="multilevel"/>
    <w:tmpl w:val="5E5ED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0D7AEA"/>
    <w:multiLevelType w:val="multilevel"/>
    <w:tmpl w:val="53DE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31C0C"/>
    <w:multiLevelType w:val="hybridMultilevel"/>
    <w:tmpl w:val="1CAEC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D06AC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14320"/>
    <w:multiLevelType w:val="multilevel"/>
    <w:tmpl w:val="D7182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5A662B"/>
    <w:multiLevelType w:val="hybridMultilevel"/>
    <w:tmpl w:val="B26C5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9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24B86"/>
    <w:rsid w:val="00037168"/>
    <w:rsid w:val="00045D37"/>
    <w:rsid w:val="00085B26"/>
    <w:rsid w:val="000A00A8"/>
    <w:rsid w:val="000B78BE"/>
    <w:rsid w:val="000C0512"/>
    <w:rsid w:val="000F69EA"/>
    <w:rsid w:val="001014C9"/>
    <w:rsid w:val="00111D60"/>
    <w:rsid w:val="00140422"/>
    <w:rsid w:val="00144351"/>
    <w:rsid w:val="00171DE5"/>
    <w:rsid w:val="00172A27"/>
    <w:rsid w:val="001E4C82"/>
    <w:rsid w:val="001E7BD0"/>
    <w:rsid w:val="001F270E"/>
    <w:rsid w:val="00216E82"/>
    <w:rsid w:val="00260E5D"/>
    <w:rsid w:val="002659B1"/>
    <w:rsid w:val="002B2422"/>
    <w:rsid w:val="002D4352"/>
    <w:rsid w:val="002D63E2"/>
    <w:rsid w:val="002E5EB2"/>
    <w:rsid w:val="003065F3"/>
    <w:rsid w:val="003173E0"/>
    <w:rsid w:val="003300AB"/>
    <w:rsid w:val="00333B1F"/>
    <w:rsid w:val="00354269"/>
    <w:rsid w:val="00360260"/>
    <w:rsid w:val="003622CD"/>
    <w:rsid w:val="003C7151"/>
    <w:rsid w:val="004310C5"/>
    <w:rsid w:val="00441BE0"/>
    <w:rsid w:val="0047179F"/>
    <w:rsid w:val="00477B3E"/>
    <w:rsid w:val="004816F8"/>
    <w:rsid w:val="004942FA"/>
    <w:rsid w:val="004A0810"/>
    <w:rsid w:val="004D1451"/>
    <w:rsid w:val="00503151"/>
    <w:rsid w:val="0055791B"/>
    <w:rsid w:val="00574E41"/>
    <w:rsid w:val="00577E0B"/>
    <w:rsid w:val="00582CD0"/>
    <w:rsid w:val="005B29AA"/>
    <w:rsid w:val="005B7968"/>
    <w:rsid w:val="00627206"/>
    <w:rsid w:val="006409FF"/>
    <w:rsid w:val="00665F69"/>
    <w:rsid w:val="00673D43"/>
    <w:rsid w:val="00696412"/>
    <w:rsid w:val="006A2562"/>
    <w:rsid w:val="006A450D"/>
    <w:rsid w:val="006E3791"/>
    <w:rsid w:val="006F7C83"/>
    <w:rsid w:val="007351F6"/>
    <w:rsid w:val="00737093"/>
    <w:rsid w:val="0075429A"/>
    <w:rsid w:val="0079433B"/>
    <w:rsid w:val="007A72A6"/>
    <w:rsid w:val="007C4052"/>
    <w:rsid w:val="007D1693"/>
    <w:rsid w:val="007E62FD"/>
    <w:rsid w:val="007F25A6"/>
    <w:rsid w:val="00823B1F"/>
    <w:rsid w:val="00831753"/>
    <w:rsid w:val="00874819"/>
    <w:rsid w:val="008833C9"/>
    <w:rsid w:val="008861AA"/>
    <w:rsid w:val="00887623"/>
    <w:rsid w:val="00896892"/>
    <w:rsid w:val="008C1763"/>
    <w:rsid w:val="008C7E7C"/>
    <w:rsid w:val="008D21DC"/>
    <w:rsid w:val="008D71BA"/>
    <w:rsid w:val="00912B72"/>
    <w:rsid w:val="009338C4"/>
    <w:rsid w:val="00934483"/>
    <w:rsid w:val="00973218"/>
    <w:rsid w:val="009A035C"/>
    <w:rsid w:val="009A25AC"/>
    <w:rsid w:val="009D4A7C"/>
    <w:rsid w:val="009F3B85"/>
    <w:rsid w:val="009F73B1"/>
    <w:rsid w:val="00A04ADA"/>
    <w:rsid w:val="00A43BB7"/>
    <w:rsid w:val="00A86191"/>
    <w:rsid w:val="00AB1DEC"/>
    <w:rsid w:val="00AB764C"/>
    <w:rsid w:val="00AF7EA2"/>
    <w:rsid w:val="00B325D9"/>
    <w:rsid w:val="00B453AC"/>
    <w:rsid w:val="00B91F2E"/>
    <w:rsid w:val="00B97C4A"/>
    <w:rsid w:val="00BD78E8"/>
    <w:rsid w:val="00BE2527"/>
    <w:rsid w:val="00BF26CC"/>
    <w:rsid w:val="00C03E82"/>
    <w:rsid w:val="00C07EA9"/>
    <w:rsid w:val="00C30454"/>
    <w:rsid w:val="00C53CE3"/>
    <w:rsid w:val="00C84C80"/>
    <w:rsid w:val="00C90C69"/>
    <w:rsid w:val="00C922F9"/>
    <w:rsid w:val="00CA1607"/>
    <w:rsid w:val="00CC2A64"/>
    <w:rsid w:val="00D06B05"/>
    <w:rsid w:val="00D665B8"/>
    <w:rsid w:val="00D72AD9"/>
    <w:rsid w:val="00DB55C5"/>
    <w:rsid w:val="00DB7097"/>
    <w:rsid w:val="00DD19D4"/>
    <w:rsid w:val="00DF229A"/>
    <w:rsid w:val="00E0524E"/>
    <w:rsid w:val="00E35681"/>
    <w:rsid w:val="00E43002"/>
    <w:rsid w:val="00E63224"/>
    <w:rsid w:val="00E80420"/>
    <w:rsid w:val="00EA2087"/>
    <w:rsid w:val="00EA6A53"/>
    <w:rsid w:val="00ED043C"/>
    <w:rsid w:val="00EF1EC2"/>
    <w:rsid w:val="00F02DE9"/>
    <w:rsid w:val="00F50A27"/>
    <w:rsid w:val="00F52AE2"/>
    <w:rsid w:val="00F54048"/>
    <w:rsid w:val="00F72067"/>
    <w:rsid w:val="00F84706"/>
    <w:rsid w:val="00FA23A6"/>
    <w:rsid w:val="00FA3FAC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4CB0D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B2422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2B2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2422"/>
    <w:rPr>
      <w:rFonts w:ascii="Courier New" w:eastAsia="Times New Roman" w:hAnsi="Courier New" w:cs="Courier New"/>
    </w:rPr>
  </w:style>
  <w:style w:type="paragraph" w:customStyle="1" w:styleId="msonormal0">
    <w:name w:val="msonormal"/>
    <w:basedOn w:val="a"/>
    <w:rsid w:val="00FA23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8">
    <w:name w:val="Normal (Web)"/>
    <w:basedOn w:val="a"/>
    <w:uiPriority w:val="99"/>
    <w:semiHidden/>
    <w:unhideWhenUsed/>
    <w:rsid w:val="00C07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a0"/>
    <w:rsid w:val="004A0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4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0928E-6293-4F0A-B38B-A6660B784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10</Pages>
  <Words>1107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Кирилл Парахин</cp:lastModifiedBy>
  <cp:revision>25</cp:revision>
  <dcterms:created xsi:type="dcterms:W3CDTF">2023-09-05T14:20:00Z</dcterms:created>
  <dcterms:modified xsi:type="dcterms:W3CDTF">2025-04-27T11:04:00Z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