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Résumé du traitement de la création des vues par application</w:t>
        <w:cr/>
        <w:t>17 septembre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/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2018-09-17T14:55:17Z</dcterms:created>
  <dc:creator>Apache POI</dc:creator>
</cp:coreProperties>
</file>