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Бабуджян</w:t>
      </w:r>
      <w:r>
        <w:t xml:space="preserve"> </w:t>
      </w:r>
      <w:r>
        <w:t xml:space="preserve">Тигран</w:t>
      </w:r>
      <w:r>
        <w:t xml:space="preserve"> </w:t>
      </w:r>
      <w:r>
        <w:t xml:space="preserve">НБИбд-01-24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9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49" w:name="знакомство-с-midnight-commander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Знакомство с Midnight Commander</w:t>
      </w:r>
    </w:p>
    <w:p>
      <w:pPr>
        <w:pStyle w:val="FirstParagraph"/>
      </w:pPr>
      <w:r>
        <w:t xml:space="preserve">Я открываю Midnight Commander (рис. 1) и с помощью клавиш со стрелками и Enter перехожу в каталог ~/work/arch-pc. Затем нажимаю F7, чтобы создать новый каталог lab05 (рис. 2).</w:t>
      </w:r>
    </w:p>
    <w:p>
      <w:pPr>
        <w:pStyle w:val="CaptionedFigure"/>
      </w:pPr>
      <w:bookmarkStart w:id="24" w:name="fig:001"/>
      <w:r>
        <w:drawing>
          <wp:inline>
            <wp:extent cx="5334000" cy="3130098"/>
            <wp:effectExtent b="0" l="0" r="0" t="0"/>
            <wp:docPr descr="Рис. 1: Запуск Midnight Commander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0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Запуск Midnight Commander</w:t>
      </w:r>
    </w:p>
    <w:p>
      <w:pPr>
        <w:pStyle w:val="CaptionedFigure"/>
      </w:pPr>
      <w:bookmarkStart w:id="28" w:name="fig:002"/>
      <w:r>
        <w:drawing>
          <wp:inline>
            <wp:extent cx="5334000" cy="3139632"/>
            <wp:effectExtent b="0" l="0" r="0" t="0"/>
            <wp:docPr descr="Рис. 2: Создание каталог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9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Создание каталога</w:t>
      </w:r>
    </w:p>
    <w:p>
      <w:pPr>
        <w:pStyle w:val="BodyText"/>
      </w:pPr>
      <w:r>
        <w:t xml:space="preserve">Используя команду touch, создаю файл lab05-1.asm (рис. 3).</w:t>
      </w:r>
    </w:p>
    <w:p>
      <w:pPr>
        <w:pStyle w:val="CaptionedFigure"/>
      </w:pPr>
      <w:bookmarkStart w:id="32" w:name="fig:003"/>
      <w:r>
        <w:drawing>
          <wp:inline>
            <wp:extent cx="5334000" cy="2474885"/>
            <wp:effectExtent b="0" l="0" r="0" t="0"/>
            <wp:docPr descr="Рис. 3: Создание файла lab05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4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Создание файла lab05-1.asm</w:t>
      </w:r>
    </w:p>
    <w:p>
      <w:pPr>
        <w:pStyle w:val="CaptionedFigure"/>
      </w:pPr>
      <w:bookmarkStart w:id="36" w:name="fig:004"/>
      <w:r>
        <w:drawing>
          <wp:inline>
            <wp:extent cx="5334000" cy="3581042"/>
            <wp:effectExtent b="0" l="0" r="0" t="0"/>
            <wp:docPr descr="Рис. 4: Создание файла lab05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1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Создание файла lab05-1.asm</w:t>
      </w:r>
    </w:p>
    <w:p>
      <w:pPr>
        <w:pStyle w:val="BodyText"/>
      </w:pPr>
      <w:r>
        <w:t xml:space="preserve">Открываю файл на редактирование, нажав клавишу F4. Выбираю редактор mcedit и пишу код программы согласно заданию (рис. 5).</w:t>
      </w:r>
    </w:p>
    <w:p>
      <w:pPr>
        <w:pStyle w:val="CaptionedFigure"/>
      </w:pPr>
      <w:bookmarkStart w:id="40" w:name="fig:005"/>
      <w:r>
        <w:drawing>
          <wp:inline>
            <wp:extent cx="4841507" cy="5207267"/>
            <wp:effectExtent b="0" l="0" r="0" t="0"/>
            <wp:docPr descr="Рис. 5: Программа lab05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507" cy="5207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Программа lab05-1.asm</w:t>
      </w:r>
    </w:p>
    <w:p>
      <w:pPr>
        <w:pStyle w:val="BodyText"/>
      </w:pPr>
      <w:r>
        <w:t xml:space="preserve">Для проверки кода открываю файл на просмотр, нажав клавишу F3, и убеждаюсь, что он содержит необходимый текст (рис. 6).</w:t>
      </w:r>
    </w:p>
    <w:p>
      <w:pPr>
        <w:pStyle w:val="CaptionedFigure"/>
      </w:pPr>
      <w:bookmarkStart w:id="44" w:name="fig:006"/>
      <w:r>
        <w:drawing>
          <wp:inline>
            <wp:extent cx="4013734" cy="4995511"/>
            <wp:effectExtent b="0" l="0" r="0" t="0"/>
            <wp:docPr descr="Рис. 6: Просмотр файла lab05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734" cy="4995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Просмотр файла lab05-1.asm</w:t>
      </w:r>
    </w:p>
    <w:p>
      <w:pPr>
        <w:pStyle w:val="BodyText"/>
      </w:pPr>
      <w:r>
        <w:t xml:space="preserve">Затем я компилирую файл программы в объектный файл, выполняю компоновку объектного файла и получаю исполняемый файл программы (рис. 7).</w:t>
      </w:r>
    </w:p>
    <w:p>
      <w:pPr>
        <w:pStyle w:val="CaptionedFigure"/>
      </w:pPr>
      <w:bookmarkStart w:id="48" w:name="fig:007"/>
      <w:r>
        <w:drawing>
          <wp:inline>
            <wp:extent cx="5334000" cy="1142517"/>
            <wp:effectExtent b="0" l="0" r="0" t="0"/>
            <wp:docPr descr="Рис. 7: Запуск программы lab05-1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2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Запуск программы lab05-1.asm</w:t>
      </w:r>
    </w:p>
    <w:bookmarkEnd w:id="49"/>
    <w:bookmarkStart w:id="74" w:name="подключение-внешнего-файла-in_out.asm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Подключение внешнего файла in_out.asm</w:t>
      </w:r>
    </w:p>
    <w:p>
      <w:pPr>
        <w:pStyle w:val="FirstParagraph"/>
      </w:pPr>
      <w:r>
        <w:t xml:space="preserve">Скачиваю файл in_out.asm и помещаю его в рабочий каталог (рис. 8). Для копирования файла использую клавишу F5, а для перемещения — клавишу F6.</w:t>
      </w:r>
    </w:p>
    <w:p>
      <w:pPr>
        <w:pStyle w:val="CaptionedFigure"/>
      </w:pPr>
      <w:bookmarkStart w:id="53" w:name="fig:008"/>
      <w:r>
        <w:drawing>
          <wp:inline>
            <wp:extent cx="5334000" cy="3353610"/>
            <wp:effectExtent b="0" l="0" r="0" t="0"/>
            <wp:docPr descr="Рис. 8: Копирование файла in_out.asm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3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Копирование файла in_out.asm</w:t>
      </w:r>
    </w:p>
    <w:p>
      <w:pPr>
        <w:pStyle w:val="BodyText"/>
      </w:pPr>
      <w:r>
        <w:t xml:space="preserve">Затем я копирую lab05-1.asm в lab05-2.asm (рис. 9).</w:t>
      </w:r>
    </w:p>
    <w:p>
      <w:pPr>
        <w:pStyle w:val="CaptionedFigure"/>
      </w:pPr>
      <w:bookmarkStart w:id="57" w:name="fig:009"/>
      <w:r>
        <w:drawing>
          <wp:inline>
            <wp:extent cx="5334000" cy="2820919"/>
            <wp:effectExtent b="0" l="0" r="0" t="0"/>
            <wp:docPr descr="Рис. 9: Копирование файла lab05-1.asm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0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Копирование файла lab05-1.asm</w:t>
      </w:r>
    </w:p>
    <w:p>
      <w:pPr>
        <w:pStyle w:val="BodyText"/>
      </w:pPr>
      <w:r>
        <w:t xml:space="preserve">В новом файле lab05-2.asm пишу код программы с использованием подпрограмм из внешнего файла in_out.asm (рис. 10).</w:t>
      </w:r>
    </w:p>
    <w:p>
      <w:pPr>
        <w:pStyle w:val="CaptionedFigure"/>
      </w:pPr>
      <w:bookmarkStart w:id="61" w:name="fig:010"/>
      <w:r>
        <w:drawing>
          <wp:inline>
            <wp:extent cx="3811604" cy="3561347"/>
            <wp:effectExtent b="0" l="0" r="0" t="0"/>
            <wp:docPr descr="Рис. 10: Программа lab05-2.asm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604" cy="3561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Программа lab05-2.asm</w:t>
      </w:r>
    </w:p>
    <w:p>
      <w:pPr>
        <w:pStyle w:val="BodyText"/>
      </w:pPr>
      <w:r>
        <w:t xml:space="preserve">После компиляции программы я проверяю её запуск (рис. 11).</w:t>
      </w:r>
    </w:p>
    <w:p>
      <w:pPr>
        <w:pStyle w:val="CaptionedFigure"/>
      </w:pPr>
      <w:bookmarkStart w:id="65" w:name="fig:011"/>
      <w:r>
        <w:drawing>
          <wp:inline>
            <wp:extent cx="5334000" cy="1022958"/>
            <wp:effectExtent b="0" l="0" r="0" t="0"/>
            <wp:docPr descr="Рис. 11: Запуск программы lab05-2.asm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2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Запуск программы lab05-2.asm</w:t>
      </w:r>
    </w:p>
    <w:p>
      <w:pPr>
        <w:pStyle w:val="BodyText"/>
      </w:pPr>
      <w:r>
        <w:t xml:space="preserve">В файле lab05-2.asm я заменяю подпрограмму sprintLF на sprint, после чего заново собираю исполняемый файл (рис. 12) (рис. 13).</w:t>
      </w:r>
    </w:p>
    <w:p>
      <w:pPr>
        <w:pStyle w:val="CaptionedFigure"/>
      </w:pPr>
      <w:bookmarkStart w:id="69" w:name="fig:012"/>
      <w:r>
        <w:drawing>
          <wp:inline>
            <wp:extent cx="4533498" cy="4167738"/>
            <wp:effectExtent b="0" l="0" r="0" t="0"/>
            <wp:docPr descr="Рис. 12: Программа в файле lab05-2.asm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498" cy="4167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Программа в файле lab05-2.asm</w:t>
      </w:r>
    </w:p>
    <w:p>
      <w:pPr>
        <w:pStyle w:val="CaptionedFigure"/>
      </w:pPr>
      <w:bookmarkStart w:id="73" w:name="fig:013"/>
      <w:r>
        <w:drawing>
          <wp:inline>
            <wp:extent cx="5334000" cy="1538904"/>
            <wp:effectExtent b="0" l="0" r="0" t="0"/>
            <wp:docPr descr="Рис. 13: Запуск программы lab05-2.asm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8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Запуск программы lab05-2.asm</w:t>
      </w:r>
    </w:p>
    <w:p>
      <w:pPr>
        <w:pStyle w:val="BodyText"/>
      </w:pPr>
      <w:r>
        <w:t xml:space="preserve">Теперь после вывода строки программа не завершается символом перехода на новую строку.</w:t>
      </w:r>
    </w:p>
    <w:bookmarkEnd w:id="74"/>
    <w:bookmarkStart w:id="91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Я скопировал программу lab05-1.asm и изменил код так, чтобы она работала по следующему алгоритму:</w:t>
      </w:r>
      <w:r>
        <w:t xml:space="preserve"> </w:t>
      </w:r>
      <w:r>
        <w:t xml:space="preserve">(рис. 14) (рис. 15)</w:t>
      </w:r>
    </w:p>
    <w:p>
      <w:pPr>
        <w:numPr>
          <w:ilvl w:val="0"/>
          <w:numId w:val="1001"/>
        </w:numPr>
        <w:pStyle w:val="Compact"/>
      </w:pP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</w:p>
    <w:p>
      <w:pPr>
        <w:numPr>
          <w:ilvl w:val="0"/>
          <w:numId w:val="1001"/>
        </w:numPr>
        <w:pStyle w:val="Compact"/>
      </w:pPr>
      <w:r>
        <w:t xml:space="preserve">ввести строку с клавиатуры;</w:t>
      </w:r>
    </w:p>
    <w:p>
      <w:pPr>
        <w:numPr>
          <w:ilvl w:val="0"/>
          <w:numId w:val="1001"/>
        </w:numPr>
        <w:pStyle w:val="Compact"/>
      </w:pPr>
      <w:r>
        <w:t xml:space="preserve">вывести введённую строку на экран.</w:t>
      </w:r>
    </w:p>
    <w:p>
      <w:pPr>
        <w:pStyle w:val="CaptionedFigure"/>
      </w:pPr>
      <w:bookmarkStart w:id="78" w:name="fig:014"/>
      <w:r>
        <w:drawing>
          <wp:inline>
            <wp:extent cx="4225490" cy="6420050"/>
            <wp:effectExtent b="0" l="0" r="0" t="0"/>
            <wp:docPr descr="Рис. 14: Программа lab05-3.asm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490" cy="6420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Программа lab05-3.asm</w:t>
      </w:r>
    </w:p>
    <w:p>
      <w:pPr>
        <w:pStyle w:val="CaptionedFigure"/>
      </w:pPr>
      <w:bookmarkStart w:id="82" w:name="fig:015"/>
      <w:r>
        <w:drawing>
          <wp:inline>
            <wp:extent cx="5334000" cy="1181706"/>
            <wp:effectExtent b="0" l="0" r="0" t="0"/>
            <wp:docPr descr="Рис. 15: Запуск программы lab05-3.asm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1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Запуск программы lab05-3.asm</w:t>
      </w:r>
    </w:p>
    <w:p>
      <w:pPr>
        <w:pStyle w:val="BodyText"/>
      </w:pPr>
      <w:r>
        <w:t xml:space="preserve">Аналогичным образом я скопировал программу lab05-2.asm и изменил код, но теперь использовал подпрограммы из файла in_out.asm (рис. 16) (рис. 17).</w:t>
      </w:r>
    </w:p>
    <w:p>
      <w:pPr>
        <w:pStyle w:val="CaptionedFigure"/>
      </w:pPr>
      <w:bookmarkStart w:id="86" w:name="fig:016"/>
      <w:r>
        <w:drawing>
          <wp:inline>
            <wp:extent cx="5062888" cy="4494997"/>
            <wp:effectExtent b="0" l="0" r="0" t="0"/>
            <wp:docPr descr="Рис. 16: Программа lab05-4.asm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888" cy="4494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Программа lab05-4.asm</w:t>
      </w:r>
    </w:p>
    <w:p>
      <w:pPr>
        <w:pStyle w:val="CaptionedFigure"/>
      </w:pPr>
      <w:bookmarkStart w:id="90" w:name="fig:017"/>
      <w:r>
        <w:drawing>
          <wp:inline>
            <wp:extent cx="5334000" cy="1092587"/>
            <wp:effectExtent b="0" l="0" r="0" t="0"/>
            <wp:docPr descr="Рис. 17: Запуск программы lab05-4.asm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2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Запуск программы lab05-4.asm</w:t>
      </w:r>
    </w:p>
    <w:bookmarkEnd w:id="91"/>
    <w:bookmarkEnd w:id="92"/>
    <w:bookmarkStart w:id="9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9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Бабуджян Тигран НБИбд-01-24</dc:creator>
  <dc:language>ru-RU</dc:language>
  <cp:keywords/>
  <dcterms:created xsi:type="dcterms:W3CDTF">2024-11-18T07:54:04Z</dcterms:created>
  <dcterms:modified xsi:type="dcterms:W3CDTF">2024-11-18T07:54:04Z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