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Pr="002A6FEE" w:rsidRDefault="00781625" w:rsidP="00781625">
      <w:pPr>
        <w:pStyle w:val="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9" w:history="1">
        <w:r w:rsidRPr="002A6FEE">
          <w:rPr>
            <w:rStyle w:val="a9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10" w:history="1">
        <w:r w:rsidR="00541A44" w:rsidRPr="00541A44">
          <w:rPr>
            <w:rStyle w:val="a9"/>
          </w:rPr>
          <w:t>https://judge.softuni.bg/Contests/1534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ac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ab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ab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ab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ab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ab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ab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ab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ab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ab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ab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ab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ab"/>
        </w:rPr>
        <w:t xml:space="preserve">destination, </w:t>
      </w:r>
      <w:r>
        <w:t xml:space="preserve">a </w:t>
      </w:r>
      <w:r>
        <w:rPr>
          <w:rStyle w:val="ab"/>
        </w:rPr>
        <w:t>price</w:t>
      </w:r>
      <w:r>
        <w:t xml:space="preserve"> and a </w:t>
      </w:r>
      <w:r>
        <w:rPr>
          <w:rStyle w:val="ab"/>
        </w:rPr>
        <w:t>status</w:t>
      </w:r>
      <w:r>
        <w:t xml:space="preserve">. Your program will receive </w:t>
      </w:r>
      <w:r>
        <w:rPr>
          <w:rStyle w:val="ab"/>
        </w:rPr>
        <w:t xml:space="preserve">two </w:t>
      </w:r>
      <w:proofErr w:type="gramStart"/>
      <w:r>
        <w:rPr>
          <w:rStyle w:val="ab"/>
        </w:rPr>
        <w:t>argument</w:t>
      </w:r>
      <w:proofErr w:type="gramEnd"/>
      <w:r>
        <w:t xml:space="preserve"> – the first is an </w:t>
      </w:r>
      <w:r>
        <w:rPr>
          <w:rStyle w:val="ab"/>
        </w:rPr>
        <w:t>array of strings</w:t>
      </w:r>
      <w:r>
        <w:t xml:space="preserve"> for ticket descriptions and the second is a </w:t>
      </w:r>
      <w:r>
        <w:rPr>
          <w:rStyle w:val="ab"/>
        </w:rPr>
        <w:t>string</w:t>
      </w:r>
      <w:r>
        <w:t xml:space="preserve">, representing a </w:t>
      </w:r>
      <w:r>
        <w:rPr>
          <w:rStyle w:val="ab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ab"/>
        </w:rPr>
        <w:t>return</w:t>
      </w:r>
      <w:r>
        <w:t xml:space="preserve"> a sorted summary of all tickets, sorted by </w:t>
      </w:r>
      <w:proofErr w:type="gramStart"/>
      <w:r>
        <w:t xml:space="preserve">either </w:t>
      </w:r>
      <w:r>
        <w:rPr>
          <w:rStyle w:val="ab"/>
        </w:rPr>
        <w:t>destination</w:t>
      </w:r>
      <w:proofErr w:type="gramEnd"/>
      <w:r>
        <w:t xml:space="preserve">, </w:t>
      </w:r>
      <w:r>
        <w:rPr>
          <w:rStyle w:val="ab"/>
        </w:rPr>
        <w:t>price</w:t>
      </w:r>
      <w:r>
        <w:t xml:space="preserve"> or </w:t>
      </w:r>
      <w:r>
        <w:rPr>
          <w:rStyle w:val="ab"/>
        </w:rPr>
        <w:t>status</w:t>
      </w:r>
      <w:r>
        <w:t xml:space="preserve">, depending on the </w:t>
      </w:r>
      <w:r>
        <w:rPr>
          <w:rStyle w:val="ab"/>
        </w:rPr>
        <w:t>second parameter</w:t>
      </w:r>
      <w:r>
        <w:t xml:space="preserve"> that your program received. </w:t>
      </w:r>
      <w:proofErr w:type="gramStart"/>
      <w:r>
        <w:t xml:space="preserve">Always sort in ascending order (default behavior for </w:t>
      </w:r>
      <w:r>
        <w:rPr>
          <w:rStyle w:val="ab"/>
        </w:rPr>
        <w:t>alphabetical</w:t>
      </w:r>
      <w:r>
        <w:t xml:space="preserve"> sort).</w:t>
      </w:r>
      <w:proofErr w:type="gramEnd"/>
      <w:r>
        <w:t xml:space="preserve"> If two tickets compare the same, use order of appearance. See the examples for more information.</w:t>
      </w:r>
    </w:p>
    <w:p w:rsidR="00781625" w:rsidRDefault="00781625" w:rsidP="00781625">
      <w:pPr>
        <w:pStyle w:val="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3"/>
      </w:pPr>
      <w:r>
        <w:t>Output</w:t>
      </w:r>
    </w:p>
    <w:p w:rsidR="00781625" w:rsidRDefault="00781625" w:rsidP="00781625">
      <w:r>
        <w:rPr>
          <w:rStyle w:val="ab"/>
        </w:rPr>
        <w:t>Return</w:t>
      </w:r>
      <w:r>
        <w:t xml:space="preserve"> a </w:t>
      </w:r>
      <w:r>
        <w:rPr>
          <w:rStyle w:val="ab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3"/>
      </w:pPr>
      <w:r>
        <w:lastRenderedPageBreak/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2"/>
        <w:rPr>
          <w:lang w:val="bg-BG"/>
        </w:rPr>
      </w:pPr>
      <w:proofErr w:type="spellStart"/>
      <w:r>
        <w:rPr>
          <w:lang w:val="bg-BG"/>
        </w:rPr>
        <w:t>Unity</w:t>
      </w:r>
      <w:proofErr w:type="spellEnd"/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3"/>
      </w:pPr>
      <w:r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3"/>
      </w:pPr>
      <w:r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ab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ab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ab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ab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ab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ab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ab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ab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ab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ab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ab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ab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ab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ab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ab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ab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ab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ac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ab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ab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ab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ab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ab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ab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ab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ab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ab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ab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ab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ab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ab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ab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2"/>
        <w:ind w:left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ac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ac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ac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ab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ab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ab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ab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ab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ab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ab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ab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lastRenderedPageBreak/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3"/>
        <w:rPr>
          <w:noProof/>
        </w:rPr>
      </w:pPr>
      <w:r w:rsidRPr="004641E2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1"/>
      </w:pPr>
      <w:r>
        <w:t>Classes Interacting with DOM Elements</w:t>
      </w:r>
    </w:p>
    <w:p w:rsidR="009E37EA" w:rsidRDefault="009E37EA" w:rsidP="004539D3">
      <w:pPr>
        <w:pStyle w:val="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lastRenderedPageBreak/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ac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3"/>
      </w:pPr>
      <w:r>
        <w:t>Constraints</w:t>
      </w:r>
    </w:p>
    <w:p w:rsidR="009E37EA" w:rsidRDefault="009E37EA" w:rsidP="009E37EA">
      <w:pPr>
        <w:pStyle w:val="ac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3"/>
      </w:pPr>
      <w:r>
        <w:t>Hints</w:t>
      </w:r>
    </w:p>
    <w:p w:rsidR="009E37EA" w:rsidRDefault="009E37EA" w:rsidP="009E37EA">
      <w:pPr>
        <w:pStyle w:val="ac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ac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lastRenderedPageBreak/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ac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ac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ac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3"/>
      </w:pPr>
      <w:r>
        <w:t>Constraints</w:t>
      </w:r>
    </w:p>
    <w:p w:rsidR="009E37EA" w:rsidRDefault="009E37EA" w:rsidP="009E37EA">
      <w:pPr>
        <w:pStyle w:val="ac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af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p w:rsidR="001D0031" w:rsidRDefault="001D0031" w:rsidP="00781625"/>
    <w:p w:rsidR="001D0031" w:rsidRDefault="001D0031" w:rsidP="001D0031">
      <w:pPr>
        <w:pStyle w:val="1"/>
      </w:pPr>
      <w:r>
        <w:lastRenderedPageBreak/>
        <w:t>Unit Testing on Classes</w:t>
      </w:r>
    </w:p>
    <w:p w:rsidR="001D0031" w:rsidRDefault="001D0031" w:rsidP="001D0031">
      <w:pPr>
        <w:pStyle w:val="2"/>
      </w:pPr>
      <w:r>
        <w:t>Warehouse</w:t>
      </w:r>
    </w:p>
    <w:p w:rsidR="001D0031" w:rsidRDefault="001D0031" w:rsidP="001D0031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:rsidTr="00895018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givenSpace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proofErr w:type="spellEnd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addedQuantity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productsCount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D0031" w:rsidRDefault="001D0031" w:rsidP="001D0031">
      <w:pPr>
        <w:pStyle w:val="3"/>
      </w:pPr>
      <w:r w:rsidRPr="00872879">
        <w:lastRenderedPageBreak/>
        <w:t>Functionality</w:t>
      </w:r>
    </w:p>
    <w:p w:rsidR="001D0031" w:rsidRDefault="001D0031" w:rsidP="001D0031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1D0031" w:rsidRDefault="001D0031" w:rsidP="001D0031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:rsidR="001D0031" w:rsidRDefault="001D0031" w:rsidP="001D0031">
      <w:pPr>
        <w:pStyle w:val="4"/>
      </w:pP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type, product, quantity) </w:t>
      </w:r>
    </w:p>
    <w:p w:rsidR="001D0031" w:rsidRDefault="001D0031" w:rsidP="001D0031"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 xml:space="preserve">return </w:t>
      </w:r>
      <w:proofErr w:type="spellStart"/>
      <w:proofErr w:type="gram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r>
        <w:t>.</w:t>
      </w:r>
      <w:proofErr w:type="gramEnd"/>
      <w:r>
        <w:t xml:space="preserve"> 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  <w:r>
        <w:rPr>
          <w:b/>
          <w:bCs/>
        </w:rPr>
        <w:t>"There is not enough space or the warehouse is already full"</w:t>
      </w:r>
    </w:p>
    <w:p w:rsidR="001D0031" w:rsidRDefault="001D0031" w:rsidP="001D0031">
      <w:pPr>
        <w:pStyle w:val="4"/>
      </w:pPr>
      <w:proofErr w:type="spellStart"/>
      <w:proofErr w:type="gramStart"/>
      <w:r>
        <w:t>orderProducts</w:t>
      </w:r>
      <w:proofErr w:type="spellEnd"/>
      <w:r>
        <w:t>(</w:t>
      </w:r>
      <w:proofErr w:type="gramEnd"/>
      <w:r>
        <w:t xml:space="preserve">type) </w:t>
      </w:r>
    </w:p>
    <w:p w:rsidR="001D0031" w:rsidRDefault="001D0031" w:rsidP="001D0031">
      <w:proofErr w:type="gramStart"/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  <w:proofErr w:type="gramEnd"/>
    </w:p>
    <w:p w:rsidR="001D0031" w:rsidRDefault="001D0031" w:rsidP="001D0031">
      <w:pPr>
        <w:pStyle w:val="4"/>
      </w:pPr>
      <w:proofErr w:type="spellStart"/>
      <w:proofErr w:type="gramStart"/>
      <w:r>
        <w:t>occupiedCapacity</w:t>
      </w:r>
      <w:proofErr w:type="spellEnd"/>
      <w:r>
        <w:t>()</w:t>
      </w:r>
      <w:proofErr w:type="gramEnd"/>
      <w:r>
        <w:t xml:space="preserve"> </w:t>
      </w:r>
    </w:p>
    <w:p w:rsidR="001D0031" w:rsidRDefault="001D0031" w:rsidP="001D0031">
      <w:proofErr w:type="gramStart"/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  <w:proofErr w:type="gramEnd"/>
    </w:p>
    <w:p w:rsidR="001D0031" w:rsidRDefault="001D0031" w:rsidP="001D0031">
      <w:pPr>
        <w:pStyle w:val="4"/>
      </w:pPr>
      <w:proofErr w:type="gramStart"/>
      <w:r w:rsidRPr="00872879">
        <w:t>revision</w:t>
      </w:r>
      <w:r>
        <w:t>()</w:t>
      </w:r>
      <w:proofErr w:type="gramEnd"/>
    </w:p>
    <w:p w:rsidR="001D0031" w:rsidRDefault="001D0031" w:rsidP="001D0031">
      <w:r>
        <w:t xml:space="preserve">Returns a string in which we print all products of each type, into the following format: 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lastRenderedPageBreak/>
        <w:t>'Product type - [Food]'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:rsidR="001D0031" w:rsidRDefault="001D0031" w:rsidP="001D0031">
      <w:pPr>
        <w:pStyle w:val="4"/>
      </w:pPr>
      <w:proofErr w:type="spellStart"/>
      <w:proofErr w:type="gramStart"/>
      <w:r>
        <w:t>scrapeAProduct</w:t>
      </w:r>
      <w:proofErr w:type="spellEnd"/>
      <w:r>
        <w:t>(</w:t>
      </w:r>
      <w:proofErr w:type="gramEnd"/>
      <w:r>
        <w:t>product, quantity)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:rsidR="001D0031" w:rsidRDefault="001D0031" w:rsidP="001D0031">
      <w:pPr>
        <w:pStyle w:val="3"/>
      </w:pPr>
      <w:r w:rsidRPr="00872879">
        <w:t>TODO</w:t>
      </w:r>
    </w:p>
    <w:p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proofErr w:type="gramStart"/>
      <w:r>
        <w:rPr>
          <w:rFonts w:ascii="Consolas" w:hAnsi="Consolas" w:cs="Consolas"/>
          <w:b/>
          <w:bCs/>
          <w:u w:val="single"/>
        </w:rPr>
        <w:t>describe(</w:t>
      </w:r>
      <w:proofErr w:type="gramEnd"/>
      <w:r>
        <w:rPr>
          <w:rFonts w:ascii="Consolas" w:hAnsi="Consolas" w:cs="Consolas"/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t>Don't forget to require the chai library!</w:t>
      </w:r>
      <w:bookmarkStart w:id="0" w:name="_GoBack"/>
      <w:bookmarkEnd w:id="0"/>
    </w:p>
    <w:sectPr w:rsidR="001D0031" w:rsidRPr="001D003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2E" w:rsidRDefault="00287D2E" w:rsidP="008068A2">
      <w:pPr>
        <w:spacing w:after="0" w:line="240" w:lineRule="auto"/>
      </w:pPr>
      <w:r>
        <w:separator/>
      </w:r>
    </w:p>
  </w:endnote>
  <w:endnote w:type="continuationSeparator" w:id="0">
    <w:p w:rsidR="00287D2E" w:rsidRDefault="00287D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A44" w:rsidRPr="00AC77AD" w:rsidRDefault="00541A44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EAC96" wp14:editId="202FBBB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322E" wp14:editId="53D1EBB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4D655D" wp14:editId="2F36610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40A06" wp14:editId="6B717DE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77B60" wp14:editId="604513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158F1" wp14:editId="2FBE00B3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DA321" wp14:editId="1CD7E323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16765" wp14:editId="7F5851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E63F8" wp14:editId="468E0CC4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C95CA" wp14:editId="765B575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EAC96" wp14:editId="202FBBB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322E" wp14:editId="53D1EBB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4D655D" wp14:editId="2F36610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40A06" wp14:editId="6B717DE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77B60" wp14:editId="604513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158F1" wp14:editId="2FBE00B3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DA321" wp14:editId="1CD7E323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16765" wp14:editId="7F5851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E63F8" wp14:editId="468E0CC4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C95CA" wp14:editId="765B575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2E" w:rsidRDefault="00287D2E" w:rsidP="008068A2">
      <w:pPr>
        <w:spacing w:after="0" w:line="240" w:lineRule="auto"/>
      </w:pPr>
      <w:r>
        <w:separator/>
      </w:r>
    </w:p>
  </w:footnote>
  <w:footnote w:type="continuationSeparator" w:id="0">
    <w:p w:rsidR="00287D2E" w:rsidRDefault="00287D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15A4A"/>
    <w:multiLevelType w:val="hybridMultilevel"/>
    <w:tmpl w:val="8B1403BE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1"/>
  </w:num>
  <w:num w:numId="4">
    <w:abstractNumId w:val="25"/>
  </w:num>
  <w:num w:numId="5">
    <w:abstractNumId w:val="26"/>
  </w:num>
  <w:num w:numId="6">
    <w:abstractNumId w:val="32"/>
  </w:num>
  <w:num w:numId="7">
    <w:abstractNumId w:val="4"/>
  </w:num>
  <w:num w:numId="8">
    <w:abstractNumId w:val="10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7"/>
  </w:num>
  <w:num w:numId="13">
    <w:abstractNumId w:val="3"/>
  </w:num>
  <w:num w:numId="14">
    <w:abstractNumId w:val="24"/>
  </w:num>
  <w:num w:numId="15">
    <w:abstractNumId w:val="20"/>
  </w:num>
  <w:num w:numId="16">
    <w:abstractNumId w:val="30"/>
  </w:num>
  <w:num w:numId="17">
    <w:abstractNumId w:val="35"/>
  </w:num>
  <w:num w:numId="18">
    <w:abstractNumId w:val="7"/>
  </w:num>
  <w:num w:numId="19">
    <w:abstractNumId w:val="19"/>
  </w:num>
  <w:num w:numId="20">
    <w:abstractNumId w:val="2"/>
  </w:num>
  <w:num w:numId="21">
    <w:abstractNumId w:val="39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3"/>
  </w:num>
  <w:num w:numId="26">
    <w:abstractNumId w:val="9"/>
  </w:num>
  <w:num w:numId="27">
    <w:abstractNumId w:val="8"/>
  </w:num>
  <w:num w:numId="28">
    <w:abstractNumId w:val="6"/>
  </w:num>
  <w:num w:numId="29">
    <w:abstractNumId w:val="21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8"/>
  </w:num>
  <w:num w:numId="38">
    <w:abstractNumId w:val="38"/>
  </w:num>
  <w:num w:numId="39">
    <w:abstractNumId w:val="41"/>
  </w:num>
  <w:num w:numId="40">
    <w:abstractNumId w:val="29"/>
  </w:num>
  <w:num w:numId="41">
    <w:abstractNumId w:val="22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87D2E"/>
    <w:rsid w:val="002A2D2D"/>
    <w:rsid w:val="002A6FEE"/>
    <w:rsid w:val="002B0473"/>
    <w:rsid w:val="002B7064"/>
    <w:rsid w:val="002C18E5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41A4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41A44"/>
  </w:style>
  <w:style w:type="paragraph" w:styleId="a3">
    <w:name w:val="header"/>
    <w:basedOn w:val="a"/>
    <w:link w:val="a4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41A44"/>
  </w:style>
  <w:style w:type="paragraph" w:styleId="a5">
    <w:name w:val="footer"/>
    <w:basedOn w:val="a"/>
    <w:link w:val="a6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41A44"/>
  </w:style>
  <w:style w:type="paragraph" w:styleId="a7">
    <w:name w:val="Balloon Text"/>
    <w:basedOn w:val="a"/>
    <w:link w:val="a8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41A44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41A44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541A44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41A44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541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locked/>
    <w:rsid w:val="00541A44"/>
  </w:style>
  <w:style w:type="table" w:customStyle="1" w:styleId="TableGrid1">
    <w:name w:val="Table Grid1"/>
    <w:basedOn w:val="a1"/>
    <w:next w:val="af"/>
    <w:uiPriority w:val="59"/>
    <w:rsid w:val="00541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41A4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41A4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41A44"/>
  </w:style>
  <w:style w:type="paragraph" w:styleId="a3">
    <w:name w:val="header"/>
    <w:basedOn w:val="a"/>
    <w:link w:val="a4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41A44"/>
  </w:style>
  <w:style w:type="paragraph" w:styleId="a5">
    <w:name w:val="footer"/>
    <w:basedOn w:val="a"/>
    <w:link w:val="a6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41A44"/>
  </w:style>
  <w:style w:type="paragraph" w:styleId="a7">
    <w:name w:val="Balloon Text"/>
    <w:basedOn w:val="a"/>
    <w:link w:val="a8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41A44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41A44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541A44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41A44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541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locked/>
    <w:rsid w:val="00541A44"/>
  </w:style>
  <w:style w:type="table" w:customStyle="1" w:styleId="TableGrid1">
    <w:name w:val="Table Grid1"/>
    <w:basedOn w:val="a1"/>
    <w:next w:val="af"/>
    <w:uiPriority w:val="59"/>
    <w:rsid w:val="00541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41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534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96A5-7A9D-4A7D-BCDD-81467963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364</TotalTime>
  <Pages>15</Pages>
  <Words>3214</Words>
  <Characters>18325</Characters>
  <Application>Microsoft Office Word</Application>
  <DocSecurity>0</DocSecurity>
  <Lines>152</Lines>
  <Paragraphs>42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73</cp:revision>
  <cp:lastPrinted>2015-10-26T22:35:00Z</cp:lastPrinted>
  <dcterms:created xsi:type="dcterms:W3CDTF">2016-06-17T07:37:00Z</dcterms:created>
  <dcterms:modified xsi:type="dcterms:W3CDTF">2019-02-07T09:08:00Z</dcterms:modified>
  <cp:category>programming, education, software engineering, software development</cp:category>
</cp:coreProperties>
</file>