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t xml:space="preserve">第 8 章 随机位生成和流密码</w:t>
      </w:r>
    </w:p>
    <w:p>
      <w:pPr>
        <w:pStyle w:val="Heading2"/>
        <w:spacing w:after="200"/>
        <w:jc w:val="left"/>
      </w:pPr>
      <w:r>
        <w:t xml:space="preserve">0. 学习目标总览</w:t>
      </w:r>
    </w:p>
    <w:p>
      <w:pPr>
        <w:spacing w:after="120"/>
        <w:jc w:val="left"/>
      </w:pPr>
      <w:r>
        <w:t xml:space="preserve">教材给出本章六个学习目标：</w:t>
      </w:r>
    </w:p>
    <w:p>
      <w:pPr>
        <w:spacing w:after="200"/>
      </w:pPr>
      <w:r>
        <w:t xml:space="preserve"> </w:t>
      </w:r>
    </w:p>
    <w:p>
      <w:pPr>
        <w:spacing w:after="100"/>
        <w:ind w:start="20"/>
        <w:jc w:val="left"/>
      </w:pPr>
      <w:r>
        <w:t xml:space="preserve">1. </w:t>
      </w:r>
      <w:r>
        <w:t xml:space="preserve">解释随机数的随机性概念及其不可预测性。</w:t>
      </w:r>
    </w:p>
    <w:p>
      <w:pPr>
        <w:spacing w:after="100"/>
        <w:ind w:start="20"/>
        <w:jc w:val="left"/>
      </w:pPr>
      <w:r>
        <w:t xml:space="preserve">2. </w:t>
      </w:r>
      <w:r>
        <w:t xml:space="preserve">理解真随机数生成器、伪随机数生成器和伪随机函数之间的差异。</w:t>
      </w:r>
    </w:p>
    <w:p>
      <w:pPr>
        <w:spacing w:after="100"/>
        <w:ind w:start="20"/>
        <w:jc w:val="left"/>
      </w:pPr>
      <w:r>
        <w:t xml:space="preserve">3. </w:t>
      </w:r>
      <w:r>
        <w:t xml:space="preserve">简要介绍伪随机数生成器的要求。</w:t>
      </w:r>
    </w:p>
    <w:p>
      <w:pPr>
        <w:spacing w:after="100"/>
        <w:ind w:start="20"/>
        <w:jc w:val="left"/>
      </w:pPr>
      <w:r>
        <w:t xml:space="preserve">4. </w:t>
      </w:r>
      <w:r>
        <w:t xml:space="preserve">解释如何用分组密码构建伪随机数生成器。</w:t>
      </w:r>
    </w:p>
    <w:p>
      <w:pPr>
        <w:spacing w:after="100"/>
        <w:ind w:start="20"/>
        <w:jc w:val="left"/>
      </w:pPr>
      <w:r>
        <w:t xml:space="preserve">5. </w:t>
      </w:r>
      <w:r>
        <w:t xml:space="preserve">简要介绍流密码和 RC4。</w:t>
      </w:r>
    </w:p>
    <w:p>
      <w:pPr>
        <w:spacing w:after="100"/>
        <w:ind w:start="20"/>
        <w:jc w:val="left"/>
      </w:pPr>
      <w:r>
        <w:t xml:space="preserve">6. </w:t>
      </w:r>
      <w:r>
        <w:t xml:space="preserve">解释偏差的含义。</w:t>
      </w:r>
    </w:p>
    <w:p>
      <w:pPr>
        <w:spacing w:after="200"/>
      </w:pPr>
      <w:r>
        <w:t xml:space="preserve"> </w:t>
      </w:r>
    </w:p>
    <w:p>
      <w:pPr>
        <w:spacing w:after="120"/>
        <w:jc w:val="left"/>
      </w:pPr>
      <w:r>
        <w:t xml:space="preserve">随机位流用于密钥分发、相互认证中的时变值、会话密钥、RSA 密钥生成和对称流加密。本章将确定性生成随机位的 PRNG/DRBG 与物理熵源产生随机位的 TRNG/NRBG 并列讨论，并说明二者可组合为既高效又具不可预测性的生成机制。</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随机位生成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随机性    </w:t>
      </w:r>
      <w:r>
        <w:br/>
      </w:r>
      <w:r>
        <w:rPr>
          <w:rFonts w:ascii="Courier New" w:cs="Courier New" w:eastAsia="Courier New" w:hAnsi="Courier New"/>
          <w:color w:val="FFFFFF"/>
          <w:sz w:val="20"/>
          <w:szCs w:val="20"/>
        </w:rPr>
        <w:t xml:space="preserve">      |     |-- 分布均匀性    </w:t>
      </w:r>
      <w:r>
        <w:br/>
      </w:r>
      <w:r>
        <w:rPr>
          <w:rFonts w:ascii="Courier New" w:cs="Courier New" w:eastAsia="Courier New" w:hAnsi="Courier New"/>
          <w:color w:val="FFFFFF"/>
          <w:sz w:val="20"/>
          <w:szCs w:val="20"/>
        </w:rPr>
        <w:t xml:space="preserve">      |     `-- 独立性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不可预测性    </w:t>
      </w:r>
      <w:r>
        <w:br/>
      </w:r>
      <w:r>
        <w:rPr>
          <w:rFonts w:ascii="Courier New" w:cs="Courier New" w:eastAsia="Courier New" w:hAnsi="Courier New"/>
          <w:color w:val="FFFFFF"/>
          <w:sz w:val="20"/>
          <w:szCs w:val="20"/>
        </w:rPr>
        <w:t xml:space="preserve">      |     |-- 正向：不可预测下一位    </w:t>
      </w:r>
      <w:r>
        <w:br/>
      </w:r>
      <w:r>
        <w:rPr>
          <w:rFonts w:ascii="Courier New" w:cs="Courier New" w:eastAsia="Courier New" w:hAnsi="Courier New"/>
          <w:color w:val="FFFFFF"/>
          <w:sz w:val="20"/>
          <w:szCs w:val="20"/>
        </w:rPr>
        <w:t xml:space="preserve">      |     `-- 反向：不可由输出推回种子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确定性生成    </w:t>
      </w:r>
      <w:r>
        <w:br/>
      </w:r>
      <w:r>
        <w:rPr>
          <w:rFonts w:ascii="Courier New" w:cs="Courier New" w:eastAsia="Courier New" w:hAnsi="Courier New"/>
          <w:color w:val="FFFFFF"/>
          <w:sz w:val="20"/>
          <w:szCs w:val="20"/>
        </w:rPr>
        <w:t xml:space="preserve">      |     |-- PRNG：不限长位流    </w:t>
      </w:r>
      <w:r>
        <w:br/>
      </w:r>
      <w:r>
        <w:rPr>
          <w:rFonts w:ascii="Courier New" w:cs="Courier New" w:eastAsia="Courier New" w:hAnsi="Courier New"/>
          <w:color w:val="FFFFFF"/>
          <w:sz w:val="20"/>
          <w:szCs w:val="20"/>
        </w:rPr>
        <w:t xml:space="preserve">      |     |-- PRF：固定长输出    </w:t>
      </w:r>
      <w:r>
        <w:br/>
      </w:r>
      <w:r>
        <w:rPr>
          <w:rFonts w:ascii="Courier New" w:cs="Courier New" w:eastAsia="Courier New" w:hAnsi="Courier New"/>
          <w:color w:val="FFFFFF"/>
          <w:sz w:val="20"/>
          <w:szCs w:val="20"/>
        </w:rPr>
        <w:t xml:space="preserve">      |     `-- CTR_DRBG、OFB、BBS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流密码    </w:t>
      </w:r>
      <w:r>
        <w:br/>
      </w:r>
      <w:r>
        <w:rPr>
          <w:rFonts w:ascii="Courier New" w:cs="Courier New" w:eastAsia="Courier New" w:hAnsi="Courier New"/>
          <w:color w:val="FFFFFF"/>
          <w:sz w:val="20"/>
          <w:szCs w:val="20"/>
        </w:rPr>
        <w:t xml:space="preserve">      |     |-- RC4    </w:t>
      </w:r>
      <w:r>
        <w:br/>
      </w:r>
      <w:r>
        <w:rPr>
          <w:rFonts w:ascii="Courier New" w:cs="Courier New" w:eastAsia="Courier New" w:hAnsi="Courier New"/>
          <w:color w:val="FFFFFF"/>
          <w:sz w:val="20"/>
          <w:szCs w:val="20"/>
        </w:rPr>
        <w:t xml:space="preserve">      |     `-- LFSR、NFSR、Grain-128a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非确定性生成    </w:t>
      </w:r>
      <w:r>
        <w:br/>
      </w:r>
      <w:r>
        <w:rPr>
          <w:rFonts w:ascii="Courier New" w:cs="Courier New" w:eastAsia="Courier New" w:hAnsi="Courier New"/>
          <w:color w:val="FFFFFF"/>
          <w:sz w:val="20"/>
          <w:szCs w:val="20"/>
        </w:rPr>
        <w:t xml:space="preserve">            |-- 熵源    </w:t>
      </w:r>
      <w:r>
        <w:br/>
      </w:r>
      <w:r>
        <w:rPr>
          <w:rFonts w:ascii="Courier New" w:cs="Courier New" w:eastAsia="Courier New" w:hAnsi="Courier New"/>
          <w:color w:val="FFFFFF"/>
          <w:sz w:val="20"/>
          <w:szCs w:val="20"/>
        </w:rPr>
        <w:t xml:space="preserve">            |-- 调节：校正偏差、提升熵    </w:t>
      </w:r>
      <w:r>
        <w:br/>
      </w:r>
      <w:r>
        <w:rPr>
          <w:rFonts w:ascii="Courier New" w:cs="Courier New" w:eastAsia="Courier New" w:hAnsi="Courier New"/>
          <w:color w:val="FFFFFF"/>
          <w:sz w:val="20"/>
          <w:szCs w:val="20"/>
        </w:rPr>
        <w:t xml:space="preserve">            `-- 健康测试与英特尔 DRNG    </w:t>
      </w:r>
      <w:r>
        <w:br/>
      </w:r>
      <w:r>
        <w:rPr>
          <w:rFonts w:ascii="Courier New" w:cs="Courier New" w:eastAsia="Courier New" w:hAnsi="Courier New"/>
          <w:color w:val="FFFFFF"/>
          <w:sz w:val="20"/>
          <w:szCs w:val="20"/>
        </w:rPr>
        <w:t xml:space="preserve">         </w:t>
      </w:r>
    </w:p>
    <w:p>
      <w:pPr>
        <w:spacing w:after="200"/>
      </w:pPr>
      <w:r>
        <w:t xml:space="preserve"> </w:t>
      </w:r>
    </w:p>
    <w:p>
      <w:pPr>
        <w:pStyle w:val="Heading2"/>
        <w:spacing w:after="200"/>
        <w:jc w:val="left"/>
      </w:pPr>
      <w:r>
        <w:t xml:space="preserve">1. 学习目标 1：解释随机性与不可预测性</w:t>
      </w:r>
    </w:p>
    <w:p>
      <w:pPr>
        <w:pStyle w:val="Heading3"/>
        <w:spacing w:after="200"/>
        <w:jc w:val="left"/>
      </w:pPr>
      <w:r>
        <w:t xml:space="preserve">1.1 随机数的用途</w:t>
      </w:r>
    </w:p>
    <w:p>
      <w:pPr>
        <w:spacing w:after="120"/>
        <w:jc w:val="left"/>
      </w:pPr>
      <w:r>
        <w:t xml:space="preserve">教材列出的密码与网络安全用途包括：</w:t>
      </w:r>
    </w:p>
    <w:p>
      <w:pPr>
        <w:spacing w:after="200"/>
      </w:pPr>
      <w:r>
        <w:t xml:space="preserve"> </w:t>
      </w:r>
    </w:p>
    <w:p>
      <w:pPr>
        <w:spacing w:after="100"/>
        <w:ind w:start="20"/>
        <w:jc w:val="left"/>
      </w:pPr>
      <w:r>
        <w:t xml:space="preserve">1. </w:t>
      </w:r>
      <w:r>
        <w:t xml:space="preserve">密钥分发与相互认证协议中的时变值，用于抵抗重放攻击；</w:t>
      </w:r>
    </w:p>
    <w:p>
      <w:pPr>
        <w:spacing w:after="100"/>
        <w:ind w:start="20"/>
        <w:jc w:val="left"/>
      </w:pPr>
      <w:r>
        <w:t xml:space="preserve">2. </w:t>
      </w:r>
      <w:r>
        <w:t xml:space="preserve">会话密钥生成；</w:t>
      </w:r>
    </w:p>
    <w:p>
      <w:pPr>
        <w:spacing w:after="100"/>
        <w:ind w:start="20"/>
        <w:jc w:val="left"/>
      </w:pPr>
      <w:r>
        <w:t xml:space="preserve">3. </w:t>
      </w:r>
      <w:r>
        <w:t xml:space="preserve">RSA 公钥加密的密钥生成；</w:t>
      </w:r>
    </w:p>
    <w:p>
      <w:pPr>
        <w:spacing w:after="100"/>
        <w:ind w:start="20"/>
        <w:jc w:val="left"/>
      </w:pPr>
      <w:r>
        <w:t xml:space="preserve">4. </w:t>
      </w:r>
      <w:r>
        <w:t xml:space="preserve">对称流加密的密钥流生成。</w:t>
      </w:r>
    </w:p>
    <w:p>
      <w:pPr>
        <w:spacing w:after="200"/>
      </w:pPr>
      <w:r>
        <w:t xml:space="preserve"> </w:t>
      </w:r>
    </w:p>
    <w:p>
      <w:pPr>
        <w:spacing w:after="120"/>
        <w:jc w:val="left"/>
      </w:pPr>
      <w:r>
        <w:t xml:space="preserve">这些应用提出两项不同但未必相容的要求：</w:t>
      </w:r>
      <w:r>
        <w:rPr>
          <w:b/>
          <w:bCs/>
        </w:rPr>
        <w:t xml:space="preserve">随机性</w:t>
      </w:r>
      <w:r>
        <w:t xml:space="preserve">与</w:t>
      </w:r>
      <w:r>
        <w:rPr>
          <w:b/>
          <w:bCs/>
        </w:rPr>
        <w:t xml:space="preserve">不可预测性</w:t>
      </w:r>
      <w:r>
        <w:t xml:space="preserve">。</w:t>
      </w:r>
    </w:p>
    <w:p>
      <w:pPr>
        <w:spacing w:after="200"/>
      </w:pPr>
      <w:r>
        <w:t xml:space="preserve"> </w:t>
      </w:r>
    </w:p>
    <w:p>
      <w:pPr>
        <w:pStyle w:val="Heading3"/>
        <w:spacing w:after="200"/>
        <w:jc w:val="left"/>
      </w:pPr>
      <w:r>
        <w:t xml:space="preserve">1.2 随机性的两个统计标准</w:t>
      </w:r>
    </w:p>
    <w:p>
      <w:pPr>
        <w:spacing w:after="120"/>
        <w:jc w:val="left"/>
      </w:pPr>
      <w:r>
        <w:t xml:space="preserve">教材从统计角度给出两个随机性评价标准：</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120"/>
        <w:gridCol w:w="6240"/>
      </w:tblGrid>
      <w:tr>
        <w:trPr>
          <w:tblHeader/>
        </w:trPr>
        <w:tc>
          <w:p>
            <w:pPr>
              <w:jc w:val="left"/>
            </w:pPr>
            <w:r>
              <w:rPr>
                <w:b/>
                <w:bCs/>
              </w:rPr>
              <w:t xml:space="preserve">标准</w:t>
            </w:r>
          </w:p>
        </w:tc>
        <w:tc>
          <w:p>
            <w:pPr>
              <w:jc w:val="left"/>
            </w:pPr>
            <w:r>
              <w:rPr>
                <w:b/>
                <w:bCs/>
              </w:rPr>
              <w:t xml:space="preserve">含义</w:t>
            </w:r>
          </w:p>
        </w:tc>
      </w:tr>
      <w:tr>
        <w:tc>
          <w:p>
            <w:pPr>
              <w:jc w:val="left"/>
            </w:pPr>
            <w:r>
              <w:t xml:space="preserve">分布均匀性</w:t>
            </w:r>
          </w:p>
        </w:tc>
        <w:tc>
          <w:p>
            <w:pPr>
              <w:jc w:val="left"/>
            </w:pPr>
            <w:r>
              <w:t xml:space="preserve">位序列中 </w:t>
            </w:r>
            <m:oMath>
              <m:r>
                <m:t xml:space="preserve">0</m:t>
              </m:r>
            </m:oMath>
            <w:r>
              <w:t xml:space="preserve"> 和 </w:t>
            </w:r>
            <m:oMath>
              <m:r>
                <m:t xml:space="preserve">1</m:t>
              </m:r>
            </m:oMath>
            <w:r>
              <w:t xml:space="preserve"> 出现的频率大致相等。</w:t>
            </w:r>
          </w:p>
        </w:tc>
      </w:tr>
      <w:tr>
        <w:tc>
          <w:p>
            <w:pPr>
              <w:jc w:val="left"/>
            </w:pPr>
            <w:r>
              <w:t xml:space="preserve">独立性</w:t>
            </w:r>
          </w:p>
        </w:tc>
        <w:tc>
          <w:p>
            <w:pPr>
              <w:jc w:val="left"/>
            </w:pPr>
            <w:r>
              <w:t xml:space="preserve">序列的任意子序列不能由其他子序列推导。</w:t>
            </w:r>
          </w:p>
        </w:tc>
      </w:tr>
    </w:tbl>
    <w:p>
      <w:pPr>
        <w:spacing w:before="240"/>
      </w:pPr>
      <w:r>
        <w:t xml:space="preserve"> </w:t>
      </w:r>
    </w:p>
    <w:p>
      <w:pPr>
        <w:spacing w:after="120"/>
        <w:jc w:val="left"/>
      </w:pPr>
      <w:r>
        <w:t xml:space="preserve">可以用成熟测试检验是否符合特定分布，例如均匀分布；但没有测试能证明序列独立。测试只能发现不独立性，因此实践策略是使用多个测试，若它们都未发现不独立性，则对独立性建立较强信心。</w:t>
      </w:r>
    </w:p>
    <w:p>
      <w:pPr>
        <w:spacing w:after="200"/>
      </w:pPr>
      <w:r>
        <w:t xml:space="preserve"> </w:t>
      </w:r>
    </w:p>
    <w:p>
      <w:pPr>
        <w:spacing w:after="120"/>
        <w:jc w:val="left"/>
      </w:pPr>
      <w:r>
        <w:t xml:space="preserve">NIST SP 800-22 的随机性测试应具有三项性质：</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740"/>
        <w:gridCol w:w="6620"/>
      </w:tblGrid>
      <w:tr>
        <w:trPr>
          <w:tblHeader/>
        </w:trPr>
        <w:tc>
          <w:p>
            <w:pPr>
              <w:jc w:val="left"/>
            </w:pPr>
            <w:r>
              <w:rPr>
                <w:b/>
                <w:bCs/>
              </w:rPr>
              <w:t xml:space="preserve">性质</w:t>
            </w:r>
          </w:p>
        </w:tc>
        <w:tc>
          <w:p>
            <w:pPr>
              <w:jc w:val="left"/>
            </w:pPr>
            <w:r>
              <w:rPr>
                <w:b/>
                <w:bCs/>
              </w:rPr>
              <w:t xml:space="preserve">教材说明</w:t>
            </w:r>
          </w:p>
        </w:tc>
      </w:tr>
      <w:tr>
        <w:tc>
          <w:p>
            <w:pPr>
              <w:jc w:val="left"/>
            </w:pPr>
            <w:r>
              <w:t xml:space="preserve">均匀性</w:t>
            </w:r>
          </w:p>
        </w:tc>
        <w:tc>
          <w:p>
            <w:pPr>
              <w:jc w:val="left"/>
            </w:pPr>
            <w:r>
              <w:t xml:space="preserve">任意位置上 </w:t>
            </w:r>
            <m:oMath>
              <m:r>
                <m:t xml:space="preserve">0</m:t>
              </m:r>
            </m:oMath>
            <w:r>
              <w:t xml:space="preserve">、</w:t>
            </w:r>
            <m:oMath>
              <m:r>
                <m:t xml:space="preserve">1</m:t>
              </m:r>
            </m:oMath>
            <w:r>
              <w:t xml:space="preserve"> 出现概率均应接近 </w:t>
            </w:r>
            <m:oMath>
              <m:r>
                <m:t xml:space="preserve">1</m:t>
              </m:r>
              <m:r>
                <w:rPr/>
                <m:rPr>
                  <m:nor/>
                  <m:sty m:val="undefined"/>
                </m:rPr>
                <m:t xml:space="preserve">/</m:t>
              </m:r>
              <m:r>
                <m:t xml:space="preserve">2</m:t>
              </m:r>
            </m:oMath>
            <w:r>
              <w:t xml:space="preserve">。</w:t>
            </w:r>
          </w:p>
        </w:tc>
      </w:tr>
      <w:tr>
        <w:tc>
          <w:p>
            <w:pPr>
              <w:jc w:val="left"/>
            </w:pPr>
            <w:r>
              <w:t xml:space="preserve">可伸缩性</w:t>
            </w:r>
          </w:p>
        </w:tc>
        <w:tc>
          <w:p>
            <w:pPr>
              <w:jc w:val="left"/>
            </w:pPr>
            <w:r>
              <w:t xml:space="preserve">对完整序列有效的测试也应对随机抽取的子序列有效。</w:t>
            </w:r>
          </w:p>
        </w:tc>
      </w:tr>
      <w:tr>
        <w:tc>
          <w:p>
            <w:pPr>
              <w:jc w:val="left"/>
            </w:pPr>
            <w:r>
              <w:t xml:space="preserve">一致性</w:t>
            </w:r>
          </w:p>
        </w:tc>
        <w:tc>
          <w:p>
            <w:pPr>
              <w:jc w:val="left"/>
            </w:pPr>
            <w:r>
              <w:t xml:space="preserve">对所有种子，生成器性质都应一致；单一种子测试不足够。</w:t>
            </w:r>
          </w:p>
        </w:tc>
      </w:tr>
    </w:tbl>
    <w:p>
      <w:pPr>
        <w:spacing w:before="240"/>
      </w:pPr>
      <w:r>
        <w:t xml:space="preserve"> </w:t>
      </w:r>
    </w:p>
    <w:p>
      <w:pPr>
        <w:spacing w:after="120"/>
        <w:jc w:val="left"/>
      </w:pPr>
      <w:r>
        <w:t xml:space="preserve">教材列举的测试例子有频率测试、行程测试和 Maurer 通用统计测试：后者考察模式匹配间隔及可压缩性，能被大幅压缩的序列被视为非随机。</w:t>
      </w:r>
    </w:p>
    <w:p>
      <w:pPr>
        <w:spacing w:after="200"/>
      </w:pPr>
      <w:r>
        <w:t xml:space="preserve"> </w:t>
      </w:r>
    </w:p>
    <w:p>
      <w:pPr>
        <w:pStyle w:val="Heading3"/>
        <w:spacing w:after="200"/>
        <w:jc w:val="left"/>
      </w:pPr>
      <w:r>
        <w:t xml:space="preserve">1.3 不可预测性</w:t>
      </w:r>
    </w:p>
    <w:p>
      <w:pPr>
        <w:spacing w:after="120"/>
        <w:jc w:val="left"/>
      </w:pPr>
      <w:r>
        <w:t xml:space="preserve">在认证、会话密钥与流密码中，序列不仅应统计随机，还必须使后续值不可预测。伪随机位流需要两种不可预测性：</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120"/>
        <w:gridCol w:w="6240"/>
      </w:tblGrid>
      <w:tr>
        <w:trPr>
          <w:tblHeader/>
        </w:trPr>
        <w:tc>
          <w:p>
            <w:pPr>
              <w:jc w:val="left"/>
            </w:pPr>
            <w:r>
              <w:rPr>
                <w:b/>
                <w:bCs/>
              </w:rPr>
              <w:t xml:space="preserve">类型</w:t>
            </w:r>
          </w:p>
        </w:tc>
        <w:tc>
          <w:p>
            <w:pPr>
              <w:jc w:val="left"/>
            </w:pPr>
            <w:r>
              <w:rPr>
                <w:b/>
                <w:bCs/>
              </w:rPr>
              <w:t xml:space="preserve">含义</w:t>
            </w:r>
          </w:p>
        </w:tc>
      </w:tr>
      <w:tr>
        <w:tc>
          <w:p>
            <w:pPr>
              <w:jc w:val="left"/>
            </w:pPr>
            <w:r>
              <w:t xml:space="preserve">正向不可预测性</w:t>
            </w:r>
          </w:p>
        </w:tc>
        <w:tc>
          <w:p>
            <w:pPr>
              <w:jc w:val="left"/>
            </w:pPr>
            <w:r>
              <w:t xml:space="preserve">不知道种子时，即使知道前面任意多位，也不能预测下一位。</w:t>
            </w:r>
          </w:p>
        </w:tc>
      </w:tr>
      <w:tr>
        <w:tc>
          <w:p>
            <w:pPr>
              <w:jc w:val="left"/>
            </w:pPr>
            <w:r>
              <w:t xml:space="preserve">反向不可预测性</w:t>
            </w:r>
          </w:p>
        </w:tc>
        <w:tc>
          <w:p>
            <w:pPr>
              <w:jc w:val="left"/>
            </w:pPr>
            <w:r>
              <w:t xml:space="preserve">不能由生成的任何值推断种子。</w:t>
            </w:r>
          </w:p>
        </w:tc>
      </w:tr>
    </w:tbl>
    <w:p>
      <w:pPr>
        <w:spacing w:before="240"/>
      </w:pPr>
      <w:r>
        <w:t xml:space="preserve"> </w:t>
      </w:r>
    </w:p>
    <w:p>
      <w:pPr>
        <w:spacing w:after="120"/>
        <w:jc w:val="left"/>
      </w:pPr>
      <w:r>
        <w:t xml:space="preserve">真正随机序列中的成员统计独立，因而不可预测；但真随机数速率和效率有限。确定性生成的伪随机数虽不是真随机，却必须阻止敌手由已见序列推导之后的成员。</w:t>
      </w:r>
    </w:p>
    <w:p>
      <w:pPr>
        <w:spacing w:after="200"/>
      </w:pPr>
      <w:r>
        <w:t xml:space="preserve"> </w:t>
      </w:r>
    </w:p>
    <w:p>
      <w:pPr>
        <w:pStyle w:val="Heading2"/>
        <w:spacing w:after="200"/>
        <w:jc w:val="left"/>
      </w:pPr>
      <w:r>
        <w:t xml:space="preserve">2. 学习目标 2：理解 TRNG、PRNG 和 PRF 的区别</w:t>
      </w:r>
    </w:p>
    <w:p>
      <w:pPr>
        <w:pStyle w:val="Heading3"/>
        <w:spacing w:after="200"/>
        <w:jc w:val="left"/>
      </w:pPr>
      <w:r>
        <w:t xml:space="preserve">2.1 三类生成机制</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702"/>
        <w:gridCol w:w="2674"/>
        <w:gridCol w:w="2310"/>
        <w:gridCol w:w="2674"/>
      </w:tblGrid>
      <w:tr>
        <w:trPr>
          <w:tblHeader/>
        </w:trPr>
        <w:tc>
          <w:p>
            <w:pPr>
              <w:jc w:val="left"/>
            </w:pPr>
            <w:r>
              <w:rPr>
                <w:b/>
                <w:bCs/>
              </w:rPr>
              <w:t xml:space="preserve">名称</w:t>
            </w:r>
          </w:p>
        </w:tc>
        <w:tc>
          <w:p>
            <w:pPr>
              <w:jc w:val="left"/>
            </w:pPr>
            <w:r>
              <w:rPr>
                <w:b/>
                <w:bCs/>
              </w:rPr>
              <w:t xml:space="preserve">输入与机制</w:t>
            </w:r>
          </w:p>
        </w:tc>
        <w:tc>
          <w:p>
            <w:pPr>
              <w:jc w:val="left"/>
            </w:pPr>
            <w:r>
              <w:rPr>
                <w:b/>
                <w:bCs/>
              </w:rPr>
              <w:t xml:space="preserve">输出与用途</w:t>
            </w:r>
          </w:p>
        </w:tc>
        <w:tc>
          <w:p>
            <w:pPr>
              <w:jc w:val="left"/>
            </w:pPr>
            <w:r>
              <w:rPr>
                <w:b/>
                <w:bCs/>
              </w:rPr>
              <w:t xml:space="preserve">关键特点</w:t>
            </w:r>
          </w:p>
        </w:tc>
      </w:tr>
      <w:tr>
        <w:tc>
          <w:p>
            <w:pPr>
              <w:jc w:val="left"/>
            </w:pPr>
            <w:r>
              <w:t xml:space="preserve">TRNG / NRBG</w:t>
            </w:r>
          </w:p>
        </w:tc>
        <w:tc>
          <w:p>
            <w:pPr>
              <w:jc w:val="left"/>
            </w:pPr>
            <w:r>
              <w:t xml:space="preserve">物理熵源及其数字化、可能的调节</w:t>
            </w:r>
          </w:p>
        </w:tc>
        <w:tc>
          <w:p>
            <w:pPr>
              <w:jc w:val="left"/>
            </w:pPr>
            <w:r>
              <w:t xml:space="preserve">非确定随机位</w:t>
            </w:r>
          </w:p>
        </w:tc>
        <w:tc>
          <w:p>
            <w:pPr>
              <w:jc w:val="left"/>
            </w:pPr>
            <w:r>
              <w:rPr>
                <w:b/>
                <w:bCs/>
              </w:rPr>
              <w:t xml:space="preserve">非确定</w:t>
            </w:r>
            <w:r>
              <w:t xml:space="preserve">、低效、无周期</w:t>
            </w:r>
          </w:p>
        </w:tc>
      </w:tr>
      <w:tr>
        <w:tc>
          <w:p>
            <w:pPr>
              <w:jc w:val="left"/>
            </w:pPr>
            <w:r>
              <w:t xml:space="preserve">PRNG / DRBG</w:t>
            </w:r>
          </w:p>
        </w:tc>
        <w:tc>
          <w:p>
            <w:pPr>
              <w:jc w:val="left"/>
            </w:pPr>
            <w:r>
              <w:t xml:space="preserve">种子与确定性算法</w:t>
            </w:r>
          </w:p>
        </w:tc>
        <w:tc>
          <w:p>
            <w:pPr>
              <w:jc w:val="left"/>
            </w:pPr>
            <w:r>
              <w:rPr>
                <w:b/>
                <w:bCs/>
              </w:rPr>
              <w:t xml:space="preserve">不限长度</w:t>
            </w:r>
            <w:r>
              <w:t xml:space="preserve">伪随机位流</w:t>
            </w:r>
          </w:p>
        </w:tc>
        <w:tc>
          <w:p>
            <w:pPr>
              <w:jc w:val="left"/>
            </w:pPr>
            <w:r>
              <w:t xml:space="preserve">高效、</w:t>
            </w:r>
            <w:r>
              <w:rPr>
                <w:b/>
                <w:bCs/>
              </w:rPr>
              <w:t xml:space="preserve">确定</w:t>
            </w:r>
            <w:r>
              <w:t xml:space="preserve">、通常有很长周期</w:t>
            </w:r>
          </w:p>
        </w:tc>
      </w:tr>
      <w:tr>
        <w:tc>
          <w:p>
            <w:pPr>
              <w:jc w:val="left"/>
            </w:pPr>
            <w:r>
              <w:t xml:space="preserve">PRF</w:t>
            </w:r>
          </w:p>
        </w:tc>
        <w:tc>
          <w:p>
            <w:pPr>
              <w:jc w:val="left"/>
            </w:pPr>
            <w:r>
              <w:t xml:space="preserve">种子与上下文相关输入</w:t>
            </w:r>
          </w:p>
        </w:tc>
        <w:tc>
          <w:p>
            <w:pPr>
              <w:jc w:val="left"/>
            </w:pPr>
            <w:r>
              <w:rPr>
                <w:b/>
                <w:bCs/>
              </w:rPr>
              <w:t xml:space="preserve">固定长度</w:t>
            </w:r>
            <w:r>
              <w:t xml:space="preserve">伪随机位串</w:t>
            </w:r>
          </w:p>
        </w:tc>
        <w:tc>
          <w:p>
            <w:pPr>
              <w:jc w:val="left"/>
            </w:pPr>
            <w:r>
              <w:t xml:space="preserve">用于对称密钥、时变值等</w:t>
            </w:r>
          </w:p>
        </w:tc>
      </w:tr>
    </w:tbl>
    <w:p>
      <w:pPr>
        <w:spacing w:before="240"/>
      </w:pPr>
      <w:r>
        <w:t xml:space="preserve"> </w:t>
      </w:r>
    </w:p>
    <w:p>
      <w:pPr>
        <w:spacing w:after="120"/>
        <w:jc w:val="left"/>
      </w:pPr>
      <w:r>
        <w:t xml:space="preserve">TRNG 的熵源可包括键盘敲击时间、磁盘活动、鼠标移动、系统时钟的瞬时值等；它也可能只做模拟源到二进制输出的转换，或进一步消除源的偏差。</w:t>
      </w:r>
    </w:p>
    <w:p>
      <w:pPr>
        <w:spacing w:after="200"/>
      </w:pPr>
      <w:r>
        <w:t xml:space="preserve"> </w:t>
      </w:r>
    </w:p>
    <w:p>
      <w:pPr>
        <w:spacing w:after="120"/>
        <w:jc w:val="left"/>
      </w:pPr>
      <w:r>
        <w:t xml:space="preserve">PRNG 以固定种子为输入，并以反馈方式用确定性算法产生位流。因此，知道算法和种子的敌手可重现全部输出。PRNG 与 PRF 在生成长度外没有本质差别，两者都需种子，都需随机性与不可预测性；本章后续不严格区分二者。</w:t>
      </w:r>
    </w:p>
    <w:p>
      <w:pPr>
        <w:spacing w:after="200"/>
      </w:pPr>
      <w:r>
        <w:t xml:space="preserve"> </w:t>
      </w:r>
    </w:p>
    <w:p>
      <w:pPr>
        <w:spacing w:after="120"/>
        <w:jc w:val="left"/>
      </w:pPr>
      <w:r>
        <w:t xml:space="preserve">![[attachments/fig_8_1_pdf175.png|620]]</w:t>
      </w:r>
    </w:p>
    <w:p>
      <w:pPr>
        <w:spacing w:after="200"/>
      </w:pPr>
      <w:r>
        <w:t xml:space="preserve"> </w:t>
      </w:r>
    </w:p>
    <w:p>
      <w:pPr>
        <w:spacing w:after="120"/>
        <w:jc w:val="left"/>
      </w:pPr>
      <w:r>
        <w:rPr>
          <w:i/>
          <w:iCs/>
        </w:rPr>
        <w:t xml:space="preserve">图 8.1 TRNG 与两类伪随机数生成器</w:t>
      </w:r>
    </w:p>
    <w:p>
      <w:pPr>
        <w:spacing w:after="200"/>
      </w:pPr>
      <w:r>
        <w:t xml:space="preserve"> </w:t>
      </w:r>
    </w:p>
    <w:p>
      <w:pPr>
        <w:pStyle w:val="Heading3"/>
        <w:spacing w:after="200"/>
        <w:jc w:val="left"/>
      </w:pPr>
      <w:r>
        <w:t xml:space="preserve">2.2 PRNG 种子要求与 TRNG 的位置</w:t>
      </w:r>
    </w:p>
    <w:p>
      <w:pPr>
        <w:spacing w:after="120"/>
        <w:jc w:val="left"/>
      </w:pPr>
      <w:r>
        <w:t xml:space="preserve">PRNG 是确定性算法，所以种子若被推导，输出即被确定。种子必须不可预测，本身应是随机数或伪随机数。SP 800-90A 推荐由 TRNG 产生种子后输入 PRNG。</w:t>
      </w:r>
    </w:p>
    <w:p>
      <w:pPr>
        <w:spacing w:after="200"/>
      </w:pPr>
      <w:r>
        <w:t xml:space="preserve"> </w:t>
      </w:r>
    </w:p>
    <w:p>
      <w:pPr>
        <w:spacing w:after="120"/>
        <w:jc w:val="left"/>
      </w:pPr>
      <w:r>
        <w:t xml:space="preserve">TRNG 不直接替代 PRNG 的原因是：流密码需与消息等长的密钥流，若直接使用 TRNG，就必须安全分发整条密钥流；PRNG 只需安全共享较短流密码密钥。TRNG 输出还可能含偏差，PRF 的输出可对其调节。最后，TRNG 的生成速率未必满足应用的随机位需求。</w:t>
      </w:r>
    </w:p>
    <w:p>
      <w:pPr>
        <w:spacing w:after="200"/>
      </w:pPr>
      <w:r>
        <w:t xml:space="preserve"> </w:t>
      </w:r>
    </w:p>
    <w:p>
      <w:pPr>
        <w:pStyle w:val="Heading2"/>
        <w:spacing w:after="200"/>
        <w:jc w:val="left"/>
      </w:pPr>
      <w:r>
        <w:t xml:space="preserve">3. 学习目标 3：简要介绍 PRNG 的要求</w:t>
      </w:r>
    </w:p>
    <w:p>
      <w:pPr>
        <w:pStyle w:val="Heading3"/>
        <w:spacing w:after="200"/>
        <w:jc w:val="left"/>
      </w:pPr>
      <w:r>
        <w:t xml:space="preserve">3.1 随机性与不可预测性要求</w:t>
      </w:r>
    </w:p>
    <w:p>
      <w:pPr>
        <w:spacing w:after="120"/>
        <w:jc w:val="left"/>
      </w:pPr>
      <w:r>
        <w:t xml:space="preserve">密码应用要求不知道种子的敌手不能确定伪随机串。若 PRNG 输出不够随机，例如由 128 位种子和上下文生成的 128 位密钥呈现规律，敌手可能比穷举更容易地攻击该密钥。</w:t>
      </w:r>
    </w:p>
    <w:p>
      <w:pPr>
        <w:spacing w:after="200"/>
      </w:pPr>
      <w:r>
        <w:t xml:space="preserve"> </w:t>
      </w:r>
    </w:p>
    <w:p>
      <w:pPr>
        <w:spacing w:after="120"/>
        <w:jc w:val="left"/>
      </w:pPr>
      <w:r>
        <w:t xml:space="preserve">因此，PRNG/PRF 的输出需要：通过足够的随机性测试、正向不可预测、反向不可预测，以及使用安全种子。随机测试不能证明随机性，却能发现不随机性；一致通过多个测试可作为工程上的证据。</w:t>
      </w:r>
    </w:p>
    <w:p>
      <w:pPr>
        <w:spacing w:after="200"/>
      </w:pPr>
      <w:r>
        <w:t xml:space="preserve"> </w:t>
      </w:r>
    </w:p>
    <w:p>
      <w:pPr>
        <w:pStyle w:val="Heading3"/>
        <w:spacing w:after="200"/>
        <w:jc w:val="left"/>
      </w:pPr>
      <w:r>
        <w:t xml:space="preserve">3.2 两类算法设计</w:t>
      </w:r>
    </w:p>
    <w:p>
      <w:pPr>
        <w:spacing w:after="120"/>
        <w:jc w:val="left"/>
      </w:pPr>
      <w:r>
        <w:t xml:space="preserve">教材将 PRNG 算法分为两类：</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120"/>
        <w:gridCol w:w="6240"/>
      </w:tblGrid>
      <w:tr>
        <w:trPr>
          <w:tblHeader/>
        </w:trPr>
        <w:tc>
          <w:p>
            <w:pPr>
              <w:jc w:val="left"/>
            </w:pPr>
            <w:r>
              <w:rPr>
                <w:b/>
                <w:bCs/>
              </w:rPr>
              <w:t xml:space="preserve">类型</w:t>
            </w:r>
          </w:p>
        </w:tc>
        <w:tc>
          <w:p>
            <w:pPr>
              <w:jc w:val="left"/>
            </w:pPr>
            <w:r>
              <w:rPr>
                <w:b/>
                <w:bCs/>
              </w:rPr>
              <w:t xml:space="preserve">特点</w:t>
            </w:r>
          </w:p>
        </w:tc>
      </w:tr>
      <w:tr>
        <w:tc>
          <w:p>
            <w:pPr>
              <w:jc w:val="left"/>
            </w:pPr>
            <w:r>
              <w:t xml:space="preserve">专用算法</w:t>
            </w:r>
          </w:p>
        </w:tc>
        <w:tc>
          <w:p>
            <w:pPr>
              <w:jc w:val="left"/>
            </w:pPr>
            <w:r>
              <w:t xml:space="preserve">专门生成伪随机位流；有的用于通用 PRNG，有的为流密码设计。</w:t>
            </w:r>
          </w:p>
        </w:tc>
      </w:tr>
      <w:tr>
        <w:tc>
          <w:p>
            <w:pPr>
              <w:jc w:val="left"/>
            </w:pPr>
            <w:r>
              <w:t xml:space="preserve">基于已有密码算法</w:t>
            </w:r>
          </w:p>
        </w:tc>
        <w:tc>
          <w:p>
            <w:pPr>
              <w:jc w:val="left"/>
            </w:pPr>
            <w:r>
              <w:t xml:space="preserve">利用分组密码（CTR）、哈希函数或消息认证码对输入的随机化能力。</w:t>
            </w:r>
          </w:p>
        </w:tc>
      </w:tr>
    </w:tbl>
    <w:p>
      <w:pPr>
        <w:spacing w:before="240"/>
      </w:pPr>
      <w:r>
        <w:t xml:space="preserve"> </w:t>
      </w:r>
    </w:p>
    <w:p>
      <w:pPr>
        <w:spacing w:after="120"/>
        <w:jc w:val="left"/>
      </w:pPr>
      <w:r>
        <w:t xml:space="preserve">SP 800-90A 推荐以对称分组密码、哈希函数、消息认证码构造强 PRNG。已使用加密或认证算法的系统可以复用这些实现。</w:t>
      </w:r>
    </w:p>
    <w:p>
      <w:pPr>
        <w:spacing w:after="200"/>
      </w:pPr>
      <w:r>
        <w:t xml:space="preserve"> </w:t>
      </w:r>
    </w:p>
    <w:p>
      <w:pPr>
        <w:pStyle w:val="Heading3"/>
        <w:spacing w:after="200"/>
        <w:jc w:val="left"/>
      </w:pPr>
      <w:r>
        <w:t xml:space="preserve">3.3 线性同余生成器：统计可用但密码学不安全</w:t>
      </w:r>
    </w:p>
    <w:p>
      <w:pPr>
        <w:spacing w:after="120"/>
        <w:jc w:val="left"/>
      </w:pPr>
      <w:r>
        <w:t xml:space="preserve">线性同余生成器有模 </w:t>
      </w:r>
      <m:oMath>
        <m:r>
          <m:t xml:space="preserve">m</m:t>
        </m:r>
      </m:oMath>
      <w:r>
        <w:t xml:space="preserve">、乘数 </w:t>
      </w:r>
      <m:oMath>
        <m:r>
          <m:t xml:space="preserve">a</m:t>
        </m:r>
      </m:oMath>
      <w:r>
        <w:t xml:space="preserve">、增量 </w:t>
      </w:r>
      <m:oMath>
        <m:r>
          <m:t xml:space="preserve">c</m:t>
        </m:r>
      </m:oMath>
      <w:r>
        <w:t xml:space="preserve">、种子 </w:t>
      </w:r>
      <m:oMath>
        <m:sSub>
          <m:sSubPr>
            <m:ctrlPr/>
          </m:sSubPr>
          <m:e>
            <m:r>
              <m:t xml:space="preserve">X</m:t>
            </m:r>
          </m:e>
          <m:sub>
            <m:r>
              <m:t xml:space="preserve">0</m:t>
            </m:r>
          </m:sub>
        </m:sSub>
      </m:oMath>
      <w:r>
        <w:t xml:space="preserve"> 四参数：</w:t>
      </w:r>
    </w:p>
    <w:p>
      <w:pPr>
        <w:spacing w:after="200"/>
      </w:pPr>
      <w:r>
        <w:t xml:space="preserve"> </w:t>
      </w:r>
    </w:p>
    <w:p>
      <w:pPr>
        <w:spacing w:before="240" w:after="160"/>
        <w:jc w:val="center"/>
      </w:pPr>
      <m:oMath>
        <m:sSub>
          <m:sSubPr>
            <m:ctrlPr/>
          </m:sSubPr>
          <m:e>
            <m:r>
              <m:t xml:space="preserve">X</m:t>
            </m:r>
          </m:e>
          <m:sub>
            <m:r>
              <m:t xml:space="preserve">n+1</m:t>
            </m:r>
          </m:sub>
        </m:sSub>
        <m:r>
          <m:t xml:space="preserve">=(a</m:t>
        </m:r>
        <m:sSub>
          <m:sSubPr>
            <m:ctrlPr/>
          </m:sSubPr>
          <m:e>
            <m:r>
              <m:t xml:space="preserve">X</m:t>
            </m:r>
          </m:e>
          <m:sub>
            <m:r>
              <m:t xml:space="preserve">n</m:t>
            </m:r>
          </m:sub>
        </m:sSub>
        <m:r>
          <m:t xml:space="preserve">+c)</m:t>
        </m:r>
        <m:r>
          <m:rPr>
            <m:nor/>
          </m:rPr>
          <m:t xml:space="preserve"/>
        </m:r>
        <m:r>
          <m:t xml:space="preserve">
            <m:r>
              <w:rPr/>
              <m:rPr>
                <m:nor/>
                <m:sty m:val="undefined"/>
              </m:rPr>
              <m:t xml:space="preserve">mod</m:t>
            </m:r>
          </m:t>
        </m:r>
        <m:r>
          <m:rPr>
            <m:nor/>
          </m:rPr>
          <m:t xml:space="preserve"/>
        </m:r>
        <m:r>
          <m:t xml:space="preserve">m</m:t>
        </m:r>
      </m:oMath>
    </w:p>
    <w:p>
      <w:pPr>
        <w:spacing w:after="200"/>
      </w:pPr>
      <w:r>
        <w:t xml:space="preserve"> </w:t>
      </w:r>
    </w:p>
    <w:p>
      <w:pPr>
        <w:spacing w:after="120"/>
        <w:jc w:val="left"/>
      </w:pPr>
      <w:r>
        <w:t xml:space="preserve">Park 与 Miller 给出的评价标准是：全周期、序列看似随机、可用 32 位算术有效实现。若 </w:t>
      </w:r>
      <m:oMath>
        <m:r>
          <m:t xml:space="preserve">m</m:t>
        </m:r>
      </m:oMath>
      <w:r>
        <w:t xml:space="preserve"> 是素数、</w:t>
      </w:r>
      <m:oMath>
        <m:r>
          <m:t xml:space="preserve">c=0</m:t>
        </m:r>
      </m:oMath>
      <w:r>
        <w:t xml:space="preserve">，可选取某些 </w:t>
      </w:r>
      <m:oMath>
        <m:r>
          <m:t xml:space="preserve">a</m:t>
        </m:r>
      </m:oMath>
      <w:r>
        <w:t xml:space="preserve"> 得到周期 </w:t>
      </w:r>
      <m:oMath>
        <m:r>
          <m:t xml:space="preserve">m−1</m:t>
        </m:r>
      </m:oMath>
      <w:r>
        <w:t xml:space="preserve">；常用 </w:t>
      </w:r>
      <m:oMath>
        <m:r>
          <m:t xml:space="preserve">m=</m:t>
        </m:r>
        <m:sSup>
          <m:sSupPr>
            <m:ctrlPr/>
          </m:sSupPr>
          <m:e>
            <m:r>
              <m:t xml:space="preserve">2</m:t>
            </m:r>
          </m:e>
          <m:sup>
            <m:r>
              <m:t xml:space="preserve">31</m:t>
            </m:r>
          </m:sup>
        </m:sSup>
        <m:r>
          <m:t xml:space="preserve">−1</m:t>
        </m:r>
      </m:oMath>
      <w:r>
        <w:t xml:space="preserve">、</w:t>
      </w:r>
      <m:oMath>
        <m:r>
          <m:t xml:space="preserve">a=16807</m:t>
        </m:r>
      </m:oMath>
      <w:r>
        <w:t xml:space="preserve">。</w:t>
      </w:r>
    </w:p>
    <w:p>
      <w:pPr>
        <w:spacing w:after="200"/>
      </w:pPr>
      <w:r>
        <w:t xml:space="preserve"> </w:t>
      </w:r>
    </w:p>
    <w:p>
      <w:pPr>
        <w:spacing w:after="120"/>
        <w:jc w:val="left"/>
      </w:pPr>
      <w:r>
        <w:t xml:space="preserve">即使参数合适，它仍不适合密码用途：给定种子即确定后续序列；敌手若知道算法和参数，看到一个随机数即可得到后续数；即便未知参数，少量连续输出也足以解出 </w:t>
      </w:r>
      <m:oMath>
        <m:r>
          <m:t xml:space="preserve">a,c,m</m:t>
        </m:r>
      </m:oMath>
      <w:r>
        <w:t xml:space="preserve">。它适用于统计和仿真，不提供密码学所需的不可预测性。</w:t>
      </w:r>
    </w:p>
    <w:p>
      <w:pPr>
        <w:spacing w:after="200"/>
      </w:pPr>
      <w:r>
        <w:t xml:space="preserve"> </w:t>
      </w:r>
    </w:p>
    <w:p>
      <w:pPr>
        <w:pStyle w:val="Heading3"/>
        <w:spacing w:after="200"/>
        <w:jc w:val="left"/>
      </w:pPr>
      <w:r>
        <w:t xml:space="preserve">3.4 BBS：密码安全伪随机位生成器</w:t>
      </w:r>
    </w:p>
    <w:p>
      <w:pPr>
        <w:spacing w:after="120"/>
        <w:jc w:val="left"/>
      </w:pPr>
      <w:r>
        <w:t xml:space="preserve">BBS 选择大素数 </w:t>
      </w:r>
      <m:oMath>
        <m:r>
          <m:t xml:space="preserve">p,q</m:t>
        </m:r>
      </m:oMath>
      <w:r>
        <w:t xml:space="preserve">，满足</w:t>
      </w:r>
    </w:p>
    <w:p>
      <w:pPr>
        <w:spacing w:after="200"/>
      </w:pPr>
      <w:r>
        <w:t xml:space="preserve"> </w:t>
      </w:r>
    </w:p>
    <w:p>
      <w:pPr>
        <w:spacing w:before="240" w:after="160"/>
        <w:jc w:val="center"/>
      </w:pPr>
      <m:oMath>
        <m:r>
          <m:t xml:space="preserve">p≡q≡3</m:t>
        </m:r>
        <m:r>
          <m:t xml:space="preserve"> </m:t>
        </m:r>
        <m:r>
          <m:t xml:space="preserve"> </m:t>
        </m:r>
        <m:r>
          <m:t xml:space="preserve">(</m:t>
        </m:r>
        <m:r>
          <w:rPr/>
          <m:rPr>
            <m:nor/>
            <m:sty m:val="undefined"/>
          </m:rPr>
          <m:t xml:space="preserve">mod</m:t>
        </m:r>
        <m:r>
          <m:t xml:space="preserve"> </m:t>
        </m:r>
        <m:r>
          <m:t xml:space="preserve">4)</m:t>
        </m:r>
      </m:oMath>
    </w:p>
    <w:p>
      <w:pPr>
        <w:spacing w:after="200"/>
      </w:pPr>
      <w:r>
        <w:t xml:space="preserve"> </w:t>
      </w:r>
    </w:p>
    <w:p>
      <w:pPr>
        <w:spacing w:after="120"/>
        <w:jc w:val="left"/>
      </w:pPr>
      <w:r>
        <w:t xml:space="preserve">令 </w:t>
      </w:r>
      <m:oMath>
        <m:r>
          <m:t xml:space="preserve">n=pq</m:t>
        </m:r>
      </m:oMath>
      <w:r>
        <w:t xml:space="preserve">，选取与 </w:t>
      </w:r>
      <m:oMath>
        <m:r>
          <m:t xml:space="preserve">n</m:t>
        </m:r>
      </m:oMath>
      <w:r>
        <w:t xml:space="preserve"> 互素的随机种子 </w:t>
      </w:r>
      <m:oMath>
        <m:r>
          <m:t xml:space="preserve">s</m:t>
        </m:r>
      </m:oMath>
      <w:r>
        <w:t xml:space="preserve">，然后迭代：</w:t>
      </w:r>
    </w:p>
    <w:p>
      <w:pPr>
        <w:spacing w:after="200"/>
      </w:pPr>
      <w:r>
        <w:t xml:space="preserve"> </w:t>
      </w:r>
    </w:p>
    <w:p>
      <w:pPr>
        <w:spacing w:before="240" w:after="160"/>
        <w:jc w:val="center"/>
      </w:pPr>
      <m:oMath>
        <m:sSub>
          <m:sSubPr>
            <m:ctrlPr/>
          </m:sSubPr>
          <m:e>
            <m:r>
              <m:t xml:space="preserve">X</m:t>
            </m:r>
          </m:e>
          <m:sub>
            <m:r>
              <m:t xml:space="preserve">0</m:t>
            </m:r>
          </m:sub>
        </m:sSub>
        <m:r>
          <m:t xml:space="preserve">=</m:t>
        </m:r>
        <m:sSup>
          <m:sSupPr>
            <m:ctrlPr/>
          </m:sSupPr>
          <m:e>
            <m:r>
              <m:t xml:space="preserve">s</m:t>
            </m:r>
          </m:e>
          <m:sup>
            <m:r>
              <m:t xml:space="preserve">2</m:t>
            </m:r>
          </m:sup>
        </m:sSup>
        <m:r>
          <m:rPr>
            <m:nor/>
          </m:rPr>
          <m:t xml:space="preserve"/>
        </m:r>
        <m:r>
          <m:t xml:space="preserve">
            <m:r>
              <w:rPr/>
              <m:rPr>
                <m:nor/>
                <m:sty m:val="undefined"/>
              </m:rPr>
              <m:t xml:space="preserve">mod</m:t>
            </m:r>
          </m:t>
        </m:r>
        <m:r>
          <m:rPr>
            <m:nor/>
          </m:rPr>
          <m:t xml:space="preserve"/>
        </m:r>
        <m:r>
          <m:t xml:space="preserve">n</m:t>
        </m:r>
      </m:oMath>
    </w:p>
    <w:p>
      <w:pPr>
        <w:spacing w:after="200"/>
      </w:pPr>
      <w:r>
        <w:t xml:space="preserve"> </w:t>
      </w:r>
    </w:p>
    <w:p>
      <w:pPr>
        <w:spacing w:before="240" w:after="160"/>
        <w:jc w:val="center"/>
      </w:pPr>
      <m:oMath>
        <m:sSub>
          <m:sSubPr>
            <m:ctrlPr/>
          </m:sSubPr>
          <m:e>
            <m:r>
              <m:t xml:space="preserve">X</m:t>
            </m:r>
          </m:e>
          <m:sub>
            <m:r>
              <m:t xml:space="preserve">i</m:t>
            </m:r>
          </m:sub>
        </m:sSub>
        <m:r>
          <m:t xml:space="preserve">=</m:t>
        </m:r>
        <m:sSubSup>
          <m:sSubSupPr>
            <m:ctrlPr/>
          </m:sSubSupPr>
          <m:e>
            <m:r>
              <m:t xml:space="preserve">X</m:t>
            </m:r>
          </m:e>
          <m:sub>
            <m:r>
              <m:t xml:space="preserve">i−1</m:t>
            </m:r>
          </m:sub>
          <m:sup>
            <m:r>
              <m:t xml:space="preserve">2</m:t>
            </m:r>
          </m:sup>
        </m:sSubSup>
        <m:r>
          <m:rPr>
            <m:nor/>
          </m:rPr>
          <m:t xml:space="preserve"/>
        </m:r>
        <m:r>
          <m:t xml:space="preserve">
            <m:r>
              <w:rPr/>
              <m:rPr>
                <m:nor/>
                <m:sty m:val="undefined"/>
              </m:rPr>
              <m:t xml:space="preserve">mod</m:t>
            </m:r>
          </m:t>
        </m:r>
        <m:r>
          <m:rPr>
            <m:nor/>
          </m:rPr>
          <m:t xml:space="preserve"/>
        </m:r>
        <m:r>
          <m:t xml:space="preserve">n,</m:t>
        </m:r>
        <m:r>
          <m:t xml:space="preserve"> </m:t>
        </m:r>
        <m:sSub>
          <m:sSubPr>
            <m:ctrlPr/>
          </m:sSubPr>
          <m:e>
            <m:r>
              <m:t xml:space="preserve">B</m:t>
            </m:r>
          </m:e>
          <m:sub>
            <m:r>
              <m:t xml:space="preserve">i</m:t>
            </m:r>
          </m:sub>
        </m:sSub>
        <m:r>
          <m:t xml:space="preserve">=</m:t>
        </m:r>
        <m:sSub>
          <m:sSubPr>
            <m:ctrlPr/>
          </m:sSubPr>
          <m:e>
            <m:r>
              <m:t xml:space="preserve">X</m:t>
            </m:r>
          </m:e>
          <m:sub>
            <m:r>
              <m:t xml:space="preserve">i</m:t>
            </m:r>
          </m:sub>
        </m:sSub>
        <m:r>
          <m:rPr>
            <m:nor/>
          </m:rPr>
          <m:t xml:space="preserve"/>
        </m:r>
        <m:r>
          <m:t xml:space="preserve">
            <m:r>
              <w:rPr/>
              <m:rPr>
                <m:nor/>
                <m:sty m:val="undefined"/>
              </m:rPr>
              <m:t xml:space="preserve">mod</m:t>
            </m:r>
          </m:t>
        </m:r>
        <m:r>
          <m:rPr>
            <m:nor/>
          </m:rPr>
          <m:t xml:space="preserve"/>
        </m:r>
        <m:r>
          <m:t xml:space="preserve">2</m:t>
        </m:r>
      </m:oMath>
    </w:p>
    <w:p>
      <w:pPr>
        <w:spacing w:after="200"/>
      </w:pPr>
      <w:r>
        <w:t xml:space="preserve"> </w:t>
      </w:r>
    </w:p>
    <w:p>
      <w:pPr>
        <w:spacing w:after="120"/>
        <w:jc w:val="left"/>
      </w:pPr>
      <w:r>
        <w:t xml:space="preserve">每轮输出状态最低有效位。BBS 是 CSPRBG，即能通过下一位测试的生成器：不存在多项式时间算法能以高于 </w:t>
      </w:r>
      <m:oMath>
        <m:r>
          <m:t xml:space="preserve">1</m:t>
        </m:r>
        <m:r>
          <w:rPr/>
          <m:rPr>
            <m:nor/>
            <m:sty m:val="undefined"/>
          </m:rPr>
          <m:t xml:space="preserve">/</m:t>
        </m:r>
        <m:r>
          <m:t xml:space="preserve">2</m:t>
        </m:r>
      </m:oMath>
      <w:r>
        <w:t xml:space="preserve"> 的概率，从前 </w:t>
      </w:r>
      <m:oMath>
        <m:r>
          <m:t xml:space="preserve">k</m:t>
        </m:r>
      </m:oMath>
      <w:r>
        <w:t xml:space="preserve"> 位预测第 </w:t>
      </w:r>
      <m:oMath>
        <m:r>
          <m:t xml:space="preserve">k+1</m:t>
        </m:r>
      </m:oMath>
      <w:r>
        <w:t xml:space="preserve"> 位。其</w:t>
      </w:r>
      <w:r>
        <w:rPr>
          <w:b/>
          <w:bCs/>
        </w:rPr>
        <w:t xml:space="preserve">安全性基于对 </w:t>
      </w:r>
      <m:oMath>
        <m:r>
          <m:t xml:space="preserve">n</m:t>
        </m:r>
      </m:oMath>
      <w:r>
        <w:rPr>
          <w:b/>
          <w:bCs/>
        </w:rPr>
        <w:t xml:space="preserve"> 分解为 </w:t>
      </w:r>
      <m:oMath>
        <m:r>
          <m:t xml:space="preserve">p,q</m:t>
        </m:r>
      </m:oMath>
      <w:r>
        <w:rPr>
          <w:b/>
          <w:bCs/>
        </w:rPr>
        <w:t xml:space="preserve"> 的困难性</w:t>
      </w:r>
      <w:r>
        <w:t xml:space="preserve">。</w:t>
      </w:r>
    </w:p>
    <w:p>
      <w:pPr>
        <w:spacing w:after="200"/>
      </w:pPr>
      <w:r>
        <w:t xml:space="preserve"> </w:t>
      </w:r>
    </w:p>
    <w:p>
      <w:pPr>
        <w:spacing w:after="120"/>
        <w:jc w:val="left"/>
      </w:pPr>
      <w:r>
        <w:t xml:space="preserve">![[attachments/fig_8_3_pdf178.png|312]]</w:t>
      </w:r>
    </w:p>
    <w:p>
      <w:pPr>
        <w:spacing w:after="200"/>
      </w:pPr>
      <w:r>
        <w:t xml:space="preserve"> </w:t>
      </w:r>
    </w:p>
    <w:p>
      <w:pPr>
        <w:spacing w:after="120"/>
        <w:jc w:val="left"/>
      </w:pPr>
      <w:r>
        <w:rPr>
          <w:i/>
          <w:iCs/>
        </w:rPr>
        <w:t xml:space="preserve">图 8.3 BBS 生成器框图</w:t>
      </w:r>
    </w:p>
    <w:p>
      <w:pPr>
        <w:spacing w:after="200"/>
      </w:pPr>
      <w:r>
        <w:t xml:space="preserve"> </w:t>
      </w:r>
    </w:p>
    <w:p>
      <w:pPr>
        <w:pStyle w:val="Heading2"/>
        <w:spacing w:after="200"/>
        <w:jc w:val="left"/>
      </w:pPr>
      <w:r>
        <w:t xml:space="preserve">4. 学习目标 4：用分组密码构建 PRNG</w:t>
      </w:r>
    </w:p>
    <w:p>
      <w:pPr>
        <w:pStyle w:val="Heading3"/>
        <w:spacing w:after="200"/>
        <w:jc w:val="left"/>
      </w:pPr>
      <w:r>
        <w:t xml:space="preserve">4.1 CTR 与 OFB 构造</w:t>
      </w:r>
    </w:p>
    <w:p>
      <w:pPr>
        <w:spacing w:after="120"/>
        <w:jc w:val="left"/>
      </w:pPr>
      <w:r>
        <w:t xml:space="preserve">对称分组密码的密文应呈现随机外观，因此适合用作 PRNG 的核心。CTR、OFB 是常见构造；SP 800-90A、ANSI X9.82、RFC 4086 推荐 CTR，后两者也推荐 OFB。</w:t>
      </w:r>
    </w:p>
    <w:p>
      <w:pPr>
        <w:spacing w:after="200"/>
      </w:pPr>
      <w:r>
        <w:t xml:space="preserve"> </w:t>
      </w:r>
    </w:p>
    <w:p>
      <w:pPr>
        <w:spacing w:after="120"/>
        <w:jc w:val="left"/>
      </w:pPr>
      <w:r>
        <w:t xml:space="preserve">种子由密钥和状态值 </w:t>
      </w:r>
      <m:oMath>
        <m:r>
          <m:t xml:space="preserve">V</m:t>
        </m:r>
      </m:oMath>
      <w:r>
        <w:t xml:space="preserve"> 构成。以 AES-128 为例，种子包含 128 位密钥和 128 位 </w:t>
      </w:r>
      <m:oMath>
        <m:r>
          <m:t xml:space="preserve">V</m:t>
        </m:r>
      </m:oMath>
      <w:r>
        <w:t xml:space="preserve">。每次生成一个 AES 的 128 位输出块：</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956"/>
        <w:gridCol w:w="6404"/>
      </w:tblGrid>
      <w:tr>
        <w:trPr>
          <w:tblHeader/>
        </w:trPr>
        <w:tc>
          <w:p>
            <w:pPr>
              <w:jc w:val="left"/>
            </w:pPr>
            <w:r>
              <w:rPr>
                <w:b/>
                <w:bCs/>
              </w:rPr>
              <w:t xml:space="preserve">模式</w:t>
            </w:r>
          </w:p>
        </w:tc>
        <w:tc>
          <w:p>
            <w:pPr>
              <w:jc w:val="left"/>
            </w:pPr>
            <w:r>
              <w:rPr>
                <w:b/>
                <w:bCs/>
              </w:rPr>
              <w:t xml:space="preserve">迭代规则</w:t>
            </w:r>
          </w:p>
        </w:tc>
      </w:tr>
      <w:tr>
        <w:tc>
          <w:p>
            <w:pPr>
              <w:jc w:val="left"/>
            </w:pPr>
            <w:r>
              <w:t xml:space="preserve">CTR-PRNG</w:t>
            </w:r>
          </w:p>
        </w:tc>
        <w:tc>
          <w:p>
            <w:pPr>
              <w:jc w:val="left"/>
            </w:pPr>
            <m:oMath>
              <m:r>
                <m:t xml:space="preserve">V=(V+1)</m:t>
              </m:r>
              <m:r>
                <m:rPr>
                  <m:nor/>
                </m:rPr>
                <m:t xml:space="preserve"/>
              </m:r>
              <m:r>
                <m:t xml:space="preserve">
                  <m:r>
                    <w:rPr/>
                    <m:rPr>
                      <m:nor/>
                      <m:sty m:val="undefined"/>
                    </m:rPr>
                    <m:t xml:space="preserve">mod</m:t>
                  </m:r>
                </m:t>
              </m:r>
              <m:r>
                <m:rPr>
                  <m:nor/>
                </m:rPr>
                <m:t xml:space="preserve"/>
              </m:r>
              <m:sSup>
                <m:sSupPr>
                  <m:ctrlPr/>
                </m:sSupPr>
                <m:e>
                  <m:r>
                    <m:t xml:space="preserve">2</m:t>
                  </m:r>
                </m:e>
                <m:sup>
                  <m:r>
                    <m:t xml:space="preserve">128</m:t>
                  </m:r>
                </m:sup>
              </m:sSup>
            </m:oMath>
            <w:r>
              <w:t xml:space="preserve">，输出 </w:t>
            </w:r>
            <m:oMath>
              <m:r>
                <m:t xml:space="preserve">E(K,V)</m:t>
              </m:r>
            </m:oMath>
            <w:r>
              <w:t xml:space="preserve">。</w:t>
            </w:r>
          </w:p>
        </w:tc>
      </w:tr>
      <w:tr>
        <w:tc>
          <w:p>
            <w:pPr>
              <w:jc w:val="left"/>
            </w:pPr>
            <w:r>
              <w:t xml:space="preserve">OFB-PRNG</w:t>
            </w:r>
          </w:p>
        </w:tc>
        <w:tc>
          <w:p>
            <w:pPr>
              <w:jc w:val="left"/>
            </w:pPr>
            <m:oMath>
              <m:r>
                <m:t xml:space="preserve">V=E(K,V)</m:t>
              </m:r>
            </m:oMath>
            <w:r>
              <w:t xml:space="preserve">，输出 </w:t>
            </w:r>
            <m:oMath>
              <m:r>
                <m:t xml:space="preserve">V</m:t>
              </m:r>
            </m:oMath>
            <w:r>
              <w:t xml:space="preserve">。</w:t>
            </w:r>
          </w:p>
        </w:tc>
      </w:tr>
    </w:tbl>
    <w:p>
      <w:pPr>
        <w:spacing w:before="240"/>
      </w:pPr>
      <w:r>
        <w:t xml:space="preserve"> </w:t>
      </w:r>
    </w:p>
    <w:p>
      <w:pPr>
        <w:spacing w:after="120"/>
        <w:jc w:val="left"/>
      </w:pPr>
      <w:r>
        <w:t xml:space="preserve">![[attachments/fig_8_4_pdf180.png]]</w:t>
      </w:r>
      <w:r>
        <w:br/>
      </w:r>
      <w:r>
        <w:rPr>
          <w:i/>
          <w:iCs/>
        </w:rPr>
        <w:t xml:space="preserve">图 8.4 基于分组密码的 PRNG 机制</w:t>
      </w:r>
    </w:p>
    <w:p>
      <w:pPr>
        <w:spacing w:after="200"/>
      </w:pPr>
      <w:r>
        <w:t xml:space="preserve"> </w:t>
      </w:r>
    </w:p>
    <w:p>
      <w:pPr>
        <w:spacing w:after="120"/>
        <w:jc w:val="left"/>
      </w:pPr>
      <w:r>
        <w:t xml:space="preserve">这两种生成器应在输出中呈现接近一半的 </w:t>
      </w:r>
      <m:oMath>
        <m:r>
          <m:t xml:space="preserve">1</m:t>
        </m:r>
      </m:oMath>
      <w:r>
        <w:t xml:space="preserve"> 位，并且相邻块的匹配位比例接近 </w:t>
      </w:r>
      <m:oMath>
        <m:r>
          <m:t xml:space="preserve">0.5</m:t>
        </m:r>
      </m:oMath>
      <w:r>
        <w:t xml:space="preserve">，以表明块间无明显相关。</w:t>
      </w:r>
    </w:p>
    <w:p>
      <w:pPr>
        <w:spacing w:after="200"/>
      </w:pPr>
      <w:r>
        <w:t xml:space="preserve"> </w:t>
      </w:r>
    </w:p>
    <w:p>
      <w:pPr>
        <w:pStyle w:val="Heading3"/>
        <w:spacing w:after="200"/>
        <w:jc w:val="left"/>
      </w:pPr>
      <w:r>
        <w:t xml:space="preserve">4.2 NIST CTR_DRBG</w:t>
      </w:r>
    </w:p>
    <w:p>
      <w:pPr>
        <w:spacing w:after="120"/>
        <w:jc w:val="left"/>
      </w:pPr>
      <w:r>
        <w:t xml:space="preserve">CTR_DRBG 使用 3DES 或 AES，相关参数如下：</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120"/>
        <w:gridCol w:w="6240"/>
      </w:tblGrid>
      <w:tr>
        <w:trPr>
          <w:tblHeader/>
        </w:trPr>
        <w:tc>
          <w:p>
            <w:pPr>
              <w:jc w:val="left"/>
            </w:pPr>
            <w:r>
              <w:rPr>
                <w:b/>
                <w:bCs/>
              </w:rPr>
              <w:t xml:space="preserve">参数</w:t>
            </w:r>
          </w:p>
        </w:tc>
        <w:tc>
          <w:p>
            <w:pPr>
              <w:jc w:val="left"/>
            </w:pPr>
            <w:r>
              <w:rPr>
                <w:b/>
                <w:bCs/>
              </w:rPr>
              <w:t xml:space="preserve">含义</w:t>
            </w:r>
          </w:p>
        </w:tc>
      </w:tr>
      <w:tr>
        <w:tc>
          <w:p>
            <w:pPr>
              <w:jc w:val="left"/>
            </w:pPr>
            <w:r>
              <w:t xml:space="preserve">outlen</w:t>
            </w:r>
          </w:p>
        </w:tc>
        <w:tc>
          <w:p>
            <w:pPr>
              <w:jc w:val="left"/>
            </w:pPr>
            <w:r>
              <w:t xml:space="preserve">加密算法输出分组长度。</w:t>
            </w:r>
          </w:p>
        </w:tc>
      </w:tr>
      <w:tr>
        <w:tc>
          <w:p>
            <w:pPr>
              <w:jc w:val="left"/>
            </w:pPr>
            <w:r>
              <w:t xml:space="preserve">keylen</w:t>
            </w:r>
          </w:p>
        </w:tc>
        <w:tc>
          <w:p>
            <w:pPr>
              <w:jc w:val="left"/>
            </w:pPr>
            <w:r>
              <w:t xml:space="preserve">加密密钥长度。</w:t>
            </w:r>
          </w:p>
        </w:tc>
      </w:tr>
      <w:tr>
        <w:tc>
          <w:p>
            <w:pPr>
              <w:jc w:val="left"/>
            </w:pPr>
            <w:r>
              <w:t xml:space="preserve">seedlen</w:t>
            </w:r>
          </w:p>
        </w:tc>
        <w:tc>
          <w:p>
            <w:pPr>
              <w:jc w:val="left"/>
            </w:pPr>
            <w:r>
              <w:t xml:space="preserve">种子长度，</w:t>
            </w:r>
            <m:oMath>
              <m:r>
                <w:rPr/>
                <m:rPr>
                  <m:nor/>
                  <m:sty m:val="undefined"/>
                </m:rPr>
                <m:t xml:space="preserve">seedlen</m:t>
              </m:r>
              <m:r>
                <m:t xml:space="preserve">=</m:t>
              </m:r>
              <m:r>
                <w:rPr/>
                <m:rPr>
                  <m:nor/>
                  <m:sty m:val="undefined"/>
                </m:rPr>
                <m:t xml:space="preserve">outlen</m:t>
              </m:r>
              <m:r>
                <m:t xml:space="preserve">+</m:t>
              </m:r>
              <m:r>
                <w:rPr/>
                <m:rPr>
                  <m:nor/>
                  <m:sty m:val="undefined"/>
                </m:rPr>
                <m:t xml:space="preserve">keylen</m:t>
              </m:r>
            </m:oMath>
            <w:r>
              <w:t xml:space="preserve">。</w:t>
            </w:r>
          </w:p>
        </w:tc>
      </w:tr>
      <w:tr>
        <w:tc>
          <w:p>
            <w:pPr>
              <w:jc w:val="left"/>
            </w:pPr>
            <w:r>
              <w:t xml:space="preserve">reseed_interval</w:t>
            </w:r>
          </w:p>
        </w:tc>
        <w:tc>
          <w:p>
            <w:pPr>
              <w:jc w:val="left"/>
            </w:pPr>
            <w:r>
              <w:t xml:space="preserve">使用新种子更新前允许输出的最大分组数。</w:t>
            </w:r>
          </w:p>
        </w:tc>
      </w:tr>
    </w:tbl>
    <w:p>
      <w:pPr>
        <w:spacing w:before="240"/>
      </w:pPr>
      <w:r>
        <w:t xml:space="preserve"> </w:t>
      </w:r>
    </w:p>
    <w:p>
      <w:pPr>
        <w:spacing w:after="120"/>
        <w:jc w:val="left"/>
      </w:pPr>
      <w:r>
        <w:t xml:space="preserve">初始化时，可用任意初始 </w:t>
      </w:r>
      <m:oMath>
        <m:r>
          <m:t xml:space="preserve">K,V</m:t>
        </m:r>
      </m:oMath>
      <w:r>
        <w:t xml:space="preserve">，以 CTR 方式生成至少 seedlen 位；再将输出最高 seedlen 位与熵源提供的 seedlen 位 XOR，形成新种子。新种子高 keylen 位作为新 </w:t>
      </w:r>
      <m:oMath>
        <m:r>
          <m:t xml:space="preserve">K</m:t>
        </m:r>
      </m:oMath>
      <w:r>
        <w:t xml:space="preserve">，低 outlen 位作为新 </w:t>
      </w:r>
      <m:oMath>
        <m:r>
          <m:t xml:space="preserve">V</m:t>
        </m:r>
      </m:oMath>
      <w:r>
        <w:t xml:space="preserve">。</w:t>
      </w:r>
    </w:p>
    <w:p>
      <w:pPr>
        <w:spacing w:after="200"/>
      </w:pPr>
      <w:r>
        <w:t xml:space="preserve"> </w:t>
      </w:r>
    </w:p>
    <w:p>
      <w:pPr>
        <w:spacing w:after="120"/>
        <w:jc w:val="left"/>
      </w:pPr>
      <w:r>
        <w:t xml:space="preserve">生成阶段固定密钥、每块后递增 </w:t>
      </w:r>
      <m:oMath>
        <m:r>
          <m:t xml:space="preserve">V</m:t>
        </m:r>
      </m:oMath>
      <w:r>
        <w:t xml:space="preserve">，不断输出 </w:t>
      </w:r>
      <m:oMath>
        <m:r>
          <m:t xml:space="preserve">E(K,V)</m:t>
        </m:r>
      </m:oMath>
      <w:r>
        <w:t xml:space="preserve">。为限制使用同一状态输出的位数，补种计数器达到 reseed_interval 后调用更新函数（种子具有时效性，过期需更新）；它使用新熵位产生新的 </w:t>
      </w:r>
      <m:oMath>
        <m:r>
          <m:t xml:space="preserve">(K,V)</m:t>
        </m:r>
      </m:oMath>
      <w:r>
        <w:t xml:space="preserve">，然后继续生成。</w:t>
      </w:r>
    </w:p>
    <w:p>
      <w:pPr>
        <w:spacing w:after="200"/>
      </w:pPr>
      <w:r>
        <w:t xml:space="preserve"> </w:t>
      </w:r>
    </w:p>
    <w:p>
      <w:pPr>
        <w:spacing w:after="120"/>
        <w:jc w:val="left"/>
      </w:pPr>
      <w:r>
        <w:t xml:space="preserve">![[attachments/fig_8_5_pdf182.png|620]]</w:t>
      </w:r>
    </w:p>
    <w:p>
      <w:pPr>
        <w:spacing w:after="200"/>
      </w:pPr>
      <w:r>
        <w:t xml:space="preserve"> </w:t>
      </w:r>
    </w:p>
    <w:p>
      <w:pPr>
        <w:spacing w:after="120"/>
        <w:jc w:val="left"/>
      </w:pPr>
      <w:r>
        <w:rPr>
          <w:i/>
          <w:iCs/>
        </w:rPr>
        <w:t xml:space="preserve">图 8.5 CTR_DRBG 的初始化、生成与更新函数</w:t>
      </w:r>
    </w:p>
    <w:p>
      <w:pPr>
        <w:spacing w:after="200"/>
      </w:pPr>
      <w:r>
        <w:t xml:space="preserve"> </w:t>
      </w:r>
    </w:p>
    <w:p>
      <w:pPr>
        <w:pStyle w:val="Heading2"/>
        <w:spacing w:after="200"/>
        <w:jc w:val="left"/>
      </w:pPr>
      <w:r>
        <w:t xml:space="preserve">5. 学习目标 5：简要介绍流密码和 RC4</w:t>
      </w:r>
    </w:p>
    <w:p>
      <w:pPr>
        <w:pStyle w:val="Heading3"/>
        <w:spacing w:after="200"/>
        <w:jc w:val="left"/>
      </w:pPr>
      <w:r>
        <w:t xml:space="preserve">5.1 流密码的结构与安全要求</w:t>
      </w:r>
    </w:p>
    <w:p>
      <w:pPr>
        <w:spacing w:after="120"/>
        <w:jc w:val="left"/>
      </w:pPr>
      <w:r>
        <w:t xml:space="preserve">流密码可视为一次一密的伪随机版本：一次一密使用与消息等长的真随机密钥流；流密码用短密钥生成计算上等价于随机位流的伪随机密钥流。它适于高速流数据和内存、处理能力有限的受限设备。</w:t>
      </w:r>
    </w:p>
    <w:p>
      <w:pPr>
        <w:spacing w:after="200"/>
      </w:pPr>
      <w:r>
        <w:t xml:space="preserve"> </w:t>
      </w:r>
    </w:p>
    <w:p>
      <w:pPr>
        <w:spacing w:after="120"/>
        <w:jc w:val="left"/>
      </w:pPr>
      <w:r>
        <w:t xml:space="preserve">典型流密码有：随时间演化的秘密状态 </w:t>
      </w:r>
      <m:oMath>
        <m:sSub>
          <m:sSubPr>
            <m:ctrlPr/>
          </m:sSubPr>
          <m:e>
            <m:r>
              <m:t xml:space="preserve">s</m:t>
            </m:r>
          </m:e>
          <m:sub>
            <m:r>
              <m:t xml:space="preserve">i</m:t>
            </m:r>
          </m:sub>
        </m:sSub>
      </m:oMath>
      <w:r>
        <w:t xml:space="preserve">、状态转换函数 </w:t>
      </w:r>
      <m:oMath>
        <m:r>
          <m:t xml:space="preserve">f</m:t>
        </m:r>
      </m:oMath>
      <w:r>
        <w:t xml:space="preserve">、输出函数 </w:t>
      </w:r>
      <m:oMath>
        <m:r>
          <m:t xml:space="preserve">g</m:t>
        </m:r>
      </m:oMath>
      <w:r>
        <w:t xml:space="preserve"> 生成的密钥流 </w:t>
      </w:r>
      <m:oMath>
        <m:sSub>
          <m:sSubPr>
            <m:ctrlPr/>
          </m:sSubPr>
          <m:e>
            <m:r>
              <m:t xml:space="preserve">z</m:t>
            </m:r>
          </m:e>
          <m:sub>
            <m:r>
              <m:t xml:space="preserve">i</m:t>
            </m:r>
          </m:sub>
        </m:sSub>
      </m:oMath>
      <w:r>
        <w:t xml:space="preserve">。密钥 </w:t>
      </w:r>
      <m:oMath>
        <m:r>
          <m:t xml:space="preserve">K</m:t>
        </m:r>
      </m:oMath>
      <w:r>
        <w:t xml:space="preserve"> 初始化状态，某些算法还使用 IV；IV 不必保密，但应不可预测且唯一。</w:t>
      </w:r>
    </w:p>
    <w:p>
      <w:pPr>
        <w:spacing w:after="200"/>
      </w:pPr>
      <w:r>
        <w:t xml:space="preserve"> </w:t>
      </w:r>
    </w:p>
    <w:p>
      <w:pPr>
        <w:spacing w:after="120"/>
        <w:jc w:val="left"/>
      </w:pPr>
      <w:r>
        <w:t xml:space="preserve">加解密使用 XOR：</w:t>
      </w:r>
    </w:p>
    <w:p>
      <w:pPr>
        <w:spacing w:after="200"/>
      </w:pPr>
      <w:r>
        <w:t xml:space="preserve"> </w:t>
      </w:r>
    </w:p>
    <w:p>
      <w:pPr>
        <w:spacing w:before="240" w:after="160"/>
        <w:jc w:val="center"/>
      </w:pPr>
      <m:oMath>
        <m:sSub>
          <m:sSubPr>
            <m:ctrlPr/>
          </m:sSubPr>
          <m:e>
            <m:r>
              <m:t xml:space="preserve">c</m:t>
            </m:r>
          </m:e>
          <m:sub>
            <m:r>
              <m:t xml:space="preserve">i</m:t>
            </m:r>
          </m:sub>
        </m:sSub>
        <m:r>
          <m:t xml:space="preserve">=</m:t>
        </m:r>
        <m:sSub>
          <m:sSubPr>
            <m:ctrlPr/>
          </m:sSubPr>
          <m:e>
            <m:r>
              <m:t xml:space="preserve">z</m:t>
            </m:r>
          </m:e>
          <m:sub>
            <m:r>
              <m:t xml:space="preserve">i</m:t>
            </m:r>
          </m:sub>
        </m:sSub>
        <m:r>
          <m:t xml:space="preserve">⊕</m:t>
        </m:r>
        <m:sSub>
          <m:sSubPr>
            <m:ctrlPr/>
          </m:sSubPr>
          <m:e>
            <m:r>
              <m:t xml:space="preserve">m</m:t>
            </m:r>
          </m:e>
          <m:sub>
            <m:r>
              <m:t xml:space="preserve">i</m:t>
            </m:r>
          </m:sub>
        </m:sSub>
        <m:r>
          <m:t xml:space="preserve">,</m:t>
        </m:r>
        <m:r>
          <m:t xml:space="preserve"> </m:t>
        </m:r>
        <m:sSub>
          <m:sSubPr>
            <m:ctrlPr/>
          </m:sSubPr>
          <m:e>
            <m:r>
              <m:t xml:space="preserve">m</m:t>
            </m:r>
          </m:e>
          <m:sub>
            <m:r>
              <m:t xml:space="preserve">i</m:t>
            </m:r>
          </m:sub>
        </m:sSub>
        <m:r>
          <m:t xml:space="preserve">=</m:t>
        </m:r>
        <m:sSub>
          <m:sSubPr>
            <m:ctrlPr/>
          </m:sSubPr>
          <m:e>
            <m:r>
              <m:t xml:space="preserve">z</m:t>
            </m:r>
          </m:e>
          <m:sub>
            <m:r>
              <m:t xml:space="preserve">i</m:t>
            </m:r>
          </m:sub>
        </m:sSub>
        <m:r>
          <m:t xml:space="preserve">⊕</m:t>
        </m:r>
        <m:sSub>
          <m:sSubPr>
            <m:ctrlPr/>
          </m:sSubPr>
          <m:e>
            <m:r>
              <m:t xml:space="preserve">c</m:t>
            </m:r>
          </m:e>
          <m:sub>
            <m:r>
              <m:t xml:space="preserve">i</m:t>
            </m:r>
          </m:sub>
        </m:sSub>
      </m:oMath>
    </w:p>
    <w:p>
      <w:pPr>
        <w:spacing w:after="200"/>
      </w:pPr>
      <w:r>
        <w:t xml:space="preserve"> </w:t>
      </w:r>
    </w:p>
    <w:p>
      <w:pPr>
        <w:spacing w:after="120"/>
        <w:jc w:val="left"/>
      </w:pPr>
      <w:r>
        <w:t xml:space="preserve">![[attachments/fig_8_6_pdf183.png]]</w:t>
      </w:r>
      <w:r>
        <w:br/>
      </w:r>
      <w:r>
        <w:rPr>
          <w:i/>
          <w:iCs/>
        </w:rPr>
        <w:t xml:space="preserve">图 8.6 典型流密码的通用结构</w:t>
      </w:r>
    </w:p>
    <w:p>
      <w:pPr>
        <w:spacing w:after="200"/>
      </w:pPr>
      <w:r>
        <w:t xml:space="preserve"> </w:t>
      </w:r>
    </w:p>
    <w:p>
      <w:pPr>
        <w:spacing w:after="120"/>
        <w:jc w:val="left"/>
      </w:pPr>
      <w:r>
        <w:t xml:space="preserve">流密码设计应满足：密钥流周期长；密钥流尽量接近真随机（如 </w:t>
      </w:r>
      <m:oMath>
        <m:r>
          <m:t xml:space="preserve">0</m:t>
        </m:r>
      </m:oMath>
      <w:r>
        <w:t xml:space="preserve">、</w:t>
      </w:r>
      <m:oMath>
        <m:r>
          <m:t xml:space="preserve">1</m:t>
        </m:r>
      </m:oMath>
      <w:r>
        <w:t xml:space="preserve"> 或各字节值频率接近均匀）；密钥足够长，教材给出当前技术下至少 128 位。相同密钥不能用于加密两个明文：两个密文 XOR 会得到两个原始明文的 XOR，从而极大简化密码分析。</w:t>
      </w:r>
    </w:p>
    <w:p>
      <w:pPr>
        <w:spacing w:after="200"/>
      </w:pPr>
      <w:r>
        <w:t xml:space="preserve"> </w:t>
      </w:r>
    </w:p>
    <w:p>
      <w:pPr>
        <w:pStyle w:val="Heading3"/>
        <w:spacing w:after="200"/>
        <w:jc w:val="left"/>
      </w:pPr>
      <w:r>
        <w:t xml:space="preserve">5.2 RC4</w:t>
      </w:r>
    </w:p>
    <w:p>
      <w:pPr>
        <w:spacing w:after="120"/>
        <w:jc w:val="left"/>
      </w:pPr>
      <w:r>
        <w:t xml:space="preserve">RC4 是 Ron Rivest 于 1987 年设计的、面向字节运算的变长密钥流密码。它使用一个 256 字节状态向量 </w:t>
      </w:r>
      <m:oMath>
        <m:r>
          <m:t xml:space="preserve">S</m:t>
        </m:r>
      </m:oMath>
      <w:r>
        <w:t xml:space="preserve">；任一时刻 </w:t>
      </w:r>
      <m:oMath>
        <m:r>
          <m:t xml:space="preserve">S</m:t>
        </m:r>
      </m:oMath>
      <w:r>
        <w:t xml:space="preserve"> 都是 </w:t>
      </w:r>
      <m:oMath>
        <m:r>
          <m:t xml:space="preserve">0</m:t>
        </m:r>
      </m:oMath>
      <w:r>
        <w:t xml:space="preserve"> 至 </w:t>
      </w:r>
      <m:oMath>
        <m:r>
          <m:t xml:space="preserve">255</m:t>
        </m:r>
      </m:oMath>
      <w:r>
        <w:t xml:space="preserve"> 的排列。每个输出字节后，状态继续重新置换。</w:t>
      </w:r>
    </w:p>
    <w:p>
      <w:pPr>
        <w:spacing w:after="200"/>
      </w:pPr>
      <w:r>
        <w:t xml:space="preserve"> </w:t>
      </w:r>
    </w:p>
    <w:p>
      <w:pPr>
        <w:spacing w:after="120"/>
        <w:jc w:val="left"/>
      </w:pPr>
      <w:r>
        <w:rPr>
          <w:b/>
          <w:bCs/>
        </w:rPr>
        <w:t xml:space="preserve">初始化。</w:t>
      </w:r>
      <w:r>
        <w:t xml:space="preserve"> 先置 </w:t>
      </w:r>
      <m:oMath>
        <m:r>
          <m:t xml:space="preserve">S[i]=i</m:t>
        </m:r>
      </m:oMath>
      <w:r>
        <w:t xml:space="preserve">，把密钥循环复制到临时向量 </w:t>
      </w:r>
      <m:oMath>
        <m:r>
          <m:t xml:space="preserve">T</m:t>
        </m:r>
      </m:oMath>
      <w:r>
        <w:t xml:space="preserve">：</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for (i=0; i&lt;256; i++) {    </w:t>
      </w:r>
      <w:r>
        <w:br/>
      </w:r>
      <w:r>
        <w:rPr>
          <w:rFonts w:ascii="Courier New" w:cs="Courier New" w:eastAsia="Courier New" w:hAnsi="Courier New"/>
          <w:color w:val="FFFFFF"/>
          <w:sz w:val="20"/>
          <w:szCs w:val="20"/>
        </w:rPr>
        <w:t xml:space="preserve">    	S[i] = i;    </w:t>
      </w:r>
      <w:r>
        <w:br/>
      </w:r>
      <w:r>
        <w:rPr>
          <w:rFonts w:ascii="Courier New" w:cs="Courier New" w:eastAsia="Courier New" w:hAnsi="Courier New"/>
          <w:color w:val="FFFFFF"/>
          <w:sz w:val="20"/>
          <w:szCs w:val="20"/>
        </w:rPr>
        <w:t xml:space="preserve">    	T[i] = K[i mod keylen];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t xml:space="preserve">再执行：</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j = 0;    </w:t>
      </w:r>
      <w:r>
        <w:br/>
      </w:r>
      <w:r>
        <w:rPr>
          <w:rFonts w:ascii="Courier New" w:cs="Courier New" w:eastAsia="Courier New" w:hAnsi="Courier New"/>
          <w:color w:val="FFFFFF"/>
          <w:sz w:val="20"/>
          <w:szCs w:val="20"/>
        </w:rPr>
        <w:t xml:space="preserve">    for (i = 0; i &lt; 256; i++) {    </w:t>
      </w:r>
      <w:r>
        <w:br/>
      </w:r>
      <w:r>
        <w:rPr>
          <w:rFonts w:ascii="Courier New" w:cs="Courier New" w:eastAsia="Courier New" w:hAnsi="Courier New"/>
          <w:color w:val="FFFFFF"/>
          <w:sz w:val="20"/>
          <w:szCs w:val="20"/>
        </w:rPr>
        <w:t xml:space="preserve">        j = (j + S[i] + T[i]) mod 256;    </w:t>
      </w:r>
      <w:r>
        <w:br/>
      </w:r>
      <w:r>
        <w:rPr>
          <w:rFonts w:ascii="Courier New" w:cs="Courier New" w:eastAsia="Courier New" w:hAnsi="Courier New"/>
          <w:color w:val="FFFFFF"/>
          <w:sz w:val="20"/>
          <w:szCs w:val="20"/>
        </w:rPr>
        <w:t xml:space="preserve">        Swap(S[i], S[j]);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t xml:space="preserve">仅有交换操作，故最终 </w:t>
      </w:r>
      <m:oMath>
        <m:r>
          <m:t xml:space="preserve">S</m:t>
        </m:r>
      </m:oMath>
      <w:r>
        <w:t xml:space="preserve"> 仍是 </w:t>
      </w:r>
      <m:oMath>
        <m:r>
          <m:t xml:space="preserve">0</m:t>
        </m:r>
      </m:oMath>
      <w:r>
        <w:t xml:space="preserve"> 至 </w:t>
      </w:r>
      <m:oMath>
        <m:r>
          <m:t xml:space="preserve">255</m:t>
        </m:r>
      </m:oMath>
      <w:r>
        <w:t xml:space="preserve"> 的排列。</w:t>
      </w:r>
    </w:p>
    <w:p>
      <w:pPr>
        <w:spacing w:after="200"/>
      </w:pPr>
      <w:r>
        <w:t xml:space="preserve"> </w:t>
      </w:r>
    </w:p>
    <w:p>
      <w:pPr>
        <w:spacing w:after="120"/>
        <w:jc w:val="left"/>
      </w:pPr>
      <w:r>
        <w:rPr>
          <w:b/>
          <w:bCs/>
        </w:rPr>
        <w:t xml:space="preserve">流生成。</w:t>
      </w:r>
      <w:r>
        <w:t xml:space="preserve"> 初始化后不再直接使用输入密钥；每次增加 </w:t>
      </w:r>
      <m:oMath>
        <m:r>
          <m:t xml:space="preserve">i</m:t>
        </m:r>
      </m:oMath>
      <w:r>
        <w:t xml:space="preserve">、更新 </w:t>
      </w:r>
      <m:oMath>
        <m:r>
          <m:t xml:space="preserve">j</m:t>
        </m:r>
      </m:oMath>
      <w:r>
        <w:t xml:space="preserve">、交换两个状态项，再选取一个输出字节：</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i = 0;    </w:t>
      </w:r>
      <w:r>
        <w:br/>
      </w:r>
      <w:r>
        <w:rPr>
          <w:rFonts w:ascii="Courier New" w:cs="Courier New" w:eastAsia="Courier New" w:hAnsi="Courier New"/>
          <w:color w:val="FFFFFF"/>
          <w:sz w:val="20"/>
          <w:szCs w:val="20"/>
        </w:rPr>
        <w:t xml:space="preserve">    j = 0;    </w:t>
      </w:r>
      <w:r>
        <w:br/>
      </w:r>
      <w:r>
        <w:rPr>
          <w:rFonts w:ascii="Courier New" w:cs="Courier New" w:eastAsia="Courier New" w:hAnsi="Courier New"/>
          <w:color w:val="FFFFFF"/>
          <w:sz w:val="20"/>
          <w:szCs w:val="20"/>
        </w:rPr>
        <w:t xml:space="preserve">    while (1) {    </w:t>
      </w:r>
      <w:r>
        <w:br/>
      </w:r>
      <w:r>
        <w:rPr>
          <w:rFonts w:ascii="Courier New" w:cs="Courier New" w:eastAsia="Courier New" w:hAnsi="Courier New"/>
          <w:color w:val="FFFFFF"/>
          <w:sz w:val="20"/>
          <w:szCs w:val="20"/>
        </w:rPr>
        <w:t xml:space="preserve">    	i = (i + 1) mod 256;    </w:t>
      </w:r>
      <w:r>
        <w:br/>
      </w:r>
      <w:r>
        <w:rPr>
          <w:rFonts w:ascii="Courier New" w:cs="Courier New" w:eastAsia="Courier New" w:hAnsi="Courier New"/>
          <w:color w:val="FFFFFF"/>
          <w:sz w:val="20"/>
          <w:szCs w:val="20"/>
        </w:rPr>
        <w:t xml:space="preserve">    	j = (j + S[i]) mod 256;    </w:t>
      </w:r>
      <w:r>
        <w:br/>
      </w:r>
      <w:r>
        <w:rPr>
          <w:rFonts w:ascii="Courier New" w:cs="Courier New" w:eastAsia="Courier New" w:hAnsi="Courier New"/>
          <w:color w:val="FFFFFF"/>
          <w:sz w:val="20"/>
          <w:szCs w:val="20"/>
        </w:rPr>
        <w:t xml:space="preserve">    	Swap(S[i], S[j]);    </w:t>
      </w:r>
      <w:r>
        <w:br/>
      </w:r>
      <w:r>
        <w:rPr>
          <w:rFonts w:ascii="Courier New" w:cs="Courier New" w:eastAsia="Courier New" w:hAnsi="Courier New"/>
          <w:color w:val="FFFFFF"/>
          <w:sz w:val="20"/>
          <w:szCs w:val="20"/>
        </w:rPr>
        <w:t xml:space="preserve">    	t = (S[i] + S[j]) mod 256;    </w:t>
      </w:r>
      <w:r>
        <w:br/>
      </w:r>
      <w:r>
        <w:rPr>
          <w:rFonts w:ascii="Courier New" w:cs="Courier New" w:eastAsia="Courier New" w:hAnsi="Courier New"/>
          <w:color w:val="FFFFFF"/>
          <w:sz w:val="20"/>
          <w:szCs w:val="20"/>
        </w:rPr>
        <w:t xml:space="preserve">    	k = S[t];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pBdr>
          <w:left w:val="single" w:color="BFBFBF" w:sz="12" w:space="200"/>
        </w:pBdr>
        <w:spacing w:after="120"/>
        <w:ind w:start="300"/>
        <w:jc w:val="left"/>
      </w:pPr>
      <w:r>
        <w:t xml:space="preserve">一般 </w:t>
      </w:r>
      <w:r>
        <w:rPr>
          <w:rFonts w:ascii="Courier New" w:cs="Courier New" w:eastAsia="Courier New" w:hAnsi="Courier New"/>
          <w:shd w:fill="F1F5F9" w:color="auto" w:val="clear"/>
        </w:rPr>
        <w:t xml:space="preserve">while (1)</w:t>
      </w:r>
      <w:r>
        <w:t xml:space="preserve"> 中的 1 为</w:t>
      </w:r>
      <w:r>
        <w:rPr>
          <w:b/>
          <w:bCs/>
        </w:rPr>
        <w:t xml:space="preserve">需要密钥流字节</w:t>
      </w:r>
      <w:r>
        <w:t xml:space="preserve">。</w:t>
      </w:r>
    </w:p>
    <w:p>
      <w:pPr>
        <w:spacing w:after="200"/>
      </w:pPr>
      <w:r>
        <w:t xml:space="preserve"> </w:t>
      </w:r>
    </w:p>
    <w:p>
      <w:pPr>
        <w:spacing w:after="120"/>
        <w:jc w:val="left"/>
      </w:pPr>
      <w:r>
        <w:t xml:space="preserve">加密时 </w:t>
      </w:r>
      <m:oMath>
        <m:r>
          <m:t xml:space="preserve">k</m:t>
        </m:r>
      </m:oMath>
      <w:r>
        <w:t xml:space="preserve"> 与下一明文字节 XOR，解密时与下一密文字节 XOR。教材指出，RC4 密钥调度存在基本漏洞，后续密码分析又利用密钥流偏差恢复重复加密的明文；RFC 7465 禁止 TLS 使用 RC4，NIST 也禁止其用于政府 TLS。</w:t>
      </w:r>
    </w:p>
    <w:p>
      <w:pPr>
        <w:spacing w:after="200"/>
      </w:pPr>
      <w:r>
        <w:t xml:space="preserve"> </w:t>
      </w:r>
    </w:p>
    <w:p>
      <w:pPr>
        <w:spacing w:after="120"/>
        <w:jc w:val="left"/>
      </w:pPr>
      <w:r>
        <w:t xml:space="preserve">![[attachments/fig_8_7_pdf185.png]]</w:t>
      </w:r>
      <w:r>
        <w:br/>
      </w:r>
      <w:r>
        <w:rPr>
          <w:i/>
          <w:iCs/>
        </w:rPr>
        <w:t xml:space="preserve">图 8.7 RC 4</w:t>
      </w:r>
    </w:p>
    <w:p>
      <w:pPr>
        <w:spacing w:after="200"/>
      </w:pPr>
      <w:r>
        <w:t xml:space="preserve"> </w:t>
      </w:r>
    </w:p>
    <w:p>
      <w:pPr>
        <w:pStyle w:val="Heading2"/>
        <w:spacing w:after="200"/>
        <w:jc w:val="left"/>
      </w:pPr>
      <w:r>
        <w:t xml:space="preserve">6. 补充：反馈移位寄存器与 Grain-128a</w:t>
      </w:r>
    </w:p>
    <w:p>
      <w:pPr>
        <w:pStyle w:val="Heading3"/>
        <w:spacing w:after="200"/>
        <w:jc w:val="left"/>
      </w:pPr>
      <w:r>
        <w:t xml:space="preserve">6.1 LFSR 与 NFSR</w:t>
      </w:r>
    </w:p>
    <w:p>
      <w:pPr>
        <w:spacing w:after="120"/>
        <w:jc w:val="left"/>
      </w:pPr>
      <w:r>
        <w:t xml:space="preserve">反馈移位寄存器（FSR）由一串 1 位存储单元组成。每次时钟，最低位移出作为输出，其他位右移，并由其他位计算新的最高位。它适合紧凑、高效、低功耗硬件实现。</w:t>
      </w:r>
    </w:p>
    <w:p>
      <w:pPr>
        <w:spacing w:after="200"/>
      </w:pPr>
      <w:r>
        <w:t xml:space="preserve"> </w:t>
      </w:r>
    </w:p>
    <w:p>
      <w:pPr>
        <w:spacing w:after="120"/>
        <w:jc w:val="left"/>
      </w:pPr>
      <w:r>
        <w:t xml:space="preserve">LFSR 的反馈仅使用模 2 加法（XOR）。一个 </w:t>
      </w:r>
      <m:oMath>
        <m:r>
          <m:t xml:space="preserve">n</m:t>
        </m:r>
      </m:oMath>
      <w:r>
        <w:t xml:space="preserve"> 位 LFSR 可写为</w:t>
      </w:r>
    </w:p>
    <w:p>
      <w:pPr>
        <w:spacing w:after="200"/>
      </w:pPr>
      <w:r>
        <w:t xml:space="preserve"> </w:t>
      </w:r>
    </w:p>
    <w:p>
      <w:pPr>
        <w:spacing w:before="240" w:after="160"/>
        <w:jc w:val="center"/>
      </w:pPr>
      <m:oMath>
        <m:m>
          <m:mPr>
            <m:baseJc m:val="center"/>
            <m:plcHide m:val="on"/>
            <m:mcs>
              <m:mc>
                <m:mcPr>
                  <m:count m:val="4"/>
                  <m:mcJc m:val="center"/>
                </m:mcPr>
              </m:mc>
            </m:mcs>
          </m:mPr>
          <m:mr>
            <m:e/>
            <m:e>
              <m:sSub>
                <m:sSubPr>
                  <m:ctrlPr/>
                </m:sSubPr>
                <m:e>
                  <m:r>
                    <m:t xml:space="preserve">B</m:t>
                  </m:r>
                </m:e>
                <m:sub>
                  <m:r>
                    <m:t xml:space="preserve">n</m:t>
                  </m:r>
                </m:sub>
              </m:sSub>
              <m:r>
                <m:t xml:space="preserve">=</m:t>
              </m:r>
              <m:nary>
                <m:naryPr>
                  <m:chr m:val="∑"/>
                  <m:limLoc m:val="undOvr"/>
                  <m:grow m:val="1"/>
                  <m:subHide m:val="off"/>
                  <m:supHide m:val="off"/>
                </m:naryPr>
                <m:sub>
                  <m:r>
                    <m:t xml:space="preserve">i=1</m:t>
                  </m:r>
                </m:sub>
                <m:sup>
                  <m:r>
                    <m:t xml:space="preserve">n</m:t>
                  </m:r>
                </m:sup>
                <m:e/>
              </m:nary>
              <m:sSub>
                <m:sSubPr>
                  <m:ctrlPr/>
                </m:sSubPr>
                <m:e>
                  <m:r>
                    <m:t xml:space="preserve">A</m:t>
                  </m:r>
                </m:e>
                <m:sub>
                  <m:r>
                    <m:t xml:space="preserve">i</m:t>
                  </m:r>
                </m:sub>
              </m:sSub>
              <m:sSub>
                <m:sSubPr>
                  <m:ctrlPr/>
                </m:sSubPr>
                <m:e>
                  <m:r>
                    <m:t xml:space="preserve">B</m:t>
                  </m:r>
                </m:e>
                <m:sub>
                  <m:r>
                    <m:t xml:space="preserve">n−i</m:t>
                  </m:r>
                </m:sub>
              </m:sSub>
            </m:e>
            <m:e/>
            <m:e>
              <m:r>
                <m:rPr>
                  <m:nor/>
                </m:rPr>
                <m:t xml:space="preserve">(8.1)</m:t>
              </m:r>
            </m:e>
          </m:mr>
        </m:m>
      </m:oMath>
    </w:p>
    <w:p>
      <w:pPr>
        <w:spacing w:after="200"/>
      </w:pPr>
      <w:r>
        <w:t xml:space="preserve"> </w:t>
      </w:r>
    </w:p>
    <w:p>
      <w:pPr>
        <w:spacing w:after="120"/>
        <w:jc w:val="left"/>
      </w:pPr>
      <w:r>
        <w:t xml:space="preserve">其特征多项式为</w:t>
      </w:r>
    </w:p>
    <w:p>
      <w:pPr>
        <w:spacing w:after="200"/>
      </w:pPr>
      <w:r>
        <w:t xml:space="preserve"> </w:t>
      </w:r>
    </w:p>
    <w:p>
      <w:pPr>
        <w:spacing w:before="240" w:after="160"/>
        <w:jc w:val="center"/>
      </w:pPr>
      <m:oMath>
        <m:m>
          <m:mPr>
            <m:baseJc m:val="center"/>
            <m:plcHide m:val="on"/>
            <m:mcs>
              <m:mc>
                <m:mcPr>
                  <m:count m:val="4"/>
                  <m:mcJc m:val="center"/>
                </m:mcPr>
              </m:mc>
            </m:mcs>
          </m:mPr>
          <m:mr>
            <m:e/>
            <m:e>
              <m:r>
                <m:t xml:space="preserve">P(X)=1+</m:t>
              </m:r>
              <m:nary>
                <m:naryPr>
                  <m:chr m:val="∑"/>
                  <m:limLoc m:val="undOvr"/>
                  <m:grow m:val="1"/>
                  <m:subHide m:val="off"/>
                  <m:supHide m:val="off"/>
                </m:naryPr>
                <m:sub>
                  <m:r>
                    <m:t xml:space="preserve">i=1</m:t>
                  </m:r>
                </m:sub>
                <m:sup>
                  <m:r>
                    <m:t xml:space="preserve">n</m:t>
                  </m:r>
                </m:sup>
                <m:e/>
              </m:nary>
              <m:sSub>
                <m:sSubPr>
                  <m:ctrlPr/>
                </m:sSubPr>
                <m:e>
                  <m:r>
                    <m:t xml:space="preserve">A</m:t>
                  </m:r>
                </m:e>
                <m:sub>
                  <m:r>
                    <m:t xml:space="preserve">i</m:t>
                  </m:r>
                </m:sub>
              </m:sSub>
              <m:sSup>
                <m:sSupPr>
                  <m:ctrlPr/>
                </m:sSupPr>
                <m:e>
                  <m:r>
                    <m:t xml:space="preserve">X</m:t>
                  </m:r>
                </m:e>
                <m:sup>
                  <m:r>
                    <m:t xml:space="preserve">i</m:t>
                  </m:r>
                </m:sup>
              </m:sSup>
            </m:e>
            <m:e/>
            <m:e>
              <m:r>
                <m:rPr>
                  <m:nor/>
                </m:rPr>
                <m:t xml:space="preserve">(8.3)</m:t>
              </m:r>
            </m:e>
          </m:mr>
        </m:m>
      </m:oMath>
    </w:p>
    <w:p>
      <w:pPr>
        <w:spacing w:after="200"/>
      </w:pPr>
      <w:r>
        <w:t xml:space="preserve"> </w:t>
      </w:r>
    </w:p>
    <w:p>
      <w:pPr>
        <w:spacing w:after="120"/>
        <w:jc w:val="left"/>
      </w:pPr>
      <m:oMath>
        <m:r>
          <m:t xml:space="preserve">n</m:t>
        </m:r>
      </m:oMath>
      <w:r>
        <w:t xml:space="preserve"> 位 LFSR 最大周期为 </w:t>
      </w:r>
      <m:oMath>
        <m:sSup>
          <m:sSupPr>
            <m:ctrlPr/>
          </m:sSupPr>
          <m:e>
            <m:r>
              <m:t xml:space="preserve">2</m:t>
            </m:r>
          </m:e>
          <m:sup>
            <m:r>
              <m:t xml:space="preserve">n</m:t>
            </m:r>
          </m:sup>
        </m:sSup>
        <m:r>
          <m:t xml:space="preserve">−1</m:t>
        </m:r>
      </m:oMath>
      <w:r>
        <w:t xml:space="preserve">。当特征多项式本原时，产生最大长度序列（m 序列）。LFSR 周期长、统计性质好、易于硬件实现，但单个 LFSR 不适合作为流密码：若反馈函数已知，知道连续 </w:t>
      </w:r>
      <m:oMath>
        <m:r>
          <m:t xml:space="preserve">n</m:t>
        </m:r>
      </m:oMath>
      <w:r>
        <w:t xml:space="preserve"> 位即可确定全部流；若反馈函数未知，</w:t>
      </w:r>
      <m:oMath>
        <m:r>
          <m:t xml:space="preserve">2n</m:t>
        </m:r>
      </m:oMath>
      <w:r>
        <w:t xml:space="preserve"> 位足以确定全部流。</w:t>
      </w:r>
    </w:p>
    <w:p>
      <w:pPr>
        <w:spacing w:after="200"/>
      </w:pPr>
      <w:r>
        <w:t xml:space="preserve"> </w:t>
      </w:r>
    </w:p>
    <w:p>
      <w:pPr>
        <w:spacing w:after="120"/>
        <w:jc w:val="left"/>
      </w:pPr>
      <w:r>
        <w:t xml:space="preserve">![[attachments/fig_8_8_pdf186.png]]</w:t>
      </w:r>
      <w:r>
        <w:br/>
      </w:r>
      <w:r>
        <w:rPr>
          <w:i/>
          <w:iCs/>
        </w:rPr>
        <w:t xml:space="preserve">图 8.8 二进制线性反馈移位寄存器序列生成器</w:t>
      </w:r>
    </w:p>
    <w:p>
      <w:pPr>
        <w:spacing w:after="200"/>
      </w:pPr>
      <w:r>
        <w:t xml:space="preserve"> </w:t>
      </w:r>
    </w:p>
    <w:p>
      <w:pPr>
        <w:spacing w:after="120"/>
        <w:jc w:val="left"/>
      </w:pPr>
      <w:r>
        <w:t xml:space="preserve">![[attachments/fig_8_9_pdf187.png|620]]</w:t>
      </w:r>
      <w:r>
        <w:br/>
      </w:r>
      <w:r>
        <w:rPr>
          <w:i/>
          <w:iCs/>
        </w:rPr>
        <w:t xml:space="preserve">图 8.9 四位 LFSR 及其最大长度序列示例</w:t>
      </w:r>
    </w:p>
    <w:p>
      <w:pPr>
        <w:spacing w:after="200"/>
      </w:pPr>
      <w:r>
        <w:t xml:space="preserve"> </w:t>
      </w:r>
    </w:p>
    <w:p>
      <w:pPr>
        <w:spacing w:after="200"/>
      </w:pPr>
      <w:r>
        <w:t xml:space="preserve"> </w:t>
      </w:r>
    </w:p>
    <w:p>
      <w:pPr>
        <w:spacing w:after="120"/>
        <w:jc w:val="left"/>
      </w:pPr>
      <w:r>
        <w:t xml:space="preserve">NFSR 的反馈系数可以是变量，从而引入非线性，例如 </w:t>
      </w:r>
      <m:oMath>
        <m:sSub>
          <m:sSubPr>
            <m:ctrlPr/>
          </m:sSubPr>
          <m:e>
            <m:r>
              <m:t xml:space="preserve">B</m:t>
            </m:r>
          </m:e>
          <m:sub>
            <m:r>
              <m:t xml:space="preserve">4</m:t>
            </m:r>
          </m:sub>
        </m:sSub>
        <m:r>
          <m:t xml:space="preserve">=</m:t>
        </m:r>
        <m:sSub>
          <m:sSubPr>
            <m:ctrlPr/>
          </m:sSubPr>
          <m:e>
            <m:r>
              <m:t xml:space="preserve">B</m:t>
            </m:r>
          </m:e>
          <m:sub>
            <m:r>
              <m:t xml:space="preserve">0</m:t>
            </m:r>
          </m:sub>
        </m:sSub>
        <m:r>
          <m:t xml:space="preserve">⊕</m:t>
        </m:r>
        <m:sSub>
          <m:sSubPr>
            <m:ctrlPr/>
          </m:sSubPr>
          <m:e>
            <m:r>
              <m:t xml:space="preserve">B</m:t>
            </m:r>
          </m:e>
          <m:sub>
            <m:r>
              <m:t xml:space="preserve">1</m:t>
            </m:r>
          </m:sub>
        </m:sSub>
        <m:sSub>
          <m:sSubPr>
            <m:ctrlPr/>
          </m:sSubPr>
          <m:e>
            <m:r>
              <m:t xml:space="preserve">B</m:t>
            </m:r>
          </m:e>
          <m:sub>
            <m:r>
              <m:t xml:space="preserve">3</m:t>
            </m:r>
          </m:sub>
        </m:sSub>
      </m:oMath>
      <w:r>
        <w:t xml:space="preserve">。NFSR 本身也缺少可分析其安全性的理论；将 LFSR 与 NFSR 组合可以同时获得已知最大周期和高安全性。</w:t>
      </w:r>
    </w:p>
    <w:p>
      <w:pPr>
        <w:spacing w:after="200"/>
      </w:pPr>
      <w:r>
        <w:t xml:space="preserve"> </w:t>
      </w:r>
    </w:p>
    <w:p>
      <w:pPr>
        <w:pStyle w:val="Heading3"/>
        <w:spacing w:after="200"/>
        <w:jc w:val="left"/>
      </w:pPr>
      <w:r>
        <w:t xml:space="preserve">6.2 Grain-128a</w:t>
      </w:r>
    </w:p>
    <w:p>
      <w:pPr>
        <w:spacing w:after="120"/>
        <w:jc w:val="left"/>
      </w:pPr>
      <w:r>
        <w:t xml:space="preserve">Grain-128a 是硬件高效流密码，由一个 128 位 LFSR、一个 128 位 NFSR 和滤波函数组成。LFSR 保证最短周期与输出平衡性；NFSR 和非线性滤波器提供非线性；LFSR 输出掩蔽 NFSR 输入，使 NFSR 状态保持平衡。</w:t>
      </w:r>
    </w:p>
    <w:p>
      <w:pPr>
        <w:spacing w:after="200"/>
      </w:pPr>
      <w:r>
        <w:t xml:space="preserve"> </w:t>
      </w:r>
    </w:p>
    <w:p>
      <w:pPr>
        <w:spacing w:after="120"/>
        <w:jc w:val="left"/>
      </w:pPr>
      <w:r>
        <w:t xml:space="preserve">其 LFSR 反馈为</w:t>
      </w:r>
    </w:p>
    <w:p>
      <w:pPr>
        <w:spacing w:after="200"/>
      </w:pPr>
      <w:r>
        <w:t xml:space="preserve"> </w:t>
      </w:r>
    </w:p>
    <w:p>
      <w:pPr>
        <w:spacing w:before="240" w:after="160"/>
        <w:jc w:val="center"/>
      </w:pPr>
      <m:oMath>
        <m:sSub>
          <m:sSubPr>
            <m:ctrlPr/>
          </m:sSubPr>
          <m:e>
            <m:r>
              <m:t xml:space="preserve">s</m:t>
            </m:r>
          </m:e>
          <m:sub>
            <m:r>
              <m:t xml:space="preserve">i+128</m:t>
            </m:r>
          </m:sub>
        </m:sSub>
        <m:r>
          <m:t xml:space="preserve">=</m:t>
        </m:r>
        <m:sSub>
          <m:sSubPr>
            <m:ctrlPr/>
          </m:sSubPr>
          <m:e>
            <m:r>
              <m:t xml:space="preserve">s</m:t>
            </m:r>
          </m:e>
          <m:sub>
            <m:r>
              <m:t xml:space="preserve">i</m:t>
            </m:r>
          </m:sub>
        </m:sSub>
        <m:r>
          <m:t xml:space="preserve">⊕</m:t>
        </m:r>
        <m:sSub>
          <m:sSubPr>
            <m:ctrlPr/>
          </m:sSubPr>
          <m:e>
            <m:r>
              <m:t xml:space="preserve">s</m:t>
            </m:r>
          </m:e>
          <m:sub>
            <m:r>
              <m:t xml:space="preserve">i+7</m:t>
            </m:r>
          </m:sub>
        </m:sSub>
        <m:r>
          <m:t xml:space="preserve">⊕</m:t>
        </m:r>
        <m:sSub>
          <m:sSubPr>
            <m:ctrlPr/>
          </m:sSubPr>
          <m:e>
            <m:r>
              <m:t xml:space="preserve">s</m:t>
            </m:r>
          </m:e>
          <m:sub>
            <m:r>
              <m:t xml:space="preserve">i+38</m:t>
            </m:r>
          </m:sub>
        </m:sSub>
        <m:r>
          <m:t xml:space="preserve">⊕</m:t>
        </m:r>
        <m:sSub>
          <m:sSubPr>
            <m:ctrlPr/>
          </m:sSubPr>
          <m:e>
            <m:r>
              <m:t xml:space="preserve">s</m:t>
            </m:r>
          </m:e>
          <m:sub>
            <m:r>
              <m:t xml:space="preserve">i+70</m:t>
            </m:r>
          </m:sub>
        </m:sSub>
        <m:r>
          <m:t xml:space="preserve">⊕</m:t>
        </m:r>
        <m:sSub>
          <m:sSubPr>
            <m:ctrlPr/>
          </m:sSubPr>
          <m:e>
            <m:r>
              <m:t xml:space="preserve">s</m:t>
            </m:r>
          </m:e>
          <m:sub>
            <m:r>
              <m:t xml:space="preserve">i+81</m:t>
            </m:r>
          </m:sub>
        </m:sSub>
        <m:r>
          <m:t xml:space="preserve">⊕</m:t>
        </m:r>
        <m:sSub>
          <m:sSubPr>
            <m:ctrlPr/>
          </m:sSubPr>
          <m:e>
            <m:r>
              <m:t xml:space="preserve">s</m:t>
            </m:r>
          </m:e>
          <m:sub>
            <m:r>
              <m:t xml:space="preserve">i+96</m:t>
            </m:r>
          </m:sub>
        </m:sSub>
      </m:oMath>
    </w:p>
    <w:p>
      <w:pPr>
        <w:spacing w:after="200"/>
      </w:pPr>
      <w:r>
        <w:t xml:space="preserve"> </w:t>
      </w:r>
    </w:p>
    <w:p>
      <w:pPr>
        <w:spacing w:after="120"/>
        <w:jc w:val="left"/>
      </w:pPr>
      <w:r>
        <w:t xml:space="preserve">输出函数取跳过前 64 位后每隔一位的预输出：</w:t>
      </w:r>
    </w:p>
    <w:p>
      <w:pPr>
        <w:spacing w:after="200"/>
      </w:pPr>
      <w:r>
        <w:t xml:space="preserve"> </w:t>
      </w:r>
    </w:p>
    <w:p>
      <w:pPr>
        <w:spacing w:before="240" w:after="160"/>
        <w:jc w:val="center"/>
      </w:pPr>
      <m:oMath>
        <m:sSub>
          <m:sSubPr>
            <m:ctrlPr/>
          </m:sSubPr>
          <m:e>
            <m:r>
              <m:t xml:space="preserve">z</m:t>
            </m:r>
          </m:e>
          <m:sub>
            <m:r>
              <m:t xml:space="preserve">i</m:t>
            </m:r>
          </m:sub>
        </m:sSub>
        <m:r>
          <m:t xml:space="preserve">=</m:t>
        </m:r>
        <m:sSub>
          <m:sSubPr>
            <m:ctrlPr/>
          </m:sSubPr>
          <m:e>
            <m:r>
              <m:t xml:space="preserve">y</m:t>
            </m:r>
          </m:e>
          <m:sub>
            <m:r>
              <m:t xml:space="preserve">64+2i</m:t>
            </m:r>
          </m:sub>
        </m:sSub>
      </m:oMath>
    </w:p>
    <w:p>
      <w:pPr>
        <w:spacing w:after="200"/>
      </w:pPr>
      <w:r>
        <w:t xml:space="preserve"> </w:t>
      </w:r>
    </w:p>
    <w:p>
      <w:pPr>
        <w:spacing w:after="120"/>
        <w:jc w:val="left"/>
      </w:pPr>
      <w:r>
        <w:t xml:space="preserve">128 位密钥初始化 NFSR；96 位 IV 及固定填充值初始化 LFSR。随后两个寄存器时钟 256 次而不输出密钥流，预输出反馈参与寄存器输入，以置乱初始内容。消息加解密仍为 </w:t>
      </w:r>
      <m:oMath>
        <m:sSub>
          <m:sSubPr>
            <m:ctrlPr/>
          </m:sSubPr>
          <m:e>
            <m:r>
              <m:t xml:space="preserve">c</m:t>
            </m:r>
          </m:e>
          <m:sub>
            <m:r>
              <m:t xml:space="preserve">i</m:t>
            </m:r>
          </m:sub>
        </m:sSub>
        <m:r>
          <m:t xml:space="preserve">=</m:t>
        </m:r>
        <m:sSub>
          <m:sSubPr>
            <m:ctrlPr/>
          </m:sSubPr>
          <m:e>
            <m:r>
              <m:t xml:space="preserve">z</m:t>
            </m:r>
          </m:e>
          <m:sub>
            <m:r>
              <m:t xml:space="preserve">i</m:t>
            </m:r>
          </m:sub>
        </m:sSub>
        <m:r>
          <m:t xml:space="preserve">⊕</m:t>
        </m:r>
        <m:sSub>
          <m:sSubPr>
            <m:ctrlPr/>
          </m:sSubPr>
          <m:e>
            <m:r>
              <m:t xml:space="preserve">m</m:t>
            </m:r>
          </m:e>
          <m:sub>
            <m:r>
              <m:t xml:space="preserve">i</m:t>
            </m:r>
          </m:sub>
        </m:sSub>
      </m:oMath>
      <w:r>
        <w:t xml:space="preserve">、</w:t>
      </w:r>
      <m:oMath>
        <m:sSub>
          <m:sSubPr>
            <m:ctrlPr/>
          </m:sSubPr>
          <m:e>
            <m:r>
              <m:t xml:space="preserve">m</m:t>
            </m:r>
          </m:e>
          <m:sub>
            <m:r>
              <m:t xml:space="preserve">i</m:t>
            </m:r>
          </m:sub>
        </m:sSub>
        <m:r>
          <m:t xml:space="preserve">=</m:t>
        </m:r>
        <m:sSub>
          <m:sSubPr>
            <m:ctrlPr/>
          </m:sSubPr>
          <m:e>
            <m:r>
              <m:t xml:space="preserve">z</m:t>
            </m:r>
          </m:e>
          <m:sub>
            <m:r>
              <m:t xml:space="preserve">i</m:t>
            </m:r>
          </m:sub>
        </m:sSub>
        <m:r>
          <m:t xml:space="preserve">⊕</m:t>
        </m:r>
        <m:sSub>
          <m:sSubPr>
            <m:ctrlPr/>
          </m:sSubPr>
          <m:e>
            <m:r>
              <m:t xml:space="preserve">c</m:t>
            </m:r>
          </m:e>
          <m:sub>
            <m:r>
              <m:t xml:space="preserve">i</m:t>
            </m:r>
          </m:sub>
        </m:sSub>
      </m:oMath>
      <w:r>
        <w:t xml:space="preserve">。Grain-128a 还用未参与加密的输出位和 32 位累加器生成 32 位认证标记。</w:t>
      </w:r>
    </w:p>
    <w:p>
      <w:pPr>
        <w:spacing w:after="200"/>
      </w:pPr>
      <w:r>
        <w:t xml:space="preserve"> </w:t>
      </w:r>
    </w:p>
    <w:p>
      <w:pPr>
        <w:spacing w:after="120"/>
        <w:jc w:val="left"/>
      </w:pPr>
      <w:r>
        <w:t xml:space="preserve">![[attachments/fig_8_12_pdf190.png|650]]</w:t>
      </w:r>
    </w:p>
    <w:p>
      <w:pPr>
        <w:spacing w:after="200"/>
      </w:pPr>
      <w:r>
        <w:t xml:space="preserve"> </w:t>
      </w:r>
    </w:p>
    <w:p>
      <w:pPr>
        <w:spacing w:after="120"/>
        <w:jc w:val="left"/>
      </w:pPr>
      <w:r>
        <w:rPr>
          <w:i/>
          <w:iCs/>
        </w:rPr>
        <w:t xml:space="preserve">图 8.12 Grain-128a 的输出生成与密钥初始化</w:t>
      </w:r>
    </w:p>
    <w:p>
      <w:pPr>
        <w:spacing w:after="200"/>
      </w:pPr>
      <w:r>
        <w:t xml:space="preserve"> </w:t>
      </w:r>
    </w:p>
    <w:p>
      <w:pPr>
        <w:pStyle w:val="Heading2"/>
        <w:spacing w:after="200"/>
        <w:jc w:val="left"/>
      </w:pPr>
      <w:r>
        <w:t xml:space="preserve">7. 学习目标 6：解释偏差的含义</w:t>
      </w:r>
    </w:p>
    <w:p>
      <w:pPr>
        <w:pStyle w:val="Heading3"/>
        <w:spacing w:after="200"/>
        <w:jc w:val="left"/>
      </w:pPr>
      <w:r>
        <w:t xml:space="preserve">7.1 熵源、偏差与熵率</w:t>
      </w:r>
    </w:p>
    <w:p>
      <w:pPr>
        <w:spacing w:after="120"/>
        <w:jc w:val="left"/>
      </w:pPr>
      <w:r>
        <w:t xml:space="preserve">TRNG 使用不确定物理源获取随机性，例如电离辐射、气体放电、泄漏电容器、热噪声、音频/视频输入、磁盘寻道时间波动等。相较 PRNG，TRNG 生成慢、非确定、非周期；PRNG 快、确定、通常周期极长。</w:t>
      </w:r>
    </w:p>
    <w:p>
      <w:pPr>
        <w:spacing w:after="200"/>
      </w:pPr>
      <w:r>
        <w:t xml:space="preserve"> </w:t>
      </w:r>
    </w:p>
    <w:p>
      <w:pPr>
        <w:spacing w:after="120"/>
        <w:jc w:val="left"/>
      </w:pPr>
      <w:r>
        <w:rPr>
          <w:b/>
          <w:bCs/>
        </w:rPr>
        <w:t xml:space="preserve">偏差</w:t>
      </w:r>
      <w:r>
        <w:t xml:space="preserve">指某些潜在输出结果的出现概率大于其他结果。例如 TRNG 输出中 </w:t>
      </w:r>
      <m:oMath>
        <m:r>
          <m:t xml:space="preserve">1</m:t>
        </m:r>
      </m:oMath>
      <w:r>
        <w:t xml:space="preserve"> 的数量可能偏多，或物理噪声叠加规则波、周期现象后看似随机却能被统计测试判定为确定。</w:t>
      </w:r>
    </w:p>
    <w:p>
      <w:pPr>
        <w:spacing w:after="200"/>
      </w:pPr>
      <w:r>
        <w:t xml:space="preserve"> </w:t>
      </w:r>
    </w:p>
    <w:p>
      <w:pPr>
        <w:spacing w:after="120"/>
        <w:jc w:val="left"/>
      </w:pPr>
      <w:r>
        <w:rPr>
          <w:b/>
          <w:bCs/>
        </w:rPr>
        <w:t xml:space="preserve">熵率</w:t>
      </w:r>
      <w:r>
        <w:t xml:space="preserve">是熵源提供熵的速率，等于评估的熵位数除以输出总位数，取值在 </w:t>
      </w:r>
      <m:oMath>
        <m:r>
          <m:t xml:space="preserve">0</m:t>
        </m:r>
      </m:oMath>
      <w:r>
        <w:t xml:space="preserve"> 至 </w:t>
      </w:r>
      <m:oMath>
        <m:r>
          <m:t xml:space="preserve">1</m:t>
        </m:r>
      </m:oMath>
      <w:r>
        <w:t xml:space="preserve">；对长度 </w:t>
      </w:r>
      <m:oMath>
        <m:r>
          <m:t xml:space="preserve">n</m:t>
        </m:r>
      </m:oMath>
      <w:r>
        <w:t xml:space="preserve">、最小熵 </w:t>
      </w:r>
      <m:oMath>
        <m:r>
          <m:t xml:space="preserve">k</m:t>
        </m:r>
      </m:oMath>
      <w:r>
        <w:t xml:space="preserve"> 的随机源，熵率为 </w:t>
      </w:r>
      <m:oMath>
        <m:r>
          <m:t xml:space="preserve">k</m:t>
        </m:r>
        <m:r>
          <w:rPr/>
          <m:rPr>
            <m:nor/>
            <m:sty m:val="undefined"/>
          </m:rPr>
          <m:t xml:space="preserve">/</m:t>
        </m:r>
        <m:r>
          <m:t xml:space="preserve">n</m:t>
        </m:r>
      </m:oMath>
      <w:r>
        <w:t xml:space="preserve">。无偏、各位和位组独立的位流熵率为 1。</w:t>
      </w:r>
    </w:p>
    <w:p>
      <w:pPr>
        <w:spacing w:after="200"/>
      </w:pPr>
      <w:r>
        <w:t xml:space="preserve"> </w:t>
      </w:r>
    </w:p>
    <w:p>
      <w:pPr>
        <w:pStyle w:val="Heading3"/>
        <w:spacing w:after="200"/>
        <w:jc w:val="left"/>
      </w:pPr>
      <w:r>
        <w:t xml:space="preserve">7.2 调节</w:t>
      </w:r>
    </w:p>
    <w:p>
      <w:pPr>
        <w:spacing w:after="120"/>
        <w:jc w:val="left"/>
      </w:pPr>
      <w:r>
        <w:t xml:space="preserve">调节又称偏差校正，使用密码算法置乱随机位，以消除偏差并提高熵。常见方法是哈希函数和对称分组密码。</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299"/>
        <w:gridCol w:w="7061"/>
      </w:tblGrid>
      <w:tr>
        <w:trPr>
          <w:tblHeader/>
        </w:trPr>
        <w:tc>
          <w:p>
            <w:pPr>
              <w:jc w:val="left"/>
            </w:pPr>
            <w:r>
              <w:rPr>
                <w:b/>
                <w:bCs/>
              </w:rPr>
              <w:t xml:space="preserve">方法</w:t>
            </w:r>
          </w:p>
        </w:tc>
        <w:tc>
          <w:p>
            <w:pPr>
              <w:jc w:val="left"/>
            </w:pPr>
            <w:r>
              <w:rPr>
                <w:b/>
                <w:bCs/>
              </w:rPr>
              <w:t xml:space="preserve">教材说明</w:t>
            </w:r>
          </w:p>
        </w:tc>
      </w:tr>
      <w:tr>
        <w:tc>
          <w:p>
            <w:pPr>
              <w:jc w:val="left"/>
            </w:pPr>
            <w:r>
              <w:t xml:space="preserve">哈希调节</w:t>
            </w:r>
          </w:p>
        </w:tc>
        <w:tc>
          <w:p>
            <w:pPr>
              <w:jc w:val="left"/>
            </w:pPr>
            <w:r>
              <w:t xml:space="preserve">将 </w:t>
            </w:r>
            <m:oMath>
              <m:r>
                <m:t xml:space="preserve">m≥n</m:t>
              </m:r>
            </m:oMath>
            <w:r>
              <w:t xml:space="preserve"> 个输入位通过哈希函数，取 </w:t>
            </w:r>
            <m:oMath>
              <m:r>
                <m:t xml:space="preserve">n</m:t>
              </m:r>
            </m:oMath>
            <w:r>
              <w:t xml:space="preserve"> 位输出；连续输入块形成连续输出块。（看图 8.2）</w:t>
            </w:r>
          </w:p>
        </w:tc>
      </w:tr>
      <w:tr>
        <w:tc>
          <w:p>
            <w:pPr>
              <w:jc w:val="left"/>
            </w:pPr>
            <w:r>
              <w:rPr>
                <w:rFonts w:ascii="Courier New" w:cs="Courier New" w:eastAsia="Courier New" w:hAnsi="Courier New"/>
                <w:shd w:fill="F1F5F9" w:color="auto" w:val="clear"/>
              </w:rPr>
              <w:t xml:space="preserve">hash_df</w:t>
            </w:r>
          </w:p>
        </w:tc>
        <w:tc>
          <w:p>
            <w:pPr>
              <w:jc w:val="left"/>
            </w:pPr>
            <w:r>
              <w:t xml:space="preserve">以计数器、要求输出位数和输入串为哈希输入；连接多个哈希输出后取要求的最高位，最大输出不超过哈希输出长度的 255 倍。</w:t>
            </w:r>
          </w:p>
        </w:tc>
      </w:tr>
      <w:tr>
        <w:tc>
          <w:p>
            <w:pPr>
              <w:jc w:val="left"/>
            </w:pPr>
            <w:r>
              <w:t xml:space="preserve">分组密码调节</w:t>
            </w:r>
          </w:p>
        </w:tc>
        <w:tc>
          <w:p>
            <w:pPr>
              <w:jc w:val="left"/>
            </w:pPr>
            <w:r>
              <w:t xml:space="preserve">将 TRNG 位按块以 AES 等分组密码加密；英特尔实现使用 AES/CBC 形式的 CMAC 调节。</w:t>
            </w:r>
          </w:p>
        </w:tc>
      </w:tr>
    </w:tbl>
    <w:p>
      <w:pPr>
        <w:spacing w:before="240"/>
      </w:pPr>
      <w:r>
        <w:t xml:space="preserve"> </w:t>
      </w:r>
    </w:p>
    <w:p>
      <w:pPr>
        <w:pBdr>
          <w:left w:val="single" w:color="BFBFBF" w:sz="12" w:space="200"/>
        </w:pBdr>
        <w:spacing w:after="120"/>
        <w:ind w:start="300"/>
        <w:jc w:val="left"/>
      </w:pPr>
      <w:r>
        <w:t xml:space="preserve">[!NOTE] 关于 </w:t>
      </w:r>
      <w:r>
        <w:rPr>
          <w:rFonts w:ascii="Courier New" w:cs="Courier New" w:eastAsia="Courier New" w:hAnsi="Courier New"/>
          <w:shd w:fill="F1F5F9" w:color="auto" w:val="clear"/>
        </w:rPr>
        <w:t xml:space="preserve">哈希调节</w:t>
      </w:r>
      <w:r>
        <w:t xml:space="preserve"> 理解</w:t>
      </w:r>
      <w:r>
        <w:br/>
      </w:r>
      <w:r>
        <w:t xml:space="preserve">在随机数生成体系中，哈希函数常作为调节算法，将 TRNG 输出的原始数据（输入 </w:t>
      </w:r>
      <m:oMath>
        <m:r>
          <m:t xml:space="preserve">m</m:t>
        </m:r>
      </m:oMath>
      <w:r>
        <w:t xml:space="preserve"> 位分组）压缩并转换成 PRNG 所需的定长种子（输出 </w:t>
      </w:r>
      <m:oMath>
        <m:r>
          <m:t xml:space="preserve">n</m:t>
        </m:r>
      </m:oMath>
      <w:r>
        <w:t xml:space="preserve"> 位），其核心目的是利用哈希函数的雪崩效应来平滑物理噪声中存在的统计偏差，从而为后续的确定性扩展生成提供均匀且高质量的初始状态，但需要注意这一过程并不会增加实际的物理熵值，且通过要求输入长度 </w:t>
      </w:r>
      <m:oMath>
        <m:r>
          <m:t xml:space="preserve">m</m:t>
        </m:r>
      </m:oMath>
      <w:r>
        <w:t xml:space="preserve"> 大于输出长度 </w:t>
      </w:r>
      <m:oMath>
        <m:r>
          <m:t xml:space="preserve">n</m:t>
        </m:r>
      </m:oMath>
      <w:r>
        <w:t xml:space="preserve"> 来确保有足够的熵余量。</w:t>
      </w:r>
    </w:p>
    <w:p>
      <w:pPr>
        <w:spacing w:after="200"/>
      </w:pPr>
      <w:r>
        <w:t xml:space="preserve"> </w:t>
      </w:r>
    </w:p>
    <w:p>
      <w:pPr>
        <w:pStyle w:val="Heading3"/>
        <w:spacing w:after="200"/>
        <w:jc w:val="left"/>
      </w:pPr>
      <w:r>
        <w:t xml:space="preserve">7.3 健康测试</w:t>
      </w:r>
    </w:p>
    <w:p>
      <w:pPr>
        <w:spacing w:after="120"/>
        <w:jc w:val="left"/>
      </w:pPr>
      <w:r>
        <w:t xml:space="preserve">不确定随机位生成器的一般模型是：硬件噪声源产生随机输出，数字化为真位源；调节模块减少偏差、最大化熵；健康测试分别监控数字化输出和调节器输出。</w:t>
      </w:r>
    </w:p>
    <w:p>
      <w:pPr>
        <w:spacing w:after="200"/>
      </w:pPr>
      <w:r>
        <w:t xml:space="preserve"> </w:t>
      </w:r>
    </w:p>
    <w:p>
      <w:pPr>
        <w:spacing w:after="120"/>
        <w:jc w:val="left"/>
      </w:pPr>
      <w:r>
        <w:t xml:space="preserve">SP 800-90B 为噪声源建议：</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120"/>
        <w:gridCol w:w="6240"/>
      </w:tblGrid>
      <w:tr>
        <w:trPr>
          <w:tblHeader/>
        </w:trPr>
        <w:tc>
          <w:p>
            <w:pPr>
              <w:jc w:val="left"/>
            </w:pPr>
            <w:r>
              <w:rPr>
                <w:b/>
                <w:bCs/>
              </w:rPr>
              <w:t xml:space="preserve">测试</w:t>
            </w:r>
          </w:p>
        </w:tc>
        <w:tc>
          <w:p>
            <w:pPr>
              <w:jc w:val="left"/>
            </w:pPr>
            <w:r>
              <w:rPr>
                <w:b/>
                <w:bCs/>
              </w:rPr>
              <w:t xml:space="preserve">目的</w:t>
            </w:r>
          </w:p>
        </w:tc>
      </w:tr>
      <w:tr>
        <w:tc>
          <w:p>
            <w:pPr>
              <w:jc w:val="left"/>
            </w:pPr>
            <w:r>
              <w:t xml:space="preserve">重复计数测试</w:t>
            </w:r>
          </w:p>
        </w:tc>
        <w:tc>
          <w:p>
            <w:pPr>
              <w:jc w:val="left"/>
            </w:pPr>
            <w:r>
              <w:t xml:space="preserve">检测噪声源长期卡在一个值的灾难性故障。</w:t>
            </w:r>
          </w:p>
        </w:tc>
      </w:tr>
      <w:tr>
        <w:tc>
          <w:p>
            <w:pPr>
              <w:jc w:val="left"/>
            </w:pPr>
            <w:r>
              <w:t xml:space="preserve">自适应比例测试</w:t>
            </w:r>
          </w:p>
        </w:tc>
        <w:tc>
          <w:p>
            <w:pPr>
              <w:jc w:val="left"/>
            </w:pPr>
            <w:r>
              <w:t xml:space="preserve">在连续样本窗口内检测某样本过于频繁，从而发现大的熵损失。</w:t>
            </w:r>
          </w:p>
        </w:tc>
      </w:tr>
    </w:tbl>
    <w:p>
      <w:pPr>
        <w:spacing w:before="240"/>
      </w:pPr>
      <w:r>
        <w:t xml:space="preserve"> </w:t>
      </w:r>
    </w:p>
    <w:p>
      <w:pPr>
        <w:spacing w:after="120"/>
        <w:jc w:val="left"/>
      </w:pPr>
      <w:r>
        <w:t xml:space="preserve">最小熵为 </w:t>
      </w:r>
      <m:oMath>
        <m:r>
          <m:t xml:space="preserve">H</m:t>
        </m:r>
      </m:oMath>
      <w:r>
        <w:t xml:space="preserve"> 位/样本时，连续 </w:t>
      </w:r>
      <m:oMath>
        <m:r>
          <m:t xml:space="preserve">C</m:t>
        </m:r>
      </m:oMath>
      <w:r>
        <w:t xml:space="preserve"> 个相同样本的概率满足</w:t>
      </w:r>
    </w:p>
    <w:p>
      <w:pPr>
        <w:spacing w:after="200"/>
      </w:pPr>
      <w:r>
        <w:t xml:space="preserve"> </w:t>
      </w:r>
    </w:p>
    <w:p>
      <w:pPr>
        <w:spacing w:before="240" w:after="160"/>
        <w:jc w:val="center"/>
      </w:pPr>
      <m:oMath>
        <m:r>
          <m:t xml:space="preserve">Pr⁡[</m:t>
        </m:r>
        <m:r>
          <m:rPr>
            <m:nor/>
          </m:rPr>
          <m:t xml:space="preserve">连续</m:t>
        </m:r>
        <m:r>
          <m:t xml:space="preserve">C</m:t>
        </m:r>
        <m:r>
          <m:rPr>
            <m:nor/>
          </m:rPr>
          <m:t xml:space="preserve">个相同样本</m:t>
        </m:r>
        <m:r>
          <m:t xml:space="preserve">]≤(</m:t>
        </m:r>
        <m:sSup>
          <m:sSupPr>
            <m:ctrlPr/>
          </m:sSupPr>
          <m:e>
            <m:r>
              <m:t xml:space="preserve">2</m:t>
            </m:r>
          </m:e>
          <m:sup>
            <m:r>
              <m:t xml:space="preserve">−H</m:t>
            </m:r>
          </m:sup>
        </m:sSup>
        <m:sSup>
          <m:sSupPr>
            <m:ctrlPr/>
          </m:sSupPr>
          <m:e>
            <m:r>
              <m:t xml:space="preserve">)</m:t>
            </m:r>
          </m:e>
          <m:sup>
            <m:r>
              <m:t xml:space="preserve">C−1</m:t>
            </m:r>
          </m:sup>
        </m:sSup>
      </m:oMath>
    </w:p>
    <w:p>
      <w:pPr>
        <w:spacing w:after="200"/>
      </w:pPr>
      <w:r>
        <w:t xml:space="preserve"> </w:t>
      </w:r>
    </w:p>
    <w:p>
      <w:pPr>
        <w:spacing w:after="120"/>
        <w:jc w:val="left"/>
      </w:pPr>
      <w:r>
        <w:t xml:space="preserve">若可接受假阳性概率为 </w:t>
      </w:r>
      <m:oMath>
        <m:r>
          <m:t xml:space="preserve">W</m:t>
        </m:r>
      </m:oMath>
      <w:r>
        <w:t xml:space="preserve">，重复计数截止值为</w:t>
      </w:r>
    </w:p>
    <w:p>
      <w:pPr>
        <w:spacing w:after="200"/>
      </w:pPr>
      <w:r>
        <w:t xml:space="preserve"> </w:t>
      </w:r>
    </w:p>
    <w:p>
      <w:pPr>
        <w:spacing w:before="240" w:after="160"/>
        <w:jc w:val="center"/>
      </w:pPr>
      <w:r>
        <w:drawing>
          <wp:inline distT="0" distB="0" distL="0" distR="0">
            <wp:extent cx="1666875" cy="447675"/>
            <wp:effectExtent t="0" r="0" b="0" l="0"/>
            <wp:docPr id="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1666875" cy="447675"/>
                    </a:xfrm>
                    <a:prstGeom prst="rect">
                      <a:avLst/>
                    </a:prstGeom>
                  </pic:spPr>
                </pic:pic>
              </a:graphicData>
            </a:graphic>
          </wp:inline>
        </w:drawing>
      </w:r>
    </w:p>
    <w:p>
      <w:pPr>
        <w:spacing w:after="200"/>
      </w:pPr>
      <w:r>
        <w:t xml:space="preserve"> </w:t>
      </w:r>
    </w:p>
    <w:p>
      <w:pPr>
        <w:spacing w:after="120"/>
        <w:jc w:val="left"/>
      </w:pPr>
      <w:r>
        <w:t xml:space="preserve">对调节函数输出进行健康测试的目标是确认其表现为真随机位流，合理做法是采用 SP 800-22 的随机性测试。</w:t>
      </w:r>
    </w:p>
    <w:p>
      <w:pPr>
        <w:spacing w:after="200"/>
      </w:pPr>
      <w:r>
        <w:t xml:space="preserve"> </w:t>
      </w:r>
    </w:p>
    <w:p>
      <w:pPr>
        <w:spacing w:after="120"/>
        <w:jc w:val="left"/>
      </w:pPr>
      <w:r>
        <w:t xml:space="preserve">![[attachments/fig_8_13_pdf193.png|620]]</w:t>
      </w:r>
    </w:p>
    <w:p>
      <w:pPr>
        <w:spacing w:after="200"/>
      </w:pPr>
      <w:r>
        <w:t xml:space="preserve"> </w:t>
      </w:r>
    </w:p>
    <w:p>
      <w:pPr>
        <w:spacing w:after="120"/>
        <w:jc w:val="left"/>
      </w:pPr>
      <w:r>
        <w:rPr>
          <w:i/>
          <w:iCs/>
        </w:rPr>
        <w:t xml:space="preserve">图 8.13 NRBG 的噪声源、调节与健康测试模型</w:t>
      </w:r>
    </w:p>
    <w:p>
      <w:pPr>
        <w:spacing w:after="200"/>
      </w:pPr>
      <w:r>
        <w:t xml:space="preserve"> </w:t>
      </w:r>
    </w:p>
    <w:p>
      <w:pPr>
        <w:pStyle w:val="Heading3"/>
        <w:spacing w:after="200"/>
        <w:jc w:val="left"/>
      </w:pPr>
      <w:r>
        <w:t xml:space="preserve">7.4 英特尔数字随机数生成器</w:t>
      </w:r>
    </w:p>
    <w:p>
      <w:pPr>
        <w:spacing w:after="120"/>
        <w:jc w:val="left"/>
      </w:pPr>
      <w:r>
        <w:t xml:space="preserve">英特尔 DRNG 于 2012 年在多核芯片中部署，特点是全硬件实现且与处理器同芯片，减少 I/O 延迟。其三阶段结构为：</w:t>
      </w:r>
    </w:p>
    <w:p>
      <w:pPr>
        <w:spacing w:after="200"/>
      </w:pPr>
      <w:r>
        <w:t xml:space="preserve"> </w:t>
      </w:r>
    </w:p>
    <w:p>
      <w:pPr>
        <w:spacing w:after="100"/>
        <w:ind w:start="20"/>
        <w:jc w:val="left"/>
      </w:pPr>
      <w:r>
        <w:t xml:space="preserve">1. </w:t>
      </w:r>
      <w:r>
        <w:t xml:space="preserve">两个相互馈电的反相器在不稳定状态下受热噪声驱动，产生随机位；该阶段可达 4 Gbps；</w:t>
      </w:r>
    </w:p>
    <w:p>
      <w:pPr>
        <w:spacing w:after="100"/>
        <w:ind w:start="20"/>
        <w:jc w:val="left"/>
      </w:pPr>
      <w:r>
        <w:t xml:space="preserve">2. </w:t>
      </w:r>
      <w:r>
        <w:t xml:space="preserve">每次收集 512 位，用 CBC-MAC/CMAC 调节，输出 256 位无偏真随机性；</w:t>
      </w:r>
    </w:p>
    <w:p>
      <w:pPr>
        <w:spacing w:after="100"/>
        <w:ind w:start="20"/>
        <w:jc w:val="left"/>
      </w:pPr>
      <w:r>
        <w:t xml:space="preserve">3. </w:t>
      </w:r>
      <w:r>
        <w:t xml:space="preserve">以 256 位调节结果作种子，使用 CTR_DRBG 高速生成伪随机数；每个种子可生成 511 个 128 位样本。</w:t>
      </w:r>
    </w:p>
    <w:p>
      <w:pPr>
        <w:spacing w:after="200"/>
      </w:pPr>
      <w:r>
        <w:t xml:space="preserve"> </w:t>
      </w:r>
    </w:p>
    <w:p>
      <w:pPr>
        <w:spacing w:after="120"/>
        <w:jc w:val="left"/>
      </w:pPr>
      <w:r>
        <w:t xml:space="preserve">PRNG 阶段通过 </w:t>
      </w:r>
      <w:r>
        <w:rPr>
          <w:rFonts w:ascii="Courier New" w:cs="Courier New" w:eastAsia="Courier New" w:hAnsi="Courier New"/>
          <w:shd w:fill="F1F5F9" w:color="auto" w:val="clear"/>
        </w:rPr>
        <w:t xml:space="preserve">RDRAND</w:t>
      </w:r>
      <w:r>
        <w:t xml:space="preserve"> 提供 16、32、64 位随机值；调节器输出还可由增强型不确定随机数生成器提供为密码种子，并通过 </w:t>
      </w:r>
      <w:r>
        <w:rPr>
          <w:rFonts w:ascii="Courier New" w:cs="Courier New" w:eastAsia="Courier New" w:hAnsi="Courier New"/>
          <w:shd w:fill="F1F5F9" w:color="auto" w:val="clear"/>
        </w:rPr>
        <w:t xml:space="preserve">RDSEED</w:t>
      </w:r>
      <w:r>
        <w:t xml:space="preserve"> 读取。</w:t>
      </w:r>
    </w:p>
    <w:p>
      <w:pPr>
        <w:spacing w:after="200"/>
      </w:pPr>
      <w:r>
        <w:t xml:space="preserve"> </w:t>
      </w:r>
    </w:p>
    <w:p>
      <w:pPr>
        <w:spacing w:after="120"/>
        <w:jc w:val="left"/>
      </w:pPr>
      <w:r>
        <w:t xml:space="preserve">![[attachments/fig_8_14_pdf195.png|620]]</w:t>
      </w:r>
    </w:p>
    <w:p>
      <w:pPr>
        <w:spacing w:after="200"/>
      </w:pPr>
      <w:r>
        <w:t xml:space="preserve"> </w:t>
      </w:r>
    </w:p>
    <w:p>
      <w:pPr>
        <w:spacing w:after="120"/>
        <w:jc w:val="left"/>
      </w:pPr>
      <w:r>
        <w:rPr>
          <w:i/>
          <w:iCs/>
        </w:rPr>
        <w:t xml:space="preserve">图 8.14 英特尔 DRNG 整体结构</w:t>
      </w:r>
    </w:p>
    <w:p>
      <w:pPr>
        <w:spacing w:after="200"/>
      </w:pPr>
      <w:r>
        <w:t xml:space="preserve"> </w:t>
      </w:r>
    </w:p>
    <w:p>
      <w:pPr>
        <w:pStyle w:val="Heading2"/>
        <w:spacing w:after="200"/>
        <w:jc w:val="left"/>
      </w:pPr>
      <w:r>
        <w:t xml:space="preserve">本章关键术语整理</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5280"/>
        <w:gridCol w:w="3360"/>
        <w:gridCol w:w="720"/>
      </w:tblGrid>
      <w:tr>
        <w:trPr>
          <w:tblHeader/>
        </w:trPr>
        <w:tc>
          <w:p>
            <w:pPr>
              <w:jc w:val="left"/>
            </w:pPr>
            <w:r>
              <w:rPr>
                <w:b/>
                <w:bCs/>
              </w:rPr>
              <w:t xml:space="preserve">术语</w:t>
            </w:r>
          </w:p>
        </w:tc>
        <w:tc>
          <w:p>
            <w:pPr>
              <w:jc w:val="left"/>
            </w:pPr>
            <w:r>
              <w:rPr>
                <w:b/>
                <w:bCs/>
              </w:rPr>
              <w:t xml:space="preserve">教材含义</w:t>
            </w:r>
          </w:p>
        </w:tc>
        <w:tc>
          <w:p>
            <w:pPr>
              <w:jc w:val="left"/>
            </w:pPr>
            <w:r>
              <w:rPr>
                <w:b/>
                <w:bCs/>
              </w:rPr>
              <w:t xml:space="preserve"/>
            </w:r>
          </w:p>
        </w:tc>
      </w:tr>
      <w:tr>
        <w:tc>
          <w:p>
            <w:pPr>
              <w:jc w:val="left"/>
            </w:pPr>
            <w:r>
              <w:t xml:space="preserve">随机性</w:t>
            </w:r>
          </w:p>
        </w:tc>
        <w:tc>
          <w:p>
            <w:pPr>
              <w:jc w:val="left"/>
            </w:pPr>
            <w:r>
              <w:t xml:space="preserve">具有分布均匀性和独立性的统计性质。</w:t>
            </w:r>
          </w:p>
        </w:tc>
        <w:tc>
          <w:p>
            <w:pPr>
              <w:jc w:val="left"/>
            </w:pPr>
          </w:p>
        </w:tc>
      </w:tr>
      <w:tr>
        <w:tc>
          <w:p>
            <w:pPr>
              <w:jc w:val="left"/>
            </w:pPr>
            <w:r>
              <w:t xml:space="preserve">不可预测性</w:t>
            </w:r>
          </w:p>
        </w:tc>
        <w:tc>
          <w:p>
            <w:pPr>
              <w:jc w:val="left"/>
            </w:pPr>
            <w:r>
              <w:t xml:space="preserve">不能由已知输出预测后续输出或推回种子。</w:t>
            </w:r>
          </w:p>
        </w:tc>
        <w:tc>
          <w:p>
            <w:pPr>
              <w:jc w:val="left"/>
            </w:pPr>
          </w:p>
        </w:tc>
      </w:tr>
      <w:tr>
        <w:tc>
          <w:p>
            <w:pPr>
              <w:jc w:val="left"/>
            </w:pPr>
            <w:r>
              <w:t xml:space="preserve">TRNG / NRBG</w:t>
            </w:r>
          </w:p>
        </w:tc>
        <w:tc>
          <w:p>
            <w:pPr>
              <w:jc w:val="left"/>
            </w:pPr>
            <w:r>
              <w:t xml:space="preserve">基于物理熵源的非确定随机位生成器。</w:t>
            </w:r>
          </w:p>
        </w:tc>
        <w:tc>
          <w:p>
            <w:pPr>
              <w:jc w:val="left"/>
            </w:pPr>
          </w:p>
        </w:tc>
      </w:tr>
      <w:tr>
        <w:tc>
          <w:p>
            <w:pPr>
              <w:jc w:val="left"/>
            </w:pPr>
            <w:r>
              <w:t xml:space="preserve">PRNG / DRBG</w:t>
            </w:r>
          </w:p>
        </w:tc>
        <w:tc>
          <w:p>
            <w:pPr>
              <w:jc w:val="left"/>
            </w:pPr>
            <w:r>
              <w:t xml:space="preserve">以种子和确定性算法产生伪随机位的生成器。</w:t>
            </w:r>
          </w:p>
        </w:tc>
        <w:tc>
          <w:p>
            <w:pPr>
              <w:jc w:val="left"/>
            </w:pPr>
          </w:p>
        </w:tc>
      </w:tr>
      <w:tr>
        <w:tc>
          <w:p>
            <w:pPr>
              <w:jc w:val="left"/>
            </w:pPr>
            <w:r>
              <w:t xml:space="preserve">PRF</w:t>
            </w:r>
          </w:p>
        </w:tc>
        <w:tc>
          <w:p>
            <w:pPr>
              <w:jc w:val="left"/>
            </w:pPr>
            <w:r>
              <w:t xml:space="preserve">生成固定长度伪随机位串的函数。</w:t>
            </w:r>
          </w:p>
        </w:tc>
        <w:tc>
          <w:p>
            <w:pPr>
              <w:jc w:val="left"/>
            </w:pPr>
          </w:p>
        </w:tc>
      </w:tr>
      <w:tr>
        <w:tc>
          <w:p>
            <w:pPr>
              <w:jc w:val="left"/>
            </w:pPr>
            <w:r>
              <w:t xml:space="preserve">种子</w:t>
            </w:r>
          </w:p>
        </w:tc>
        <w:tc>
          <w:p>
            <w:pPr>
              <w:jc w:val="left"/>
            </w:pPr>
            <w:r>
              <w:t xml:space="preserve">决定确定性 PRNG 输出状态的安全输入。</w:t>
            </w:r>
          </w:p>
        </w:tc>
        <w:tc>
          <w:p>
            <w:pPr>
              <w:jc w:val="left"/>
            </w:pPr>
          </w:p>
        </w:tc>
      </w:tr>
      <w:tr>
        <w:tc>
          <w:p>
            <w:pPr>
              <w:jc w:val="left"/>
            </w:pPr>
            <w:r>
              <w:t xml:space="preserve">CSPRBG</w:t>
            </w:r>
          </w:p>
        </w:tc>
        <w:tc>
          <w:p>
            <w:pPr>
              <w:jc w:val="left"/>
            </w:pPr>
            <w:r>
              <w:t xml:space="preserve">能通过下一位测试的密码安全伪随机位生成器。</w:t>
            </w:r>
          </w:p>
        </w:tc>
        <w:tc>
          <w:p>
            <w:pPr>
              <w:jc w:val="left"/>
            </w:pPr>
          </w:p>
        </w:tc>
      </w:tr>
      <w:tr>
        <w:tc>
          <w:p>
            <w:pPr>
              <w:jc w:val="left"/>
            </w:pPr>
            <w:r>
              <w:rPr>
                <w:color w:val="0563C1"/>
                <w:u w:val="single"/>
              </w:rPr>
              <w:t xml:space="preserve">CTR</w:t>
            </w:r>
            <w:r>
              <w:t xml:space="preserve">_DRBG</w:t>
            </w:r>
          </w:p>
        </w:tc>
        <w:tc>
          <w:p>
            <w:pPr>
              <w:jc w:val="left"/>
            </w:pPr>
            <w:r>
              <w:t xml:space="preserve">以计数器模式分组密码构建的确定性随机位生成器。</w:t>
            </w:r>
          </w:p>
        </w:tc>
        <w:tc>
          <w:p>
            <w:pPr>
              <w:jc w:val="left"/>
            </w:pPr>
          </w:p>
        </w:tc>
      </w:tr>
      <w:tr>
        <w:tc>
          <w:p>
            <w:pPr>
              <w:jc w:val="left"/>
            </w:pPr>
            <w:r>
              <w:t xml:space="preserve">流密码</w:t>
            </w:r>
          </w:p>
        </w:tc>
        <w:tc>
          <w:p>
            <w:pPr>
              <w:jc w:val="left"/>
            </w:pPr>
            <w:r>
              <w:t xml:space="preserve">以伪随机密钥流和明文 XOR 进行加解密的密码。</w:t>
            </w:r>
          </w:p>
        </w:tc>
        <w:tc>
          <w:p>
            <w:pPr>
              <w:jc w:val="left"/>
            </w:pPr>
          </w:p>
        </w:tc>
      </w:tr>
      <w:tr>
        <w:tc>
          <w:p>
            <w:pPr>
              <w:jc w:val="left"/>
            </w:pPr>
            <w:r>
              <w:t xml:space="preserve">LFSR / NFSR</w:t>
            </w:r>
          </w:p>
        </w:tc>
        <w:tc>
          <w:p>
            <w:pPr>
              <w:jc w:val="left"/>
            </w:pPr>
            <w:r>
              <w:t xml:space="preserve">线性 / 非线性反馈移位寄存器。</w:t>
            </w:r>
          </w:p>
        </w:tc>
        <w:tc>
          <w:p>
            <w:pPr>
              <w:jc w:val="left"/>
            </w:pPr>
          </w:p>
        </w:tc>
      </w:tr>
      <w:tr>
        <w:tc>
          <w:p>
            <w:pPr>
              <w:jc w:val="left"/>
            </w:pPr>
            <w:r>
              <w:t xml:space="preserve">偏差</w:t>
            </w:r>
          </w:p>
        </w:tc>
        <w:tc>
          <w:p>
            <w:pPr>
              <w:jc w:val="left"/>
            </w:pPr>
            <w:r>
              <w:t xml:space="preserve">熵源各可能结果并非等概率出现的现象。</w:t>
            </w:r>
          </w:p>
        </w:tc>
        <w:tc>
          <w:p>
            <w:pPr>
              <w:jc w:val="left"/>
            </w:pPr>
          </w:p>
        </w:tc>
      </w:tr>
      <w:tr>
        <w:tc>
          <w:p>
            <w:pPr>
              <w:jc w:val="left"/>
            </w:pPr>
            <w:r>
              <w:t xml:space="preserve">熵率</w:t>
            </w:r>
          </w:p>
        </w:tc>
        <w:tc>
          <w:p>
            <w:pPr>
              <w:jc w:val="left"/>
            </w:pPr>
            <w:r>
              <w:t xml:space="preserve">熵源每输出位提供的熵量，取值在 0 到 1。</w:t>
            </w:r>
          </w:p>
        </w:tc>
        <w:tc>
          <w:p>
            <w:pPr>
              <w:jc w:val="left"/>
            </w:pPr>
          </w:p>
        </w:tc>
      </w:tr>
      <w:tr>
        <w:tc>
          <w:p>
            <w:pPr>
              <w:jc w:val="left"/>
            </w:pPr>
            <w:r>
              <w:t xml:space="preserve">调节</w:t>
            </w:r>
          </w:p>
        </w:tc>
        <w:tc>
          <w:p>
            <w:pPr>
              <w:jc w:val="left"/>
            </w:pPr>
            <w:r>
              <w:t xml:space="preserve">用密码算法校正偏差、提高熵质量的过程。</w:t>
            </w:r>
          </w:p>
        </w:tc>
        <w:tc>
          <w:p>
            <w:pPr>
              <w:jc w:val="left"/>
            </w:pPr>
          </w:p>
        </w:tc>
      </w:tr>
    </w:tbl>
    <w:p>
      <w:pPr>
        <w:spacing w:before="240"/>
      </w:pPr>
      <w:r>
        <w:t xml:space="preserve"> </w:t>
      </w:r>
    </w:p>
    <w:p>
      <w:pPr>
        <w:pStyle w:val="Heading2"/>
        <w:spacing w:after="200"/>
        <w:jc w:val="left"/>
      </w:pPr>
      <w:r>
        <w:t xml:space="preserve">学习目标自检</w:t>
      </w:r>
    </w:p>
    <w:p>
      <w:pPr>
        <w:spacing w:after="100"/>
        <w:ind w:start="20"/>
        <w:jc w:val="left"/>
      </w:pPr>
      <w:r>
        <w:t xml:space="preserve">1. </w:t>
      </w:r>
      <w:r>
        <w:t xml:space="preserve">能区分统计随机性的均匀性、独立性与密码应用所需的不可预测性。</w:t>
      </w:r>
    </w:p>
    <w:p>
      <w:pPr>
        <w:spacing w:after="100"/>
        <w:ind w:start="20"/>
        <w:jc w:val="left"/>
      </w:pPr>
      <w:r>
        <w:t xml:space="preserve">2. </w:t>
      </w:r>
      <w:r>
        <w:t xml:space="preserve">能解释正向、反向不可预测性，并说明种子为何必须不可预测。</w:t>
      </w:r>
    </w:p>
    <w:p>
      <w:pPr>
        <w:spacing w:after="100"/>
        <w:ind w:start="20"/>
        <w:jc w:val="left"/>
      </w:pPr>
      <w:r>
        <w:t xml:space="preserve">3. </w:t>
      </w:r>
      <w:r>
        <w:t xml:space="preserve">能比较 TRNG、PRNG、PRF 的输入、确定性、输出长度与典型用途。</w:t>
      </w:r>
    </w:p>
    <w:p>
      <w:pPr>
        <w:spacing w:after="100"/>
        <w:ind w:start="20"/>
        <w:jc w:val="left"/>
      </w:pPr>
      <w:r>
        <w:t xml:space="preserve">4. </w:t>
      </w:r>
      <w:r>
        <w:t xml:space="preserve">能说明线性同余生成器为什么可用于统计仿真却不适用于密码学。</w:t>
      </w:r>
    </w:p>
    <w:p>
      <w:pPr>
        <w:spacing w:after="100"/>
        <w:ind w:start="20"/>
        <w:jc w:val="left"/>
      </w:pPr>
      <w:r>
        <w:t xml:space="preserve">5. </w:t>
      </w:r>
      <w:r>
        <w:t xml:space="preserve">能写出 BBS 的初始化、平方迭代和最低位输出，并说明其安全性基础。</w:t>
      </w:r>
    </w:p>
    <w:p>
      <w:pPr>
        <w:spacing w:after="100"/>
        <w:ind w:start="20"/>
        <w:jc w:val="left"/>
      </w:pPr>
      <w:r>
        <w:t xml:space="preserve">6. </w:t>
      </w:r>
      <w:r>
        <w:t xml:space="preserve">能说明 CTR-PRNG 与 OFB-PRNG 的状态更新区别，以及 CTR_DRBG 的初始化、生成、补种过程。</w:t>
      </w:r>
    </w:p>
    <w:p>
      <w:pPr>
        <w:spacing w:after="100"/>
        <w:ind w:start="20"/>
        <w:jc w:val="left"/>
      </w:pPr>
      <w:r>
        <w:t xml:space="preserve">7. </w:t>
      </w:r>
      <w:r>
        <w:t xml:space="preserve">能描述典型流密码的状态、状态转换函数、输出函数、密钥和 IV 的关系。</w:t>
      </w:r>
    </w:p>
    <w:p>
      <w:pPr>
        <w:spacing w:after="100"/>
        <w:ind w:start="20"/>
        <w:jc w:val="left"/>
      </w:pPr>
      <w:r>
        <w:t xml:space="preserve">8. </w:t>
      </w:r>
      <w:r>
        <w:t xml:space="preserve">能说明流密码不能重用同一密钥的原因，并概述 RC4 的状态初始化和流生成。</w:t>
      </w:r>
    </w:p>
    <w:p>
      <w:pPr>
        <w:spacing w:after="100"/>
        <w:ind w:start="20"/>
        <w:jc w:val="left"/>
      </w:pPr>
      <w:r>
        <w:t xml:space="preserve">9. </w:t>
      </w:r>
      <w:r>
        <w:t xml:space="preserve">能说明 LFSR 最大周期、其作为单独流密码的不安全性，以及 LFSR 与 NFSR 结合的动机。</w:t>
      </w:r>
    </w:p>
    <w:p>
      <w:pPr>
        <w:spacing w:after="100"/>
        <w:ind w:start="20"/>
        <w:jc w:val="left"/>
      </w:pPr>
      <w:r>
        <w:t xml:space="preserve">10. </w:t>
      </w:r>
      <w:r>
        <w:t xml:space="preserve">能解释偏差、熵率、调节和两类噪声源健康测试的作用。</w:t>
      </w:r>
    </w:p>
    <w:p>
      <w:pPr>
        <w:spacing w:after="100"/>
        <w:ind w:start="20"/>
        <w:jc w:val="left"/>
      </w:pPr>
      <w:r>
        <w:t xml:space="preserve">11. </w:t>
      </w:r>
      <w:r>
        <w:t xml:space="preserve">能概括英特尔 DRNG 的热噪声、CMAC 调节、CTR_DRBG 三阶段结构，以及 RDRAND、RDSEED 的用途。</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suff w:val="space"/>
      <w:lvlText w:val="●"/>
      <w:lvlJc w:val="start"/>
      <w:pPr>
        <w:ind w:start="240" w:hanging="180"/>
      </w:pPr>
    </w:lvl>
    <w:lvl w:ilvl="1" w15:tentative="1">
      <w:start w:val="1"/>
      <w:numFmt w:val="bullet"/>
      <w:suff w:val="space"/>
      <w:lvlText w:val="○"/>
      <w:lvlJc w:val="start"/>
      <w:pPr>
        <w:ind w:start="660" w:hanging="180"/>
      </w:pPr>
    </w:lvl>
    <w:lvl w:ilvl="2" w15:tentative="1">
      <w:start w:val="1"/>
      <w:numFmt w:val="bullet"/>
      <w:suff w:val="space"/>
      <w:lvlText w:val="■"/>
      <w:lvlJc w:val="start"/>
      <w:pPr>
        <w:ind w:start="1080" w:hanging="180"/>
      </w:pPr>
    </w:lvl>
    <w:lvl w:ilvl="3" w15:tentative="1">
      <w:start w:val="1"/>
      <w:numFmt w:val="bullet"/>
      <w:suff w:val="space"/>
      <w:lvlText w:val="●"/>
      <w:lvlJc w:val="start"/>
      <w:pPr>
        <w:ind w:start="1500" w:hanging="180"/>
      </w:pPr>
    </w:lvl>
    <w:lvl w:ilvl="4" w15:tentative="1">
      <w:start w:val="1"/>
      <w:numFmt w:val="bullet"/>
      <w:suff w:val="space"/>
      <w:lvlText w:val="○"/>
      <w:lvlJc w:val="start"/>
      <w:pPr>
        <w:ind w:start="1920" w:hanging="180"/>
      </w:pPr>
    </w:lvl>
    <w:lvl w:ilvl="5" w15:tentative="1">
      <w:start w:val="1"/>
      <w:numFmt w:val="bullet"/>
      <w:suff w:val="space"/>
      <w:lvlText w:val="■"/>
      <w:lvlJc w:val="start"/>
      <w:pPr>
        <w:ind w:start="2340" w:hanging="180"/>
      </w:pPr>
    </w:lvl>
    <w:lvl w:ilvl="6" w15:tentative="1">
      <w:start w:val="1"/>
      <w:numFmt w:val="bullet"/>
      <w:suff w:val="space"/>
      <w:lvlText w:val="●"/>
      <w:lvlJc w:val="start"/>
      <w:pPr>
        <w:ind w:start="2760" w:hanging="180"/>
      </w:pPr>
    </w:lvl>
    <w:lvl w:ilvl="7" w15:tentative="1">
      <w:start w:val="1"/>
      <w:numFmt w:val="bullet"/>
      <w:suff w:val="space"/>
      <w:lvlText w:val="○"/>
      <w:lvlJc w:val="start"/>
      <w:pPr>
        <w:ind w:start="3180" w:hanging="180"/>
      </w:pPr>
    </w:lvl>
    <w:lvl w:ilvl="8" w15:tentative="1">
      <w:start w:val="1"/>
      <w:numFmt w:val="bullet"/>
      <w:suff w:val="space"/>
      <w:lvlText w:val="■"/>
      <w:lvlJc w:val="start"/>
      <w:pPr>
        <w:ind w:start="360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jc w:val="lef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000000"/>
      <w:sz w:val="40"/>
      <w:szCs w:val="40"/>
    </w:rPr>
  </w:style>
  <w:style w:type="paragraph" w:styleId="Heading2">
    <w:name w:val="Heading 2"/>
    <w:basedOn w:val="Normal"/>
    <w:next w:val="Normal"/>
    <w:qFormat/>
    <w:rPr>
      <w:b/>
      <w:bCs/>
      <w:color w:val="000000"/>
      <w:sz w:val="36"/>
      <w:szCs w:val="36"/>
    </w:rPr>
  </w:style>
  <w:style w:type="paragraph" w:styleId="Heading3">
    <w:name w:val="Heading 3"/>
    <w:basedOn w:val="Normal"/>
    <w:next w:val="Normal"/>
    <w:qFormat/>
    <w:rPr>
      <w:b/>
      <w:bCs/>
      <w:color w:val="000000"/>
      <w:sz w:val="32"/>
      <w:szCs w:val="32"/>
    </w:rPr>
  </w:style>
  <w:style w:type="paragraph" w:styleId="Heading4">
    <w:name w:val="Heading 4"/>
    <w:basedOn w:val="Normal"/>
    <w:next w:val="Normal"/>
    <w:qFormat/>
    <w:rPr>
      <w:b/>
      <w:bCs/>
      <w:color w:val="000000"/>
      <w:sz w:val="28"/>
      <w:szCs w:val="28"/>
    </w:rPr>
  </w:style>
  <w:style w:type="paragraph" w:styleId="Heading5">
    <w:name w:val="Heading 5"/>
    <w:basedOn w:val="Normal"/>
    <w:next w:val="Normal"/>
    <w:qFormat/>
    <w:rPr>
      <w:b/>
      <w:bCs/>
      <w:color w:val="000000"/>
      <w:sz w:val="24"/>
      <w:szCs w:val="24"/>
    </w:rPr>
  </w:style>
  <w:style w:type="paragraph" w:styleId="Heading6">
    <w:name w:val="Heading 6"/>
    <w:basedOn w:val="Normal"/>
    <w:next w:val="Normal"/>
    <w:qFormat/>
    <w:rPr>
      <w:b/>
      <w:bCs/>
      <w:color w:val="000000"/>
      <w:sz w:val="20"/>
      <w:szCs w:val="2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4254fa8213115a5597faf51b318ada3e0d050237.png"/><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2026-08-08T09:02:50.391Z</dcterms:created>
  <dcterms:modified xsi:type="dcterms:W3CDTF">2026-08-08T09:02:50.391Z</dcterms:modified>
</cp:coreProperties>
</file>

<file path=docProps/custom.xml><?xml version="1.0" encoding="utf-8"?>
<Properties xmlns="http://schemas.openxmlformats.org/officeDocument/2006/custom-properties" xmlns:vt="http://schemas.openxmlformats.org/officeDocument/2006/docPropsVTypes"/>
</file>