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81A13" w14:textId="1F1B2BB4" w:rsidR="004A6B50" w:rsidRPr="004A6B50" w:rsidRDefault="004A6B50" w:rsidP="004A6B50">
      <w:pPr>
        <w:spacing w:line="276" w:lineRule="auto"/>
        <w:ind w:left="720" w:hanging="360"/>
        <w:jc w:val="center"/>
        <w:rPr>
          <w:rFonts w:asciiTheme="majorBidi" w:hAnsiTheme="majorBidi" w:cstheme="majorBidi"/>
          <w:b/>
          <w:bCs/>
          <w:sz w:val="28"/>
          <w:szCs w:val="28"/>
        </w:rPr>
      </w:pPr>
      <w:proofErr w:type="spellStart"/>
      <w:r w:rsidRPr="004A6B50">
        <w:rPr>
          <w:rFonts w:asciiTheme="majorBidi" w:hAnsiTheme="majorBidi" w:cstheme="majorBidi"/>
          <w:b/>
          <w:bCs/>
          <w:sz w:val="28"/>
          <w:szCs w:val="28"/>
        </w:rPr>
        <w:t>Capseome</w:t>
      </w:r>
      <w:proofErr w:type="spellEnd"/>
      <w:r w:rsidRPr="004A6B50">
        <w:rPr>
          <w:rFonts w:asciiTheme="majorBidi" w:hAnsiTheme="majorBidi" w:cstheme="majorBidi"/>
          <w:b/>
          <w:bCs/>
          <w:sz w:val="28"/>
          <w:szCs w:val="28"/>
        </w:rPr>
        <w:t xml:space="preserve"> Project Team 2</w:t>
      </w:r>
    </w:p>
    <w:p w14:paraId="3CBF9DE4" w14:textId="155C3C7F" w:rsidR="00DE0E11" w:rsidRPr="00DE0E11" w:rsidRDefault="00DE0E11" w:rsidP="00DE0E11">
      <w:pPr>
        <w:pStyle w:val="ListParagraph"/>
        <w:numPr>
          <w:ilvl w:val="0"/>
          <w:numId w:val="2"/>
        </w:numPr>
        <w:spacing w:line="276" w:lineRule="auto"/>
        <w:rPr>
          <w:rFonts w:asciiTheme="majorBidi" w:hAnsiTheme="majorBidi" w:cstheme="majorBidi"/>
          <w:b/>
          <w:bCs/>
          <w:sz w:val="24"/>
          <w:szCs w:val="24"/>
        </w:rPr>
      </w:pPr>
      <w:r w:rsidRPr="00DE0E11">
        <w:rPr>
          <w:rFonts w:asciiTheme="majorBidi" w:hAnsiTheme="majorBidi" w:cstheme="majorBidi"/>
          <w:b/>
          <w:bCs/>
          <w:sz w:val="24"/>
          <w:szCs w:val="24"/>
        </w:rPr>
        <w:t>Introduction</w:t>
      </w:r>
    </w:p>
    <w:p w14:paraId="4F4DD87D" w14:textId="24C88C6B" w:rsidR="00DE0E11" w:rsidRPr="00DE0E11" w:rsidRDefault="00DE0E11" w:rsidP="00DE0E11">
      <w:pPr>
        <w:spacing w:line="276" w:lineRule="auto"/>
        <w:rPr>
          <w:rFonts w:asciiTheme="majorBidi" w:hAnsiTheme="majorBidi" w:cstheme="majorBidi"/>
          <w:sz w:val="24"/>
          <w:szCs w:val="24"/>
        </w:rPr>
      </w:pPr>
      <w:r w:rsidRPr="00DE0E11">
        <w:rPr>
          <w:rFonts w:asciiTheme="majorBidi" w:hAnsiTheme="majorBidi" w:cstheme="majorBidi"/>
          <w:sz w:val="24"/>
          <w:szCs w:val="24"/>
        </w:rPr>
        <w:t xml:space="preserve">This report details the processing and analysis of proteomics data from the PRIDE dataset </w:t>
      </w:r>
      <w:r w:rsidRPr="00DE0E11">
        <w:rPr>
          <w:rFonts w:asciiTheme="majorBidi" w:hAnsiTheme="majorBidi" w:cstheme="majorBidi"/>
          <w:b/>
          <w:bCs/>
          <w:sz w:val="24"/>
          <w:szCs w:val="24"/>
        </w:rPr>
        <w:t>PXD061542</w:t>
      </w:r>
      <w:r w:rsidRPr="00DE0E11">
        <w:rPr>
          <w:rFonts w:asciiTheme="majorBidi" w:hAnsiTheme="majorBidi" w:cstheme="majorBidi"/>
          <w:sz w:val="24"/>
          <w:szCs w:val="24"/>
        </w:rPr>
        <w:t xml:space="preserve">, titled </w:t>
      </w:r>
      <w:r w:rsidRPr="00DE0E11">
        <w:rPr>
          <w:rFonts w:asciiTheme="majorBidi" w:hAnsiTheme="majorBidi" w:cstheme="majorBidi"/>
          <w:i/>
          <w:iCs/>
          <w:sz w:val="24"/>
          <w:szCs w:val="24"/>
        </w:rPr>
        <w:t>"SOX9-dependent fibrosis drives renal function in nephronophthisis</w:t>
      </w:r>
      <w:proofErr w:type="gramStart"/>
      <w:r w:rsidRPr="00DE0E11">
        <w:rPr>
          <w:rFonts w:asciiTheme="majorBidi" w:hAnsiTheme="majorBidi" w:cstheme="majorBidi"/>
          <w:i/>
          <w:iCs/>
          <w:sz w:val="24"/>
          <w:szCs w:val="24"/>
        </w:rPr>
        <w:t>"</w:t>
      </w:r>
      <w:r w:rsidRPr="00DE0E11">
        <w:rPr>
          <w:rFonts w:asciiTheme="majorBidi" w:hAnsiTheme="majorBidi" w:cstheme="majorBidi"/>
          <w:sz w:val="24"/>
          <w:szCs w:val="24"/>
        </w:rPr>
        <w:t xml:space="preserve"> .</w:t>
      </w:r>
      <w:proofErr w:type="gramEnd"/>
      <w:r w:rsidRPr="00DE0E11">
        <w:rPr>
          <w:rFonts w:asciiTheme="majorBidi" w:hAnsiTheme="majorBidi" w:cstheme="majorBidi"/>
          <w:sz w:val="24"/>
          <w:szCs w:val="24"/>
        </w:rPr>
        <w:t xml:space="preserve"> The dataset originates from a study investigating the molecular mechanisms underlying nephronophthisis, a genetic disorder characterized by kidney fibrosis and cyst formation. Specifically, the research focused on the role of the transcription factor SOX9 in driving fibrotic processes that impair renal function.</w:t>
      </w:r>
    </w:p>
    <w:p w14:paraId="78771D0E" w14:textId="77777777" w:rsidR="00DE0E11" w:rsidRPr="00DE0E11" w:rsidRDefault="00DE0E11" w:rsidP="00DE0E11">
      <w:pPr>
        <w:spacing w:line="276" w:lineRule="auto"/>
        <w:rPr>
          <w:rFonts w:asciiTheme="majorBidi" w:hAnsiTheme="majorBidi" w:cstheme="majorBidi"/>
          <w:sz w:val="24"/>
          <w:szCs w:val="24"/>
        </w:rPr>
      </w:pPr>
      <w:r w:rsidRPr="00DE0E11">
        <w:rPr>
          <w:rFonts w:asciiTheme="majorBidi" w:hAnsiTheme="majorBidi" w:cstheme="majorBidi"/>
          <w:sz w:val="24"/>
          <w:szCs w:val="24"/>
        </w:rPr>
        <w:t xml:space="preserve">The dataset comprises mass spectrometry-based proteomic analyses of FBXW7 knock-out IMCD-3 cell lines, aiming to identify proteomic changes associated with the loss of FBXW7. The samples were processed using an Orbitrap </w:t>
      </w:r>
      <w:proofErr w:type="spellStart"/>
      <w:r w:rsidRPr="00DE0E11">
        <w:rPr>
          <w:rFonts w:asciiTheme="majorBidi" w:hAnsiTheme="majorBidi" w:cstheme="majorBidi"/>
          <w:sz w:val="24"/>
          <w:szCs w:val="24"/>
        </w:rPr>
        <w:t>Exploris</w:t>
      </w:r>
      <w:proofErr w:type="spellEnd"/>
      <w:r w:rsidRPr="00DE0E11">
        <w:rPr>
          <w:rFonts w:asciiTheme="majorBidi" w:hAnsiTheme="majorBidi" w:cstheme="majorBidi"/>
          <w:sz w:val="24"/>
          <w:szCs w:val="24"/>
        </w:rPr>
        <w:t xml:space="preserve"> 480 mass spectrometer, and the resulting data were deposited in the PRIDE repository, a component of the </w:t>
      </w:r>
      <w:proofErr w:type="spellStart"/>
      <w:r w:rsidRPr="00DE0E11">
        <w:rPr>
          <w:rFonts w:asciiTheme="majorBidi" w:hAnsiTheme="majorBidi" w:cstheme="majorBidi"/>
          <w:sz w:val="24"/>
          <w:szCs w:val="24"/>
        </w:rPr>
        <w:t>ProteomeXchange</w:t>
      </w:r>
      <w:proofErr w:type="spellEnd"/>
      <w:r w:rsidRPr="00DE0E11">
        <w:rPr>
          <w:rFonts w:asciiTheme="majorBidi" w:hAnsiTheme="majorBidi" w:cstheme="majorBidi"/>
          <w:sz w:val="24"/>
          <w:szCs w:val="24"/>
        </w:rPr>
        <w:t xml:space="preserve"> consortium that facilitates the sharing of proteomics </w:t>
      </w:r>
      <w:proofErr w:type="gramStart"/>
      <w:r w:rsidRPr="00DE0E11">
        <w:rPr>
          <w:rFonts w:asciiTheme="majorBidi" w:hAnsiTheme="majorBidi" w:cstheme="majorBidi"/>
          <w:sz w:val="24"/>
          <w:szCs w:val="24"/>
        </w:rPr>
        <w:t>data .</w:t>
      </w:r>
      <w:proofErr w:type="gramEnd"/>
    </w:p>
    <w:p w14:paraId="6B6E62F0" w14:textId="1C035026" w:rsidR="00DE0E11" w:rsidRPr="00DE0E11" w:rsidRDefault="00DE0E11" w:rsidP="00DE0E11">
      <w:pPr>
        <w:pStyle w:val="ListParagraph"/>
        <w:numPr>
          <w:ilvl w:val="0"/>
          <w:numId w:val="2"/>
        </w:numPr>
        <w:spacing w:line="276" w:lineRule="auto"/>
        <w:rPr>
          <w:rFonts w:asciiTheme="majorBidi" w:hAnsiTheme="majorBidi" w:cstheme="majorBidi"/>
          <w:b/>
          <w:bCs/>
          <w:sz w:val="24"/>
          <w:szCs w:val="24"/>
        </w:rPr>
      </w:pPr>
      <w:r w:rsidRPr="00DE0E11">
        <w:rPr>
          <w:rFonts w:asciiTheme="majorBidi" w:hAnsiTheme="majorBidi" w:cstheme="majorBidi"/>
          <w:b/>
          <w:bCs/>
          <w:sz w:val="24"/>
          <w:szCs w:val="24"/>
        </w:rPr>
        <w:t xml:space="preserve"> </w:t>
      </w:r>
      <w:r w:rsidRPr="00DE0E11">
        <w:rPr>
          <w:rFonts w:asciiTheme="majorBidi" w:hAnsiTheme="majorBidi" w:cstheme="majorBidi"/>
          <w:b/>
          <w:bCs/>
          <w:sz w:val="24"/>
          <w:szCs w:val="24"/>
        </w:rPr>
        <w:t xml:space="preserve"> Dataset Acquisition and Preparation</w:t>
      </w:r>
    </w:p>
    <w:p w14:paraId="04D67D63" w14:textId="77777777" w:rsidR="00DE0E11" w:rsidRPr="00DE0E11" w:rsidRDefault="00DE0E11" w:rsidP="00DE0E11">
      <w:pPr>
        <w:spacing w:line="276" w:lineRule="auto"/>
        <w:rPr>
          <w:rFonts w:asciiTheme="majorBidi" w:hAnsiTheme="majorBidi" w:cstheme="majorBidi"/>
          <w:sz w:val="24"/>
          <w:szCs w:val="24"/>
        </w:rPr>
      </w:pPr>
      <w:r w:rsidRPr="00DE0E11">
        <w:rPr>
          <w:rFonts w:asciiTheme="majorBidi" w:hAnsiTheme="majorBidi" w:cstheme="majorBidi"/>
          <w:sz w:val="24"/>
          <w:szCs w:val="24"/>
        </w:rPr>
        <w:t xml:space="preserve">The dataset was accessed using the </w:t>
      </w:r>
      <w:proofErr w:type="spellStart"/>
      <w:r w:rsidRPr="00DE0E11">
        <w:rPr>
          <w:rFonts w:asciiTheme="majorBidi" w:hAnsiTheme="majorBidi" w:cstheme="majorBidi"/>
          <w:sz w:val="24"/>
          <w:szCs w:val="24"/>
        </w:rPr>
        <w:t>rpx</w:t>
      </w:r>
      <w:proofErr w:type="spellEnd"/>
      <w:r w:rsidRPr="00DE0E11">
        <w:rPr>
          <w:rFonts w:asciiTheme="majorBidi" w:hAnsiTheme="majorBidi" w:cstheme="majorBidi"/>
          <w:sz w:val="24"/>
          <w:szCs w:val="24"/>
        </w:rPr>
        <w:t xml:space="preserve"> R package. While the standard workflow specified the use of .</w:t>
      </w:r>
      <w:proofErr w:type="spellStart"/>
      <w:r w:rsidRPr="00DE0E11">
        <w:rPr>
          <w:rFonts w:asciiTheme="majorBidi" w:hAnsiTheme="majorBidi" w:cstheme="majorBidi"/>
          <w:sz w:val="24"/>
          <w:szCs w:val="24"/>
        </w:rPr>
        <w:t>mzID</w:t>
      </w:r>
      <w:proofErr w:type="spellEnd"/>
      <w:r w:rsidRPr="00DE0E11">
        <w:rPr>
          <w:rFonts w:asciiTheme="majorBidi" w:hAnsiTheme="majorBidi" w:cstheme="majorBidi"/>
          <w:sz w:val="24"/>
          <w:szCs w:val="24"/>
        </w:rPr>
        <w:t xml:space="preserve"> files, none were provided in the PRIDE repository for this project. Instead, the </w:t>
      </w:r>
      <w:proofErr w:type="gramStart"/>
      <w:r w:rsidRPr="00DE0E11">
        <w:rPr>
          <w:rFonts w:asciiTheme="majorBidi" w:hAnsiTheme="majorBidi" w:cstheme="majorBidi"/>
          <w:sz w:val="24"/>
          <w:szCs w:val="24"/>
        </w:rPr>
        <w:t>available .</w:t>
      </w:r>
      <w:proofErr w:type="spellStart"/>
      <w:r w:rsidRPr="00DE0E11">
        <w:rPr>
          <w:rFonts w:asciiTheme="majorBidi" w:hAnsiTheme="majorBidi" w:cstheme="majorBidi"/>
          <w:sz w:val="24"/>
          <w:szCs w:val="24"/>
        </w:rPr>
        <w:t>mzML</w:t>
      </w:r>
      <w:proofErr w:type="spellEnd"/>
      <w:proofErr w:type="gramEnd"/>
      <w:r w:rsidRPr="00DE0E11">
        <w:rPr>
          <w:rFonts w:asciiTheme="majorBidi" w:hAnsiTheme="majorBidi" w:cstheme="majorBidi"/>
          <w:sz w:val="24"/>
          <w:szCs w:val="24"/>
        </w:rPr>
        <w:t xml:space="preserve"> raw files were downloaded and processed locally using </w:t>
      </w:r>
      <w:proofErr w:type="spellStart"/>
      <w:r w:rsidRPr="00DE0E11">
        <w:rPr>
          <w:rFonts w:asciiTheme="majorBidi" w:hAnsiTheme="majorBidi" w:cstheme="majorBidi"/>
          <w:b/>
          <w:bCs/>
          <w:sz w:val="24"/>
          <w:szCs w:val="24"/>
        </w:rPr>
        <w:t>SearchGUI</w:t>
      </w:r>
      <w:proofErr w:type="spellEnd"/>
      <w:r w:rsidRPr="00DE0E11">
        <w:rPr>
          <w:rFonts w:asciiTheme="majorBidi" w:hAnsiTheme="majorBidi" w:cstheme="majorBidi"/>
          <w:sz w:val="24"/>
          <w:szCs w:val="24"/>
        </w:rPr>
        <w:t>, a widely used search engine frontend for proteomics data analysis.</w:t>
      </w:r>
    </w:p>
    <w:p w14:paraId="3394FD88" w14:textId="77777777" w:rsidR="00DE0E11" w:rsidRPr="00DE0E11" w:rsidRDefault="00DE0E11" w:rsidP="00DE0E11">
      <w:pPr>
        <w:spacing w:line="276" w:lineRule="auto"/>
        <w:rPr>
          <w:rFonts w:asciiTheme="majorBidi" w:hAnsiTheme="majorBidi" w:cstheme="majorBidi"/>
          <w:sz w:val="24"/>
          <w:szCs w:val="24"/>
        </w:rPr>
      </w:pPr>
      <w:r w:rsidRPr="00DE0E11">
        <w:rPr>
          <w:rFonts w:asciiTheme="majorBidi" w:hAnsiTheme="majorBidi" w:cstheme="majorBidi"/>
          <w:sz w:val="24"/>
          <w:szCs w:val="24"/>
        </w:rPr>
        <w:t>Out of twelve .</w:t>
      </w:r>
      <w:proofErr w:type="spellStart"/>
      <w:r w:rsidRPr="00DE0E11">
        <w:rPr>
          <w:rFonts w:asciiTheme="majorBidi" w:hAnsiTheme="majorBidi" w:cstheme="majorBidi"/>
          <w:sz w:val="24"/>
          <w:szCs w:val="24"/>
        </w:rPr>
        <w:t>mzML</w:t>
      </w:r>
      <w:proofErr w:type="spellEnd"/>
      <w:r w:rsidRPr="00DE0E11">
        <w:rPr>
          <w:rFonts w:asciiTheme="majorBidi" w:hAnsiTheme="majorBidi" w:cstheme="majorBidi"/>
          <w:sz w:val="24"/>
          <w:szCs w:val="24"/>
        </w:rPr>
        <w:t xml:space="preserve"> files, </w:t>
      </w:r>
      <w:r w:rsidRPr="00DE0E11">
        <w:rPr>
          <w:rFonts w:asciiTheme="majorBidi" w:hAnsiTheme="majorBidi" w:cstheme="majorBidi"/>
          <w:b/>
          <w:bCs/>
          <w:sz w:val="24"/>
          <w:szCs w:val="24"/>
        </w:rPr>
        <w:t xml:space="preserve">two were found to be corrupt and could not be </w:t>
      </w:r>
      <w:proofErr w:type="spellStart"/>
      <w:r w:rsidRPr="00DE0E11">
        <w:rPr>
          <w:rFonts w:asciiTheme="majorBidi" w:hAnsiTheme="majorBidi" w:cstheme="majorBidi"/>
          <w:b/>
          <w:bCs/>
          <w:sz w:val="24"/>
          <w:szCs w:val="24"/>
        </w:rPr>
        <w:t>analyzed</w:t>
      </w:r>
      <w:proofErr w:type="spellEnd"/>
      <w:r w:rsidRPr="00DE0E11">
        <w:rPr>
          <w:rFonts w:asciiTheme="majorBidi" w:hAnsiTheme="majorBidi" w:cstheme="majorBidi"/>
          <w:sz w:val="24"/>
          <w:szCs w:val="24"/>
        </w:rPr>
        <w:t xml:space="preserve">. The remaining ten were successfully processed in </w:t>
      </w:r>
      <w:proofErr w:type="spellStart"/>
      <w:r w:rsidRPr="00DE0E11">
        <w:rPr>
          <w:rFonts w:asciiTheme="majorBidi" w:hAnsiTheme="majorBidi" w:cstheme="majorBidi"/>
          <w:sz w:val="24"/>
          <w:szCs w:val="24"/>
        </w:rPr>
        <w:t>SearchGUI</w:t>
      </w:r>
      <w:proofErr w:type="spellEnd"/>
      <w:r w:rsidRPr="00DE0E11">
        <w:rPr>
          <w:rFonts w:asciiTheme="majorBidi" w:hAnsiTheme="majorBidi" w:cstheme="majorBidi"/>
          <w:sz w:val="24"/>
          <w:szCs w:val="24"/>
        </w:rPr>
        <w:t>, and search results were exported as .</w:t>
      </w:r>
      <w:proofErr w:type="spellStart"/>
      <w:r w:rsidRPr="00DE0E11">
        <w:rPr>
          <w:rFonts w:asciiTheme="majorBidi" w:hAnsiTheme="majorBidi" w:cstheme="majorBidi"/>
          <w:sz w:val="24"/>
          <w:szCs w:val="24"/>
        </w:rPr>
        <w:t>mzID</w:t>
      </w:r>
      <w:proofErr w:type="spellEnd"/>
      <w:r w:rsidRPr="00DE0E11">
        <w:rPr>
          <w:rFonts w:asciiTheme="majorBidi" w:hAnsiTheme="majorBidi" w:cstheme="majorBidi"/>
          <w:sz w:val="24"/>
          <w:szCs w:val="24"/>
        </w:rPr>
        <w:t xml:space="preserve"> files.</w:t>
      </w:r>
    </w:p>
    <w:p w14:paraId="2AC74FBC" w14:textId="69737530" w:rsidR="00DE0E11" w:rsidRPr="00DE0E11" w:rsidRDefault="00DE0E11" w:rsidP="00DE0E11">
      <w:pPr>
        <w:spacing w:line="276" w:lineRule="auto"/>
        <w:rPr>
          <w:rFonts w:asciiTheme="majorBidi" w:hAnsiTheme="majorBidi" w:cstheme="majorBidi"/>
          <w:sz w:val="24"/>
          <w:szCs w:val="24"/>
        </w:rPr>
      </w:pPr>
      <w:r w:rsidRPr="00DE0E11">
        <w:rPr>
          <w:rFonts w:asciiTheme="majorBidi" w:hAnsiTheme="majorBidi" w:cstheme="majorBidi"/>
          <w:sz w:val="24"/>
          <w:szCs w:val="24"/>
        </w:rPr>
        <w:t>Due to the large size of the .</w:t>
      </w:r>
      <w:proofErr w:type="spellStart"/>
      <w:r w:rsidRPr="00DE0E11">
        <w:rPr>
          <w:rFonts w:asciiTheme="majorBidi" w:hAnsiTheme="majorBidi" w:cstheme="majorBidi"/>
          <w:sz w:val="24"/>
          <w:szCs w:val="24"/>
        </w:rPr>
        <w:t>mzID</w:t>
      </w:r>
      <w:proofErr w:type="spellEnd"/>
      <w:r w:rsidRPr="00DE0E11">
        <w:rPr>
          <w:rFonts w:asciiTheme="majorBidi" w:hAnsiTheme="majorBidi" w:cstheme="majorBidi"/>
          <w:sz w:val="24"/>
          <w:szCs w:val="24"/>
        </w:rPr>
        <w:t xml:space="preserve"> files (approximately 1 GB each), direct processing in R was impractical. To address this, the .</w:t>
      </w:r>
      <w:proofErr w:type="spellStart"/>
      <w:r w:rsidRPr="00DE0E11">
        <w:rPr>
          <w:rFonts w:asciiTheme="majorBidi" w:hAnsiTheme="majorBidi" w:cstheme="majorBidi"/>
          <w:sz w:val="24"/>
          <w:szCs w:val="24"/>
        </w:rPr>
        <w:t>mzID</w:t>
      </w:r>
      <w:proofErr w:type="spellEnd"/>
      <w:r w:rsidRPr="00DE0E11">
        <w:rPr>
          <w:rFonts w:asciiTheme="majorBidi" w:hAnsiTheme="majorBidi" w:cstheme="majorBidi"/>
          <w:sz w:val="24"/>
          <w:szCs w:val="24"/>
        </w:rPr>
        <w:t xml:space="preserve"> files were converted to .csv format using </w:t>
      </w:r>
      <w:r w:rsidRPr="00DE0E11">
        <w:rPr>
          <w:rFonts w:asciiTheme="majorBidi" w:hAnsiTheme="majorBidi" w:cstheme="majorBidi"/>
          <w:b/>
          <w:bCs/>
          <w:sz w:val="24"/>
          <w:szCs w:val="24"/>
        </w:rPr>
        <w:t>Python in an Anaconda environment</w:t>
      </w:r>
      <w:r w:rsidRPr="00DE0E11">
        <w:rPr>
          <w:rFonts w:asciiTheme="majorBidi" w:hAnsiTheme="majorBidi" w:cstheme="majorBidi"/>
          <w:sz w:val="24"/>
          <w:szCs w:val="24"/>
        </w:rPr>
        <w:t>, enabling lightweight and flexible downstream analysis in R.</w:t>
      </w:r>
    </w:p>
    <w:p w14:paraId="3B4AA5A8" w14:textId="161FC76F" w:rsidR="00DE0E11" w:rsidRPr="00DE0E11" w:rsidRDefault="00DE0E11" w:rsidP="00DE0E11">
      <w:pPr>
        <w:pStyle w:val="ListParagraph"/>
        <w:numPr>
          <w:ilvl w:val="0"/>
          <w:numId w:val="2"/>
        </w:numPr>
        <w:spacing w:line="276" w:lineRule="auto"/>
        <w:rPr>
          <w:rFonts w:asciiTheme="majorBidi" w:hAnsiTheme="majorBidi" w:cstheme="majorBidi"/>
          <w:b/>
          <w:bCs/>
          <w:sz w:val="24"/>
          <w:szCs w:val="24"/>
        </w:rPr>
      </w:pPr>
      <w:r w:rsidRPr="00DE0E11">
        <w:rPr>
          <w:rFonts w:asciiTheme="majorBidi" w:hAnsiTheme="majorBidi" w:cstheme="majorBidi"/>
          <w:b/>
          <w:bCs/>
          <w:sz w:val="24"/>
          <w:szCs w:val="24"/>
        </w:rPr>
        <w:t>PSM Object Creation and Preprocessing</w:t>
      </w:r>
    </w:p>
    <w:p w14:paraId="39C1E703" w14:textId="77777777" w:rsidR="00DE0E11" w:rsidRPr="00DE0E11" w:rsidRDefault="00DE0E11" w:rsidP="00DE0E11">
      <w:pPr>
        <w:spacing w:line="276" w:lineRule="auto"/>
        <w:rPr>
          <w:rFonts w:asciiTheme="majorBidi" w:hAnsiTheme="majorBidi" w:cstheme="majorBidi"/>
          <w:sz w:val="24"/>
          <w:szCs w:val="24"/>
        </w:rPr>
      </w:pPr>
      <w:r w:rsidRPr="00DE0E11">
        <w:rPr>
          <w:rFonts w:asciiTheme="majorBidi" w:hAnsiTheme="majorBidi" w:cstheme="majorBidi"/>
          <w:sz w:val="24"/>
          <w:szCs w:val="24"/>
        </w:rPr>
        <w:t xml:space="preserve">The ten .csv files were read and merged into a unified PSM dataset using R. These files had already been filtered by </w:t>
      </w:r>
      <w:proofErr w:type="spellStart"/>
      <w:r w:rsidRPr="00DE0E11">
        <w:rPr>
          <w:rFonts w:asciiTheme="majorBidi" w:hAnsiTheme="majorBidi" w:cstheme="majorBidi"/>
          <w:sz w:val="24"/>
          <w:szCs w:val="24"/>
        </w:rPr>
        <w:t>SearchGUI</w:t>
      </w:r>
      <w:proofErr w:type="spellEnd"/>
      <w:r w:rsidRPr="00DE0E11">
        <w:rPr>
          <w:rFonts w:asciiTheme="majorBidi" w:hAnsiTheme="majorBidi" w:cstheme="majorBidi"/>
          <w:sz w:val="24"/>
          <w:szCs w:val="24"/>
        </w:rPr>
        <w:t xml:space="preserve"> to include only confident matches (non-decoy, rank 1). The combined dataset was converted into a </w:t>
      </w:r>
      <w:proofErr w:type="spellStart"/>
      <w:r w:rsidRPr="00DE0E11">
        <w:rPr>
          <w:rFonts w:asciiTheme="majorBidi" w:hAnsiTheme="majorBidi" w:cstheme="majorBidi"/>
          <w:sz w:val="24"/>
          <w:szCs w:val="24"/>
        </w:rPr>
        <w:t>tibble</w:t>
      </w:r>
      <w:proofErr w:type="spellEnd"/>
      <w:r w:rsidRPr="00DE0E11">
        <w:rPr>
          <w:rFonts w:asciiTheme="majorBidi" w:hAnsiTheme="majorBidi" w:cstheme="majorBidi"/>
          <w:sz w:val="24"/>
          <w:szCs w:val="24"/>
        </w:rPr>
        <w:t xml:space="preserve"> (</w:t>
      </w:r>
      <w:proofErr w:type="spellStart"/>
      <w:r w:rsidRPr="00DE0E11">
        <w:rPr>
          <w:rFonts w:asciiTheme="majorBidi" w:hAnsiTheme="majorBidi" w:cstheme="majorBidi"/>
          <w:sz w:val="24"/>
          <w:szCs w:val="24"/>
        </w:rPr>
        <w:t>idtbl</w:t>
      </w:r>
      <w:proofErr w:type="spellEnd"/>
      <w:r w:rsidRPr="00DE0E11">
        <w:rPr>
          <w:rFonts w:asciiTheme="majorBidi" w:hAnsiTheme="majorBidi" w:cstheme="majorBidi"/>
          <w:sz w:val="24"/>
          <w:szCs w:val="24"/>
        </w:rPr>
        <w:t>) for downstream manipulation.</w:t>
      </w:r>
    </w:p>
    <w:p w14:paraId="419DBC91" w14:textId="0D63A382" w:rsidR="00DE0E11" w:rsidRPr="00DE0E11" w:rsidRDefault="00DE0E11" w:rsidP="00DE0E11">
      <w:pPr>
        <w:spacing w:line="276" w:lineRule="auto"/>
        <w:rPr>
          <w:rFonts w:asciiTheme="majorBidi" w:hAnsiTheme="majorBidi" w:cstheme="majorBidi"/>
          <w:sz w:val="24"/>
          <w:szCs w:val="24"/>
        </w:rPr>
      </w:pPr>
      <w:r w:rsidRPr="00DE0E11">
        <w:rPr>
          <w:rFonts w:asciiTheme="majorBidi" w:hAnsiTheme="majorBidi" w:cstheme="majorBidi"/>
          <w:sz w:val="24"/>
          <w:szCs w:val="24"/>
        </w:rPr>
        <w:t xml:space="preserve">An additional filtering step was initially applied to remove ambiguous PSMs (spectrum IDs matching multiple peptides). However, this step removed nearly all data and was therefore excluded, as ambiguity resolution had likely been handled during the initial </w:t>
      </w:r>
      <w:proofErr w:type="spellStart"/>
      <w:r w:rsidRPr="00DE0E11">
        <w:rPr>
          <w:rFonts w:asciiTheme="majorBidi" w:hAnsiTheme="majorBidi" w:cstheme="majorBidi"/>
          <w:sz w:val="24"/>
          <w:szCs w:val="24"/>
        </w:rPr>
        <w:t>SearchGUI</w:t>
      </w:r>
      <w:proofErr w:type="spellEnd"/>
      <w:r w:rsidRPr="00DE0E11">
        <w:rPr>
          <w:rFonts w:asciiTheme="majorBidi" w:hAnsiTheme="majorBidi" w:cstheme="majorBidi"/>
          <w:sz w:val="24"/>
          <w:szCs w:val="24"/>
        </w:rPr>
        <w:t xml:space="preserve"> processing.</w:t>
      </w:r>
    </w:p>
    <w:p w14:paraId="5B57CD55" w14:textId="77777777" w:rsidR="00DE0E11" w:rsidRPr="00DE0E11" w:rsidRDefault="00DE0E11" w:rsidP="00DE0E11">
      <w:pPr>
        <w:spacing w:line="276" w:lineRule="auto"/>
        <w:rPr>
          <w:rFonts w:asciiTheme="majorBidi" w:hAnsiTheme="majorBidi" w:cstheme="majorBidi"/>
          <w:b/>
          <w:bCs/>
          <w:sz w:val="24"/>
          <w:szCs w:val="24"/>
        </w:rPr>
      </w:pPr>
      <w:r w:rsidRPr="00DE0E11">
        <w:rPr>
          <w:rFonts w:asciiTheme="majorBidi" w:hAnsiTheme="majorBidi" w:cstheme="majorBidi"/>
          <w:b/>
          <w:bCs/>
          <w:sz w:val="24"/>
          <w:szCs w:val="24"/>
        </w:rPr>
        <w:t>4. Identification Summary</w:t>
      </w:r>
    </w:p>
    <w:p w14:paraId="526D1ABB" w14:textId="77777777" w:rsidR="00DE0E11" w:rsidRPr="00DE0E11" w:rsidRDefault="00DE0E11" w:rsidP="00DE0E11">
      <w:pPr>
        <w:spacing w:line="276" w:lineRule="auto"/>
        <w:rPr>
          <w:rFonts w:asciiTheme="majorBidi" w:hAnsiTheme="majorBidi" w:cstheme="majorBidi"/>
          <w:sz w:val="24"/>
          <w:szCs w:val="24"/>
        </w:rPr>
      </w:pPr>
      <w:r w:rsidRPr="00DE0E11">
        <w:rPr>
          <w:rFonts w:asciiTheme="majorBidi" w:hAnsiTheme="majorBidi" w:cstheme="majorBidi"/>
          <w:sz w:val="24"/>
          <w:szCs w:val="24"/>
        </w:rPr>
        <w:t>The final dataset consisted of:</w:t>
      </w:r>
    </w:p>
    <w:p w14:paraId="3EA76481" w14:textId="77777777" w:rsidR="00DE0E11" w:rsidRPr="00DE0E11" w:rsidRDefault="00DE0E11" w:rsidP="00DE0E11">
      <w:pPr>
        <w:numPr>
          <w:ilvl w:val="0"/>
          <w:numId w:val="1"/>
        </w:numPr>
        <w:spacing w:line="276" w:lineRule="auto"/>
        <w:rPr>
          <w:rFonts w:asciiTheme="majorBidi" w:hAnsiTheme="majorBidi" w:cstheme="majorBidi"/>
          <w:sz w:val="24"/>
          <w:szCs w:val="24"/>
        </w:rPr>
      </w:pPr>
      <w:r w:rsidRPr="00DE0E11">
        <w:rPr>
          <w:rFonts w:asciiTheme="majorBidi" w:hAnsiTheme="majorBidi" w:cstheme="majorBidi"/>
          <w:b/>
          <w:bCs/>
          <w:sz w:val="24"/>
          <w:szCs w:val="24"/>
        </w:rPr>
        <w:t>Total PSMs</w:t>
      </w:r>
      <w:r w:rsidRPr="00DE0E11">
        <w:rPr>
          <w:rFonts w:asciiTheme="majorBidi" w:hAnsiTheme="majorBidi" w:cstheme="majorBidi"/>
          <w:sz w:val="24"/>
          <w:szCs w:val="24"/>
        </w:rPr>
        <w:t>: 1,505,627</w:t>
      </w:r>
    </w:p>
    <w:p w14:paraId="36C78A45" w14:textId="77777777" w:rsidR="00DE0E11" w:rsidRPr="00DE0E11" w:rsidRDefault="00DE0E11" w:rsidP="00DE0E11">
      <w:pPr>
        <w:numPr>
          <w:ilvl w:val="0"/>
          <w:numId w:val="1"/>
        </w:numPr>
        <w:spacing w:line="276" w:lineRule="auto"/>
        <w:rPr>
          <w:rFonts w:asciiTheme="majorBidi" w:hAnsiTheme="majorBidi" w:cstheme="majorBidi"/>
          <w:sz w:val="24"/>
          <w:szCs w:val="24"/>
        </w:rPr>
      </w:pPr>
      <w:r w:rsidRPr="00DE0E11">
        <w:rPr>
          <w:rFonts w:asciiTheme="majorBidi" w:hAnsiTheme="majorBidi" w:cstheme="majorBidi"/>
          <w:b/>
          <w:bCs/>
          <w:sz w:val="24"/>
          <w:szCs w:val="24"/>
        </w:rPr>
        <w:t>Unique peptide sequences</w:t>
      </w:r>
      <w:r w:rsidRPr="00DE0E11">
        <w:rPr>
          <w:rFonts w:asciiTheme="majorBidi" w:hAnsiTheme="majorBidi" w:cstheme="majorBidi"/>
          <w:sz w:val="24"/>
          <w:szCs w:val="24"/>
        </w:rPr>
        <w:t>: 18,687</w:t>
      </w:r>
    </w:p>
    <w:p w14:paraId="20105801" w14:textId="77777777" w:rsidR="00DE0E11" w:rsidRPr="00DE0E11" w:rsidRDefault="00DE0E11" w:rsidP="00DE0E11">
      <w:pPr>
        <w:numPr>
          <w:ilvl w:val="0"/>
          <w:numId w:val="1"/>
        </w:numPr>
        <w:spacing w:line="276" w:lineRule="auto"/>
        <w:rPr>
          <w:rFonts w:asciiTheme="majorBidi" w:hAnsiTheme="majorBidi" w:cstheme="majorBidi"/>
          <w:sz w:val="24"/>
          <w:szCs w:val="24"/>
        </w:rPr>
      </w:pPr>
      <w:r w:rsidRPr="00DE0E11">
        <w:rPr>
          <w:rFonts w:asciiTheme="majorBidi" w:hAnsiTheme="majorBidi" w:cstheme="majorBidi"/>
          <w:b/>
          <w:bCs/>
          <w:sz w:val="24"/>
          <w:szCs w:val="24"/>
        </w:rPr>
        <w:t>Unique protein accessions</w:t>
      </w:r>
      <w:r w:rsidRPr="00DE0E11">
        <w:rPr>
          <w:rFonts w:asciiTheme="majorBidi" w:hAnsiTheme="majorBidi" w:cstheme="majorBidi"/>
          <w:sz w:val="24"/>
          <w:szCs w:val="24"/>
        </w:rPr>
        <w:t>: 11,860</w:t>
      </w:r>
    </w:p>
    <w:p w14:paraId="2E0CD729" w14:textId="77777777" w:rsidR="00DE0E11" w:rsidRPr="00DE0E11" w:rsidRDefault="00DE0E11" w:rsidP="00DE0E11">
      <w:pPr>
        <w:spacing w:line="276" w:lineRule="auto"/>
        <w:rPr>
          <w:rFonts w:asciiTheme="majorBidi" w:hAnsiTheme="majorBidi" w:cstheme="majorBidi"/>
          <w:sz w:val="24"/>
          <w:szCs w:val="24"/>
        </w:rPr>
      </w:pPr>
      <w:r w:rsidRPr="00DE0E11">
        <w:rPr>
          <w:rFonts w:asciiTheme="majorBidi" w:hAnsiTheme="majorBidi" w:cstheme="majorBidi"/>
          <w:sz w:val="24"/>
          <w:szCs w:val="24"/>
        </w:rPr>
        <w:t xml:space="preserve">These results indicate a high-confidence and deep coverage of the proteome in the </w:t>
      </w:r>
      <w:proofErr w:type="spellStart"/>
      <w:r w:rsidRPr="00DE0E11">
        <w:rPr>
          <w:rFonts w:asciiTheme="majorBidi" w:hAnsiTheme="majorBidi" w:cstheme="majorBidi"/>
          <w:sz w:val="24"/>
          <w:szCs w:val="24"/>
        </w:rPr>
        <w:t>analyzed</w:t>
      </w:r>
      <w:proofErr w:type="spellEnd"/>
      <w:r w:rsidRPr="00DE0E11">
        <w:rPr>
          <w:rFonts w:asciiTheme="majorBidi" w:hAnsiTheme="majorBidi" w:cstheme="majorBidi"/>
          <w:sz w:val="24"/>
          <w:szCs w:val="24"/>
        </w:rPr>
        <w:t xml:space="preserve"> dataset.</w:t>
      </w:r>
    </w:p>
    <w:p w14:paraId="025CFB88" w14:textId="77777777" w:rsidR="002F35C6" w:rsidRPr="00DE0E11" w:rsidRDefault="002F35C6" w:rsidP="00DE0E11">
      <w:pPr>
        <w:spacing w:line="276" w:lineRule="auto"/>
        <w:rPr>
          <w:rFonts w:asciiTheme="majorBidi" w:hAnsiTheme="majorBidi" w:cstheme="majorBidi"/>
          <w:sz w:val="24"/>
          <w:szCs w:val="24"/>
        </w:rPr>
      </w:pPr>
    </w:p>
    <w:sectPr w:rsidR="002F35C6" w:rsidRPr="00DE0E11" w:rsidSect="00BF5EB1">
      <w:pgSz w:w="22680" w:h="2268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213DF"/>
    <w:multiLevelType w:val="hybridMultilevel"/>
    <w:tmpl w:val="7700B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511B52"/>
    <w:multiLevelType w:val="multilevel"/>
    <w:tmpl w:val="AAA2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686847">
    <w:abstractNumId w:val="1"/>
  </w:num>
  <w:num w:numId="2" w16cid:durableId="1215972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E0E11"/>
    <w:rsid w:val="002F35C6"/>
    <w:rsid w:val="004A6B50"/>
    <w:rsid w:val="005A3A55"/>
    <w:rsid w:val="006D18EE"/>
    <w:rsid w:val="00BF5EB1"/>
    <w:rsid w:val="00DA54F7"/>
    <w:rsid w:val="00DE0E1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D21A5"/>
  <w15:chartTrackingRefBased/>
  <w15:docId w15:val="{4D8502D2-492F-4DC0-A8A2-1BA208807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E11"/>
    <w:rPr>
      <w:rFonts w:eastAsiaTheme="majorEastAsia" w:cstheme="majorBidi"/>
      <w:color w:val="272727" w:themeColor="text1" w:themeTint="D8"/>
    </w:rPr>
  </w:style>
  <w:style w:type="paragraph" w:styleId="Title">
    <w:name w:val="Title"/>
    <w:basedOn w:val="Normal"/>
    <w:next w:val="Normal"/>
    <w:link w:val="TitleChar"/>
    <w:uiPriority w:val="10"/>
    <w:qFormat/>
    <w:rsid w:val="00DE0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E11"/>
    <w:pPr>
      <w:spacing w:before="160"/>
      <w:jc w:val="center"/>
    </w:pPr>
    <w:rPr>
      <w:i/>
      <w:iCs/>
      <w:color w:val="404040" w:themeColor="text1" w:themeTint="BF"/>
    </w:rPr>
  </w:style>
  <w:style w:type="character" w:customStyle="1" w:styleId="QuoteChar">
    <w:name w:val="Quote Char"/>
    <w:basedOn w:val="DefaultParagraphFont"/>
    <w:link w:val="Quote"/>
    <w:uiPriority w:val="29"/>
    <w:rsid w:val="00DE0E11"/>
    <w:rPr>
      <w:i/>
      <w:iCs/>
      <w:color w:val="404040" w:themeColor="text1" w:themeTint="BF"/>
    </w:rPr>
  </w:style>
  <w:style w:type="paragraph" w:styleId="ListParagraph">
    <w:name w:val="List Paragraph"/>
    <w:basedOn w:val="Normal"/>
    <w:uiPriority w:val="34"/>
    <w:qFormat/>
    <w:rsid w:val="00DE0E11"/>
    <w:pPr>
      <w:ind w:left="720"/>
      <w:contextualSpacing/>
    </w:pPr>
  </w:style>
  <w:style w:type="character" w:styleId="IntenseEmphasis">
    <w:name w:val="Intense Emphasis"/>
    <w:basedOn w:val="DefaultParagraphFont"/>
    <w:uiPriority w:val="21"/>
    <w:qFormat/>
    <w:rsid w:val="00DE0E11"/>
    <w:rPr>
      <w:i/>
      <w:iCs/>
      <w:color w:val="0F4761" w:themeColor="accent1" w:themeShade="BF"/>
    </w:rPr>
  </w:style>
  <w:style w:type="paragraph" w:styleId="IntenseQuote">
    <w:name w:val="Intense Quote"/>
    <w:basedOn w:val="Normal"/>
    <w:next w:val="Normal"/>
    <w:link w:val="IntenseQuoteChar"/>
    <w:uiPriority w:val="30"/>
    <w:qFormat/>
    <w:rsid w:val="00DE0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E11"/>
    <w:rPr>
      <w:i/>
      <w:iCs/>
      <w:color w:val="0F4761" w:themeColor="accent1" w:themeShade="BF"/>
    </w:rPr>
  </w:style>
  <w:style w:type="character" w:styleId="IntenseReference">
    <w:name w:val="Intense Reference"/>
    <w:basedOn w:val="DefaultParagraphFont"/>
    <w:uiPriority w:val="32"/>
    <w:qFormat/>
    <w:rsid w:val="00DE0E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960032">
      <w:bodyDiv w:val="1"/>
      <w:marLeft w:val="0"/>
      <w:marRight w:val="0"/>
      <w:marTop w:val="0"/>
      <w:marBottom w:val="0"/>
      <w:divBdr>
        <w:top w:val="none" w:sz="0" w:space="0" w:color="auto"/>
        <w:left w:val="none" w:sz="0" w:space="0" w:color="auto"/>
        <w:bottom w:val="none" w:sz="0" w:space="0" w:color="auto"/>
        <w:right w:val="none" w:sz="0" w:space="0" w:color="auto"/>
      </w:divBdr>
    </w:div>
    <w:div w:id="1158379671">
      <w:bodyDiv w:val="1"/>
      <w:marLeft w:val="0"/>
      <w:marRight w:val="0"/>
      <w:marTop w:val="0"/>
      <w:marBottom w:val="0"/>
      <w:divBdr>
        <w:top w:val="none" w:sz="0" w:space="0" w:color="auto"/>
        <w:left w:val="none" w:sz="0" w:space="0" w:color="auto"/>
        <w:bottom w:val="none" w:sz="0" w:space="0" w:color="auto"/>
        <w:right w:val="none" w:sz="0" w:space="0" w:color="auto"/>
      </w:divBdr>
    </w:div>
    <w:div w:id="1555116163">
      <w:bodyDiv w:val="1"/>
      <w:marLeft w:val="0"/>
      <w:marRight w:val="0"/>
      <w:marTop w:val="0"/>
      <w:marBottom w:val="0"/>
      <w:divBdr>
        <w:top w:val="none" w:sz="0" w:space="0" w:color="auto"/>
        <w:left w:val="none" w:sz="0" w:space="0" w:color="auto"/>
        <w:bottom w:val="none" w:sz="0" w:space="0" w:color="auto"/>
        <w:right w:val="none" w:sz="0" w:space="0" w:color="auto"/>
      </w:divBdr>
    </w:div>
    <w:div w:id="173430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Osama Soliman</dc:creator>
  <cp:keywords/>
  <dc:description/>
  <cp:lastModifiedBy>Mai Osama Soliman</cp:lastModifiedBy>
  <cp:revision>1</cp:revision>
  <dcterms:created xsi:type="dcterms:W3CDTF">2025-05-18T13:38:00Z</dcterms:created>
  <dcterms:modified xsi:type="dcterms:W3CDTF">2025-05-18T14:37:00Z</dcterms:modified>
</cp:coreProperties>
</file>