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1BF" w:rsidRDefault="006E51BF" w:rsidP="00AA72CA">
      <w:pPr>
        <w:pStyle w:val="BodyText"/>
        <w:jc w:val="center"/>
        <w:rPr>
          <w:sz w:val="72"/>
          <w:szCs w:val="72"/>
        </w:rPr>
      </w:pPr>
    </w:p>
    <w:p w:rsidR="009A226F" w:rsidRDefault="009A226F" w:rsidP="00AA72CA">
      <w:pPr>
        <w:pStyle w:val="BodyText"/>
        <w:jc w:val="center"/>
        <w:rPr>
          <w:sz w:val="72"/>
          <w:szCs w:val="72"/>
        </w:rPr>
      </w:pPr>
    </w:p>
    <w:p w:rsidR="00AA72CA" w:rsidRDefault="00AA72CA" w:rsidP="00AA72CA">
      <w:pPr>
        <w:pStyle w:val="BodyText"/>
        <w:jc w:val="center"/>
        <w:rPr>
          <w:sz w:val="48"/>
        </w:rPr>
      </w:pPr>
      <w:proofErr w:type="spellStart"/>
      <w:r>
        <w:rPr>
          <w:sz w:val="48"/>
        </w:rPr>
        <w:t>SoftUni</w:t>
      </w:r>
      <w:proofErr w:type="spellEnd"/>
      <w:r>
        <w:rPr>
          <w:sz w:val="48"/>
        </w:rPr>
        <w:t xml:space="preserve"> </w:t>
      </w:r>
      <w:proofErr w:type="gramStart"/>
      <w:r>
        <w:rPr>
          <w:sz w:val="48"/>
        </w:rPr>
        <w:t>Blog</w:t>
      </w:r>
      <w:r w:rsidR="006E51BF">
        <w:rPr>
          <w:sz w:val="48"/>
        </w:rPr>
        <w:t xml:space="preserve">  </w:t>
      </w:r>
      <w:r>
        <w:rPr>
          <w:sz w:val="48"/>
        </w:rPr>
        <w:t>Version</w:t>
      </w:r>
      <w:proofErr w:type="gramEnd"/>
      <w:r>
        <w:rPr>
          <w:sz w:val="48"/>
        </w:rPr>
        <w:t xml:space="preserve"> 0.</w:t>
      </w:r>
      <w:r w:rsidR="00230A2F">
        <w:rPr>
          <w:sz w:val="48"/>
        </w:rPr>
        <w:t>2</w:t>
      </w:r>
    </w:p>
    <w:p w:rsidR="00AA72CA" w:rsidRDefault="00AA72CA" w:rsidP="00AA72CA">
      <w:pPr>
        <w:pStyle w:val="BodyText"/>
        <w:jc w:val="center"/>
        <w:rPr>
          <w:sz w:val="48"/>
        </w:rPr>
      </w:pPr>
      <w:r>
        <w:rPr>
          <w:sz w:val="48"/>
        </w:rPr>
        <w:t>March 04, 2019</w:t>
      </w:r>
    </w:p>
    <w:p w:rsidR="006E51BF" w:rsidRDefault="006E51BF" w:rsidP="00AA72CA">
      <w:pPr>
        <w:pStyle w:val="BodyText"/>
        <w:jc w:val="center"/>
        <w:rPr>
          <w:sz w:val="48"/>
        </w:rPr>
      </w:pPr>
    </w:p>
    <w:p w:rsidR="009A226F" w:rsidRDefault="009A226F" w:rsidP="00AA72CA">
      <w:pPr>
        <w:pStyle w:val="BodyText"/>
        <w:jc w:val="center"/>
        <w:rPr>
          <w:sz w:val="48"/>
        </w:rPr>
      </w:pPr>
      <w:bookmarkStart w:id="0" w:name="_GoBack"/>
      <w:bookmarkEnd w:id="0"/>
    </w:p>
    <w:p w:rsidR="006E51BF" w:rsidRPr="00011F5E" w:rsidRDefault="006E51BF" w:rsidP="00AA72CA">
      <w:pPr>
        <w:pStyle w:val="BodyText"/>
        <w:jc w:val="center"/>
        <w:rPr>
          <w:b/>
          <w:sz w:val="96"/>
          <w:szCs w:val="72"/>
        </w:rPr>
      </w:pPr>
      <w:r w:rsidRPr="00011F5E">
        <w:rPr>
          <w:b/>
          <w:sz w:val="96"/>
          <w:szCs w:val="72"/>
        </w:rPr>
        <w:t>Test Plan</w:t>
      </w:r>
    </w:p>
    <w:p w:rsidR="00AA39CF" w:rsidRPr="00011F5E" w:rsidRDefault="00AA39CF" w:rsidP="00AA72CA">
      <w:pPr>
        <w:pStyle w:val="BodyText"/>
        <w:jc w:val="center"/>
        <w:rPr>
          <w:sz w:val="44"/>
        </w:rPr>
      </w:pPr>
      <w:r w:rsidRPr="00011F5E">
        <w:rPr>
          <w:sz w:val="56"/>
          <w:szCs w:val="72"/>
        </w:rPr>
        <w:t>Version 0.</w:t>
      </w:r>
      <w:r w:rsidR="00230A2F">
        <w:rPr>
          <w:sz w:val="56"/>
          <w:szCs w:val="72"/>
        </w:rPr>
        <w:t>2</w:t>
      </w:r>
    </w:p>
    <w:p w:rsidR="00AA72CA" w:rsidRDefault="00AA72CA" w:rsidP="00AA72CA">
      <w:pPr>
        <w:pStyle w:val="BodyText"/>
        <w:jc w:val="center"/>
        <w:rPr>
          <w:sz w:val="48"/>
        </w:rPr>
      </w:pPr>
    </w:p>
    <w:p w:rsidR="009A226F" w:rsidRDefault="009A226F" w:rsidP="00AA72CA">
      <w:pPr>
        <w:pStyle w:val="BodyText"/>
        <w:jc w:val="center"/>
        <w:rPr>
          <w:sz w:val="48"/>
        </w:rPr>
      </w:pPr>
    </w:p>
    <w:p w:rsidR="006E51BF" w:rsidRDefault="006E51BF" w:rsidP="00AA72CA">
      <w:pPr>
        <w:pStyle w:val="BodyText"/>
        <w:jc w:val="center"/>
        <w:rPr>
          <w:sz w:val="48"/>
        </w:rPr>
      </w:pPr>
      <w:r>
        <w:rPr>
          <w:sz w:val="48"/>
        </w:rPr>
        <w:t>Team members:</w:t>
      </w:r>
    </w:p>
    <w:p w:rsidR="00AA72CA" w:rsidRDefault="00AA72CA" w:rsidP="00AA72CA">
      <w:pPr>
        <w:pStyle w:val="BodyText"/>
        <w:jc w:val="center"/>
        <w:rPr>
          <w:sz w:val="48"/>
        </w:rPr>
      </w:pPr>
      <w:proofErr w:type="spellStart"/>
      <w:r>
        <w:rPr>
          <w:sz w:val="48"/>
        </w:rPr>
        <w:t>Kamen</w:t>
      </w:r>
      <w:proofErr w:type="spellEnd"/>
      <w:r>
        <w:rPr>
          <w:sz w:val="48"/>
        </w:rPr>
        <w:t xml:space="preserve"> </w:t>
      </w:r>
      <w:proofErr w:type="spellStart"/>
      <w:r>
        <w:rPr>
          <w:sz w:val="48"/>
        </w:rPr>
        <w:t>Yosifov</w:t>
      </w:r>
      <w:proofErr w:type="spellEnd"/>
      <w:r w:rsidR="006E51BF">
        <w:rPr>
          <w:sz w:val="48"/>
        </w:rPr>
        <w:t xml:space="preserve">, </w:t>
      </w:r>
      <w:r>
        <w:rPr>
          <w:sz w:val="48"/>
        </w:rPr>
        <w:t xml:space="preserve">Lili </w:t>
      </w:r>
      <w:proofErr w:type="spellStart"/>
      <w:r>
        <w:rPr>
          <w:sz w:val="48"/>
        </w:rPr>
        <w:t>Nikolova</w:t>
      </w:r>
      <w:proofErr w:type="spellEnd"/>
      <w:r w:rsidR="00D17451">
        <w:rPr>
          <w:sz w:val="48"/>
        </w:rPr>
        <w:t>,</w:t>
      </w:r>
      <w:r w:rsidR="00D17451" w:rsidRPr="00D17451">
        <w:rPr>
          <w:sz w:val="48"/>
        </w:rPr>
        <w:t xml:space="preserve"> </w:t>
      </w:r>
      <w:r w:rsidR="00D17451">
        <w:rPr>
          <w:sz w:val="48"/>
        </w:rPr>
        <w:t>Valentin Ivanov</w:t>
      </w:r>
      <w:r w:rsidR="006E51BF">
        <w:rPr>
          <w:sz w:val="48"/>
        </w:rPr>
        <w:t xml:space="preserve">, </w:t>
      </w:r>
      <w:r w:rsidRPr="00D17451">
        <w:rPr>
          <w:sz w:val="48"/>
          <w:highlight w:val="red"/>
        </w:rPr>
        <w:t xml:space="preserve">Kristina </w:t>
      </w:r>
      <w:proofErr w:type="spellStart"/>
      <w:proofErr w:type="gramStart"/>
      <w:r w:rsidRPr="00D17451">
        <w:rPr>
          <w:sz w:val="48"/>
          <w:highlight w:val="red"/>
        </w:rPr>
        <w:t>Ficheva</w:t>
      </w:r>
      <w:proofErr w:type="spellEnd"/>
      <w:r w:rsidR="00D17451" w:rsidRPr="00D17451">
        <w:rPr>
          <w:sz w:val="48"/>
          <w:highlight w:val="red"/>
        </w:rPr>
        <w:t>(</w:t>
      </w:r>
      <w:proofErr w:type="gramEnd"/>
      <w:r w:rsidR="00D17451" w:rsidRPr="00D17451">
        <w:rPr>
          <w:sz w:val="48"/>
          <w:highlight w:val="red"/>
        </w:rPr>
        <w:t>Missing)</w:t>
      </w:r>
      <w:r w:rsidR="006E51BF" w:rsidRPr="00D17451">
        <w:rPr>
          <w:sz w:val="48"/>
          <w:highlight w:val="red"/>
        </w:rPr>
        <w:t xml:space="preserve">, </w:t>
      </w:r>
      <w:r w:rsidRPr="00D17451">
        <w:rPr>
          <w:sz w:val="48"/>
          <w:highlight w:val="red"/>
        </w:rPr>
        <w:t xml:space="preserve">Kristina </w:t>
      </w:r>
      <w:proofErr w:type="spellStart"/>
      <w:r w:rsidRPr="00D17451">
        <w:rPr>
          <w:sz w:val="48"/>
          <w:highlight w:val="red"/>
        </w:rPr>
        <w:t>Atanasova</w:t>
      </w:r>
      <w:proofErr w:type="spellEnd"/>
      <w:r w:rsidR="00D17451" w:rsidRPr="00D17451">
        <w:rPr>
          <w:sz w:val="48"/>
          <w:highlight w:val="red"/>
        </w:rPr>
        <w:t>(Missing)</w:t>
      </w:r>
      <w:r w:rsidR="006E51BF" w:rsidRPr="00D17451">
        <w:rPr>
          <w:sz w:val="48"/>
          <w:highlight w:val="red"/>
        </w:rPr>
        <w:t>,</w:t>
      </w:r>
      <w:r w:rsidR="006E51BF" w:rsidRPr="00D17451">
        <w:rPr>
          <w:sz w:val="48"/>
        </w:rPr>
        <w:t xml:space="preserve"> </w:t>
      </w:r>
    </w:p>
    <w:p w:rsidR="00AA72CA" w:rsidRPr="005C6074" w:rsidRDefault="00AA72CA" w:rsidP="00AA72CA">
      <w:pPr>
        <w:pStyle w:val="BodyText"/>
        <w:numPr>
          <w:ilvl w:val="0"/>
          <w:numId w:val="42"/>
        </w:numPr>
        <w:spacing w:after="0" w:line="240" w:lineRule="auto"/>
        <w:jc w:val="center"/>
        <w:rPr>
          <w:sz w:val="48"/>
          <w:highlight w:val="red"/>
        </w:rPr>
      </w:pPr>
      <w:proofErr w:type="spellStart"/>
      <w:r w:rsidRPr="005C6074">
        <w:rPr>
          <w:sz w:val="48"/>
          <w:highlight w:val="red"/>
        </w:rPr>
        <w:t>Hristov</w:t>
      </w:r>
      <w:proofErr w:type="spellEnd"/>
      <w:r w:rsidRPr="005C6074">
        <w:rPr>
          <w:sz w:val="48"/>
          <w:highlight w:val="red"/>
        </w:rPr>
        <w:t xml:space="preserve"> (missing)</w:t>
      </w:r>
    </w:p>
    <w:p w:rsidR="00AA72CA" w:rsidRDefault="00AA72CA">
      <w:pPr>
        <w:ind w:left="0"/>
        <w:jc w:val="left"/>
      </w:pPr>
      <w:r>
        <w:br w:type="page"/>
      </w:r>
    </w:p>
    <w:p w:rsidR="00AA72CA" w:rsidRDefault="00AA72CA"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D921D0" w:rsidP="00D406E9">
            <w:pPr>
              <w:pStyle w:val="Tableheading"/>
              <w:spacing w:after="0" w:line="240" w:lineRule="auto"/>
              <w:ind w:left="0"/>
              <w:jc w:val="center"/>
              <w:rPr>
                <w:b w:val="0"/>
              </w:rPr>
            </w:pPr>
            <w:r>
              <w:rPr>
                <w:b w:val="0"/>
              </w:rPr>
              <w:t>16</w:t>
            </w:r>
            <w:r w:rsidR="00F73D0D" w:rsidRPr="0065646B">
              <w:rPr>
                <w:b w:val="0"/>
              </w:rPr>
              <w:t>/</w:t>
            </w:r>
            <w:r w:rsidR="00D406E9">
              <w:rPr>
                <w:b w:val="0"/>
              </w:rPr>
              <w:t>03</w:t>
            </w:r>
            <w:r w:rsidR="008A7359" w:rsidRPr="0065646B">
              <w:rPr>
                <w:b w:val="0"/>
              </w:rPr>
              <w:t>/201</w:t>
            </w:r>
            <w:r>
              <w:rPr>
                <w:b w:val="0"/>
              </w:rPr>
              <w:t>9</w:t>
            </w:r>
          </w:p>
        </w:tc>
        <w:tc>
          <w:tcPr>
            <w:tcW w:w="2700" w:type="dxa"/>
            <w:vAlign w:val="center"/>
          </w:tcPr>
          <w:p w:rsidR="008A7359" w:rsidRPr="0065646B" w:rsidRDefault="00D921D0" w:rsidP="00321BEC">
            <w:pPr>
              <w:pStyle w:val="Tableheading"/>
              <w:spacing w:after="0" w:line="240" w:lineRule="auto"/>
              <w:ind w:left="0"/>
              <w:rPr>
                <w:b w:val="0"/>
              </w:rPr>
            </w:pPr>
            <w:r>
              <w:rPr>
                <w:b w:val="0"/>
              </w:rPr>
              <w:t>Valentin Ivanov</w:t>
            </w:r>
          </w:p>
        </w:tc>
        <w:tc>
          <w:tcPr>
            <w:tcW w:w="4230" w:type="dxa"/>
            <w:vAlign w:val="center"/>
          </w:tcPr>
          <w:p w:rsidR="008A7359" w:rsidRPr="0065646B" w:rsidRDefault="008A7359" w:rsidP="00321BEC">
            <w:pPr>
              <w:pStyle w:val="Tableheading"/>
              <w:spacing w:after="0" w:line="240" w:lineRule="auto"/>
              <w:ind w:left="0"/>
              <w:rPr>
                <w:b w:val="0"/>
              </w:rPr>
            </w:pPr>
            <w:r w:rsidRPr="0065646B">
              <w:rPr>
                <w:b w:val="0"/>
              </w:rPr>
              <w:t>Draft</w:t>
            </w: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D406E9" w:rsidP="00321BEC">
            <w:pPr>
              <w:pStyle w:val="Tableheading"/>
              <w:spacing w:after="0"/>
              <w:ind w:left="144"/>
            </w:pPr>
            <w:proofErr w:type="spellStart"/>
            <w:r>
              <w:t>Kame</w:t>
            </w:r>
            <w:r w:rsidR="006B5FF0">
              <w:t>n</w:t>
            </w:r>
            <w:proofErr w:type="spellEnd"/>
            <w:r w:rsidR="006B5FF0">
              <w:t xml:space="preserve"> </w:t>
            </w:r>
            <w:proofErr w:type="spellStart"/>
            <w:r w:rsidR="006B5FF0">
              <w:t>Yosifov</w:t>
            </w:r>
            <w:proofErr w:type="spellEnd"/>
          </w:p>
        </w:tc>
        <w:tc>
          <w:tcPr>
            <w:tcW w:w="3420" w:type="dxa"/>
            <w:vAlign w:val="center"/>
          </w:tcPr>
          <w:p w:rsidR="008A7359" w:rsidRPr="004665F7" w:rsidRDefault="006B5FF0" w:rsidP="00321BEC">
            <w:pPr>
              <w:pStyle w:val="Tableheading"/>
              <w:spacing w:after="0"/>
              <w:ind w:left="144"/>
            </w:pPr>
            <w:r>
              <w:t>QA</w:t>
            </w: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6B5FF0" w:rsidP="00321BEC">
            <w:pPr>
              <w:pStyle w:val="Tableheading"/>
              <w:spacing w:after="0"/>
              <w:ind w:left="144"/>
            </w:pPr>
            <w:r>
              <w:t xml:space="preserve">Lili </w:t>
            </w:r>
            <w:proofErr w:type="spellStart"/>
            <w:r>
              <w:t>Nikolova</w:t>
            </w:r>
            <w:proofErr w:type="spellEnd"/>
          </w:p>
        </w:tc>
        <w:tc>
          <w:tcPr>
            <w:tcW w:w="3420" w:type="dxa"/>
            <w:vAlign w:val="center"/>
          </w:tcPr>
          <w:p w:rsidR="008A7359" w:rsidRPr="004665F7" w:rsidRDefault="006B5FF0" w:rsidP="00321BEC">
            <w:pPr>
              <w:pStyle w:val="Tableheading"/>
              <w:spacing w:after="0"/>
              <w:ind w:left="144"/>
            </w:pPr>
            <w:r>
              <w:t>QA</w:t>
            </w: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TOCHeading"/>
            <w:ind w:firstLine="810"/>
          </w:pPr>
          <w:r>
            <w:t>Table of Contents</w:t>
          </w:r>
        </w:p>
        <w:p w:rsidR="00914DF0" w:rsidRPr="00914DF0" w:rsidRDefault="00914DF0" w:rsidP="00914DF0"/>
        <w:p w:rsidR="00AA39CF" w:rsidRDefault="007124CF">
          <w:pPr>
            <w:pStyle w:val="TOC1"/>
            <w:rPr>
              <w:rFonts w:eastAsiaTheme="minorEastAsia"/>
              <w:noProof/>
              <w:lang w:val="bg-BG" w:eastAsia="bg-BG"/>
            </w:rPr>
          </w:pPr>
          <w:r>
            <w:fldChar w:fldCharType="begin"/>
          </w:r>
          <w:r w:rsidR="008A7359">
            <w:instrText xml:space="preserve"> TOC \o "1-4" \h \z \u </w:instrText>
          </w:r>
          <w:r>
            <w:fldChar w:fldCharType="separate"/>
          </w:r>
          <w:hyperlink w:anchor="_Toc3656409" w:history="1">
            <w:r w:rsidR="00AA39CF" w:rsidRPr="001347A4">
              <w:rPr>
                <w:rStyle w:val="Hyperlink"/>
                <w:noProof/>
              </w:rPr>
              <w:t>1.</w:t>
            </w:r>
            <w:r w:rsidR="00AA39CF">
              <w:rPr>
                <w:rFonts w:eastAsiaTheme="minorEastAsia"/>
                <w:noProof/>
                <w:lang w:val="bg-BG" w:eastAsia="bg-BG"/>
              </w:rPr>
              <w:tab/>
            </w:r>
            <w:r w:rsidR="00AA39CF" w:rsidRPr="001347A4">
              <w:rPr>
                <w:rStyle w:val="Hyperlink"/>
                <w:noProof/>
              </w:rPr>
              <w:t>INTRODUCTION</w:t>
            </w:r>
            <w:r w:rsidR="00AA39CF">
              <w:rPr>
                <w:noProof/>
                <w:webHidden/>
              </w:rPr>
              <w:tab/>
            </w:r>
            <w:r w:rsidR="00AA39CF">
              <w:rPr>
                <w:noProof/>
                <w:webHidden/>
              </w:rPr>
              <w:fldChar w:fldCharType="begin"/>
            </w:r>
            <w:r w:rsidR="00AA39CF">
              <w:rPr>
                <w:noProof/>
                <w:webHidden/>
              </w:rPr>
              <w:instrText xml:space="preserve"> PAGEREF _Toc3656409 \h </w:instrText>
            </w:r>
            <w:r w:rsidR="00AA39CF">
              <w:rPr>
                <w:noProof/>
                <w:webHidden/>
              </w:rPr>
            </w:r>
            <w:r w:rsidR="00AA39CF">
              <w:rPr>
                <w:noProof/>
                <w:webHidden/>
              </w:rPr>
              <w:fldChar w:fldCharType="separate"/>
            </w:r>
            <w:r w:rsidR="00AA39CF">
              <w:rPr>
                <w:noProof/>
                <w:webHidden/>
              </w:rPr>
              <w:t>4</w:t>
            </w:r>
            <w:r w:rsidR="00AA39CF">
              <w:rPr>
                <w:noProof/>
                <w:webHidden/>
              </w:rPr>
              <w:fldChar w:fldCharType="end"/>
            </w:r>
          </w:hyperlink>
        </w:p>
        <w:p w:rsidR="00AA39CF" w:rsidRDefault="00394A83">
          <w:pPr>
            <w:pStyle w:val="TOC2"/>
            <w:rPr>
              <w:rFonts w:eastAsiaTheme="minorEastAsia"/>
              <w:noProof/>
              <w:lang w:val="bg-BG" w:eastAsia="bg-BG"/>
            </w:rPr>
          </w:pPr>
          <w:hyperlink w:anchor="_Toc3656410" w:history="1">
            <w:r w:rsidR="00AA39CF" w:rsidRPr="001347A4">
              <w:rPr>
                <w:rStyle w:val="Hyperlink"/>
                <w:noProof/>
              </w:rPr>
              <w:t>1.1.</w:t>
            </w:r>
            <w:r w:rsidR="00AA39CF">
              <w:rPr>
                <w:rFonts w:eastAsiaTheme="minorEastAsia"/>
                <w:noProof/>
                <w:lang w:val="bg-BG" w:eastAsia="bg-BG"/>
              </w:rPr>
              <w:tab/>
            </w:r>
            <w:r w:rsidR="00AA39CF" w:rsidRPr="001347A4">
              <w:rPr>
                <w:rStyle w:val="Hyperlink"/>
                <w:noProof/>
              </w:rPr>
              <w:t>Purpose</w:t>
            </w:r>
            <w:r w:rsidR="00AA39CF">
              <w:rPr>
                <w:noProof/>
                <w:webHidden/>
              </w:rPr>
              <w:tab/>
            </w:r>
            <w:r w:rsidR="00AA39CF">
              <w:rPr>
                <w:noProof/>
                <w:webHidden/>
              </w:rPr>
              <w:fldChar w:fldCharType="begin"/>
            </w:r>
            <w:r w:rsidR="00AA39CF">
              <w:rPr>
                <w:noProof/>
                <w:webHidden/>
              </w:rPr>
              <w:instrText xml:space="preserve"> PAGEREF _Toc3656410 \h </w:instrText>
            </w:r>
            <w:r w:rsidR="00AA39CF">
              <w:rPr>
                <w:noProof/>
                <w:webHidden/>
              </w:rPr>
            </w:r>
            <w:r w:rsidR="00AA39CF">
              <w:rPr>
                <w:noProof/>
                <w:webHidden/>
              </w:rPr>
              <w:fldChar w:fldCharType="separate"/>
            </w:r>
            <w:r w:rsidR="00AA39CF">
              <w:rPr>
                <w:noProof/>
                <w:webHidden/>
              </w:rPr>
              <w:t>4</w:t>
            </w:r>
            <w:r w:rsidR="00AA39CF">
              <w:rPr>
                <w:noProof/>
                <w:webHidden/>
              </w:rPr>
              <w:fldChar w:fldCharType="end"/>
            </w:r>
          </w:hyperlink>
        </w:p>
        <w:p w:rsidR="00AA39CF" w:rsidRDefault="00394A83">
          <w:pPr>
            <w:pStyle w:val="TOC2"/>
            <w:rPr>
              <w:rFonts w:eastAsiaTheme="minorEastAsia"/>
              <w:noProof/>
              <w:lang w:val="bg-BG" w:eastAsia="bg-BG"/>
            </w:rPr>
          </w:pPr>
          <w:hyperlink w:anchor="_Toc3656411" w:history="1">
            <w:r w:rsidR="00AA39CF" w:rsidRPr="001347A4">
              <w:rPr>
                <w:rStyle w:val="Hyperlink"/>
                <w:noProof/>
              </w:rPr>
              <w:t>1.2.</w:t>
            </w:r>
            <w:r w:rsidR="00AA39CF">
              <w:rPr>
                <w:rFonts w:eastAsiaTheme="minorEastAsia"/>
                <w:noProof/>
                <w:lang w:val="bg-BG" w:eastAsia="bg-BG"/>
              </w:rPr>
              <w:tab/>
            </w:r>
            <w:r w:rsidR="00AA39CF" w:rsidRPr="001347A4">
              <w:rPr>
                <w:rStyle w:val="Hyperlink"/>
                <w:noProof/>
              </w:rPr>
              <w:t>Project Overview</w:t>
            </w:r>
            <w:r w:rsidR="00AA39CF">
              <w:rPr>
                <w:noProof/>
                <w:webHidden/>
              </w:rPr>
              <w:tab/>
            </w:r>
            <w:r w:rsidR="00AA39CF">
              <w:rPr>
                <w:noProof/>
                <w:webHidden/>
              </w:rPr>
              <w:fldChar w:fldCharType="begin"/>
            </w:r>
            <w:r w:rsidR="00AA39CF">
              <w:rPr>
                <w:noProof/>
                <w:webHidden/>
              </w:rPr>
              <w:instrText xml:space="preserve"> PAGEREF _Toc3656411 \h </w:instrText>
            </w:r>
            <w:r w:rsidR="00AA39CF">
              <w:rPr>
                <w:noProof/>
                <w:webHidden/>
              </w:rPr>
            </w:r>
            <w:r w:rsidR="00AA39CF">
              <w:rPr>
                <w:noProof/>
                <w:webHidden/>
              </w:rPr>
              <w:fldChar w:fldCharType="separate"/>
            </w:r>
            <w:r w:rsidR="00AA39CF">
              <w:rPr>
                <w:noProof/>
                <w:webHidden/>
              </w:rPr>
              <w:t>4</w:t>
            </w:r>
            <w:r w:rsidR="00AA39CF">
              <w:rPr>
                <w:noProof/>
                <w:webHidden/>
              </w:rPr>
              <w:fldChar w:fldCharType="end"/>
            </w:r>
          </w:hyperlink>
        </w:p>
        <w:p w:rsidR="00AA39CF" w:rsidRDefault="00394A83">
          <w:pPr>
            <w:pStyle w:val="TOC2"/>
            <w:rPr>
              <w:rFonts w:eastAsiaTheme="minorEastAsia"/>
              <w:noProof/>
              <w:lang w:val="bg-BG" w:eastAsia="bg-BG"/>
            </w:rPr>
          </w:pPr>
          <w:hyperlink w:anchor="_Toc3656412" w:history="1">
            <w:r w:rsidR="00AA39CF" w:rsidRPr="001347A4">
              <w:rPr>
                <w:rStyle w:val="Hyperlink"/>
                <w:noProof/>
              </w:rPr>
              <w:t>1.3.</w:t>
            </w:r>
            <w:r w:rsidR="00AA39CF">
              <w:rPr>
                <w:rFonts w:eastAsiaTheme="minorEastAsia"/>
                <w:noProof/>
                <w:lang w:val="bg-BG" w:eastAsia="bg-BG"/>
              </w:rPr>
              <w:tab/>
            </w:r>
            <w:r w:rsidR="00AA39CF" w:rsidRPr="001347A4">
              <w:rPr>
                <w:rStyle w:val="Hyperlink"/>
                <w:noProof/>
              </w:rPr>
              <w:t>Audience</w:t>
            </w:r>
            <w:r w:rsidR="00AA39CF">
              <w:rPr>
                <w:noProof/>
                <w:webHidden/>
              </w:rPr>
              <w:tab/>
            </w:r>
            <w:r w:rsidR="00AA39CF">
              <w:rPr>
                <w:noProof/>
                <w:webHidden/>
              </w:rPr>
              <w:fldChar w:fldCharType="begin"/>
            </w:r>
            <w:r w:rsidR="00AA39CF">
              <w:rPr>
                <w:noProof/>
                <w:webHidden/>
              </w:rPr>
              <w:instrText xml:space="preserve"> PAGEREF _Toc3656412 \h </w:instrText>
            </w:r>
            <w:r w:rsidR="00AA39CF">
              <w:rPr>
                <w:noProof/>
                <w:webHidden/>
              </w:rPr>
            </w:r>
            <w:r w:rsidR="00AA39CF">
              <w:rPr>
                <w:noProof/>
                <w:webHidden/>
              </w:rPr>
              <w:fldChar w:fldCharType="separate"/>
            </w:r>
            <w:r w:rsidR="00AA39CF">
              <w:rPr>
                <w:noProof/>
                <w:webHidden/>
              </w:rPr>
              <w:t>4</w:t>
            </w:r>
            <w:r w:rsidR="00AA39CF">
              <w:rPr>
                <w:noProof/>
                <w:webHidden/>
              </w:rPr>
              <w:fldChar w:fldCharType="end"/>
            </w:r>
          </w:hyperlink>
        </w:p>
        <w:p w:rsidR="00AA39CF" w:rsidRDefault="00394A83">
          <w:pPr>
            <w:pStyle w:val="TOC1"/>
            <w:rPr>
              <w:rFonts w:eastAsiaTheme="minorEastAsia"/>
              <w:noProof/>
              <w:lang w:val="bg-BG" w:eastAsia="bg-BG"/>
            </w:rPr>
          </w:pPr>
          <w:hyperlink w:anchor="_Toc3656413" w:history="1">
            <w:r w:rsidR="00AA39CF" w:rsidRPr="001347A4">
              <w:rPr>
                <w:rStyle w:val="Hyperlink"/>
                <w:noProof/>
              </w:rPr>
              <w:t>2.</w:t>
            </w:r>
            <w:r w:rsidR="00AA39CF">
              <w:rPr>
                <w:rFonts w:eastAsiaTheme="minorEastAsia"/>
                <w:noProof/>
                <w:lang w:val="bg-BG" w:eastAsia="bg-BG"/>
              </w:rPr>
              <w:tab/>
            </w:r>
            <w:r w:rsidR="00AA39CF" w:rsidRPr="001347A4">
              <w:rPr>
                <w:rStyle w:val="Hyperlink"/>
                <w:noProof/>
              </w:rPr>
              <w:t>TEST STRATEGY</w:t>
            </w:r>
            <w:r w:rsidR="00AA39CF">
              <w:rPr>
                <w:noProof/>
                <w:webHidden/>
              </w:rPr>
              <w:tab/>
            </w:r>
            <w:r w:rsidR="00AA39CF">
              <w:rPr>
                <w:noProof/>
                <w:webHidden/>
              </w:rPr>
              <w:fldChar w:fldCharType="begin"/>
            </w:r>
            <w:r w:rsidR="00AA39CF">
              <w:rPr>
                <w:noProof/>
                <w:webHidden/>
              </w:rPr>
              <w:instrText xml:space="preserve"> PAGEREF _Toc3656413 \h </w:instrText>
            </w:r>
            <w:r w:rsidR="00AA39CF">
              <w:rPr>
                <w:noProof/>
                <w:webHidden/>
              </w:rPr>
            </w:r>
            <w:r w:rsidR="00AA39CF">
              <w:rPr>
                <w:noProof/>
                <w:webHidden/>
              </w:rPr>
              <w:fldChar w:fldCharType="separate"/>
            </w:r>
            <w:r w:rsidR="00AA39CF">
              <w:rPr>
                <w:noProof/>
                <w:webHidden/>
              </w:rPr>
              <w:t>4</w:t>
            </w:r>
            <w:r w:rsidR="00AA39CF">
              <w:rPr>
                <w:noProof/>
                <w:webHidden/>
              </w:rPr>
              <w:fldChar w:fldCharType="end"/>
            </w:r>
          </w:hyperlink>
        </w:p>
        <w:p w:rsidR="00AA39CF" w:rsidRDefault="00394A83">
          <w:pPr>
            <w:pStyle w:val="TOC2"/>
            <w:rPr>
              <w:rFonts w:eastAsiaTheme="minorEastAsia"/>
              <w:noProof/>
              <w:lang w:val="bg-BG" w:eastAsia="bg-BG"/>
            </w:rPr>
          </w:pPr>
          <w:hyperlink w:anchor="_Toc3656414" w:history="1">
            <w:r w:rsidR="00AA39CF" w:rsidRPr="001347A4">
              <w:rPr>
                <w:rStyle w:val="Hyperlink"/>
                <w:noProof/>
              </w:rPr>
              <w:t>2.1.</w:t>
            </w:r>
            <w:r w:rsidR="00AA39CF">
              <w:rPr>
                <w:rFonts w:eastAsiaTheme="minorEastAsia"/>
                <w:noProof/>
                <w:lang w:val="bg-BG" w:eastAsia="bg-BG"/>
              </w:rPr>
              <w:tab/>
            </w:r>
            <w:r w:rsidR="00AA39CF" w:rsidRPr="001347A4">
              <w:rPr>
                <w:rStyle w:val="Hyperlink"/>
                <w:noProof/>
              </w:rPr>
              <w:t>Test Objectives</w:t>
            </w:r>
            <w:r w:rsidR="00AA39CF">
              <w:rPr>
                <w:noProof/>
                <w:webHidden/>
              </w:rPr>
              <w:tab/>
            </w:r>
            <w:r w:rsidR="00AA39CF">
              <w:rPr>
                <w:noProof/>
                <w:webHidden/>
              </w:rPr>
              <w:fldChar w:fldCharType="begin"/>
            </w:r>
            <w:r w:rsidR="00AA39CF">
              <w:rPr>
                <w:noProof/>
                <w:webHidden/>
              </w:rPr>
              <w:instrText xml:space="preserve"> PAGEREF _Toc3656414 \h </w:instrText>
            </w:r>
            <w:r w:rsidR="00AA39CF">
              <w:rPr>
                <w:noProof/>
                <w:webHidden/>
              </w:rPr>
            </w:r>
            <w:r w:rsidR="00AA39CF">
              <w:rPr>
                <w:noProof/>
                <w:webHidden/>
              </w:rPr>
              <w:fldChar w:fldCharType="separate"/>
            </w:r>
            <w:r w:rsidR="00AA39CF">
              <w:rPr>
                <w:noProof/>
                <w:webHidden/>
              </w:rPr>
              <w:t>4</w:t>
            </w:r>
            <w:r w:rsidR="00AA39CF">
              <w:rPr>
                <w:noProof/>
                <w:webHidden/>
              </w:rPr>
              <w:fldChar w:fldCharType="end"/>
            </w:r>
          </w:hyperlink>
        </w:p>
        <w:p w:rsidR="00AA39CF" w:rsidRDefault="00394A83">
          <w:pPr>
            <w:pStyle w:val="TOC2"/>
            <w:rPr>
              <w:rFonts w:eastAsiaTheme="minorEastAsia"/>
              <w:noProof/>
              <w:lang w:val="bg-BG" w:eastAsia="bg-BG"/>
            </w:rPr>
          </w:pPr>
          <w:hyperlink w:anchor="_Toc3656415" w:history="1">
            <w:r w:rsidR="00AA39CF" w:rsidRPr="001347A4">
              <w:rPr>
                <w:rStyle w:val="Hyperlink"/>
                <w:noProof/>
              </w:rPr>
              <w:t>2.2.</w:t>
            </w:r>
            <w:r w:rsidR="00AA39CF">
              <w:rPr>
                <w:rFonts w:eastAsiaTheme="minorEastAsia"/>
                <w:noProof/>
                <w:lang w:val="bg-BG" w:eastAsia="bg-BG"/>
              </w:rPr>
              <w:tab/>
            </w:r>
            <w:r w:rsidR="00AA39CF" w:rsidRPr="001347A4">
              <w:rPr>
                <w:rStyle w:val="Hyperlink"/>
                <w:noProof/>
              </w:rPr>
              <w:t>Test Assumptions</w:t>
            </w:r>
            <w:r w:rsidR="00AA39CF">
              <w:rPr>
                <w:noProof/>
                <w:webHidden/>
              </w:rPr>
              <w:tab/>
            </w:r>
            <w:r w:rsidR="00AA39CF">
              <w:rPr>
                <w:noProof/>
                <w:webHidden/>
              </w:rPr>
              <w:fldChar w:fldCharType="begin"/>
            </w:r>
            <w:r w:rsidR="00AA39CF">
              <w:rPr>
                <w:noProof/>
                <w:webHidden/>
              </w:rPr>
              <w:instrText xml:space="preserve"> PAGEREF _Toc3656415 \h </w:instrText>
            </w:r>
            <w:r w:rsidR="00AA39CF">
              <w:rPr>
                <w:noProof/>
                <w:webHidden/>
              </w:rPr>
            </w:r>
            <w:r w:rsidR="00AA39CF">
              <w:rPr>
                <w:noProof/>
                <w:webHidden/>
              </w:rPr>
              <w:fldChar w:fldCharType="separate"/>
            </w:r>
            <w:r w:rsidR="00AA39CF">
              <w:rPr>
                <w:noProof/>
                <w:webHidden/>
              </w:rPr>
              <w:t>5</w:t>
            </w:r>
            <w:r w:rsidR="00AA39CF">
              <w:rPr>
                <w:noProof/>
                <w:webHidden/>
              </w:rPr>
              <w:fldChar w:fldCharType="end"/>
            </w:r>
          </w:hyperlink>
        </w:p>
        <w:p w:rsidR="00AA39CF" w:rsidRDefault="00394A83">
          <w:pPr>
            <w:pStyle w:val="TOC2"/>
            <w:rPr>
              <w:rFonts w:eastAsiaTheme="minorEastAsia"/>
              <w:noProof/>
              <w:lang w:val="bg-BG" w:eastAsia="bg-BG"/>
            </w:rPr>
          </w:pPr>
          <w:hyperlink w:anchor="_Toc3656416" w:history="1">
            <w:r w:rsidR="00AA39CF" w:rsidRPr="001347A4">
              <w:rPr>
                <w:rStyle w:val="Hyperlink"/>
                <w:noProof/>
              </w:rPr>
              <w:t>2.3.</w:t>
            </w:r>
            <w:r w:rsidR="00AA39CF">
              <w:rPr>
                <w:rFonts w:eastAsiaTheme="minorEastAsia"/>
                <w:noProof/>
                <w:lang w:val="bg-BG" w:eastAsia="bg-BG"/>
              </w:rPr>
              <w:tab/>
            </w:r>
            <w:r w:rsidR="00AA39CF" w:rsidRPr="001347A4">
              <w:rPr>
                <w:rStyle w:val="Hyperlink"/>
                <w:noProof/>
              </w:rPr>
              <w:t>Test Principles</w:t>
            </w:r>
            <w:r w:rsidR="00AA39CF">
              <w:rPr>
                <w:noProof/>
                <w:webHidden/>
              </w:rPr>
              <w:tab/>
            </w:r>
            <w:r w:rsidR="00AA39CF">
              <w:rPr>
                <w:noProof/>
                <w:webHidden/>
              </w:rPr>
              <w:fldChar w:fldCharType="begin"/>
            </w:r>
            <w:r w:rsidR="00AA39CF">
              <w:rPr>
                <w:noProof/>
                <w:webHidden/>
              </w:rPr>
              <w:instrText xml:space="preserve"> PAGEREF _Toc3656416 \h </w:instrText>
            </w:r>
            <w:r w:rsidR="00AA39CF">
              <w:rPr>
                <w:noProof/>
                <w:webHidden/>
              </w:rPr>
            </w:r>
            <w:r w:rsidR="00AA39CF">
              <w:rPr>
                <w:noProof/>
                <w:webHidden/>
              </w:rPr>
              <w:fldChar w:fldCharType="separate"/>
            </w:r>
            <w:r w:rsidR="00AA39CF">
              <w:rPr>
                <w:noProof/>
                <w:webHidden/>
              </w:rPr>
              <w:t>5</w:t>
            </w:r>
            <w:r w:rsidR="00AA39CF">
              <w:rPr>
                <w:noProof/>
                <w:webHidden/>
              </w:rPr>
              <w:fldChar w:fldCharType="end"/>
            </w:r>
          </w:hyperlink>
        </w:p>
        <w:p w:rsidR="00AA39CF" w:rsidRDefault="00394A83">
          <w:pPr>
            <w:pStyle w:val="TOC2"/>
            <w:rPr>
              <w:rFonts w:eastAsiaTheme="minorEastAsia"/>
              <w:noProof/>
              <w:lang w:val="bg-BG" w:eastAsia="bg-BG"/>
            </w:rPr>
          </w:pPr>
          <w:hyperlink w:anchor="_Toc3656417" w:history="1">
            <w:r w:rsidR="00AA39CF" w:rsidRPr="001347A4">
              <w:rPr>
                <w:rStyle w:val="Hyperlink"/>
                <w:noProof/>
              </w:rPr>
              <w:t>2.4.</w:t>
            </w:r>
            <w:r w:rsidR="00AA39CF">
              <w:rPr>
                <w:rFonts w:eastAsiaTheme="minorEastAsia"/>
                <w:noProof/>
                <w:lang w:val="bg-BG" w:eastAsia="bg-BG"/>
              </w:rPr>
              <w:tab/>
            </w:r>
            <w:r w:rsidR="00AA39CF" w:rsidRPr="001347A4">
              <w:rPr>
                <w:rStyle w:val="Hyperlink"/>
                <w:noProof/>
              </w:rPr>
              <w:t>Data Approach</w:t>
            </w:r>
            <w:r w:rsidR="00AA39CF">
              <w:rPr>
                <w:noProof/>
                <w:webHidden/>
              </w:rPr>
              <w:tab/>
            </w:r>
            <w:r w:rsidR="00AA39CF">
              <w:rPr>
                <w:noProof/>
                <w:webHidden/>
              </w:rPr>
              <w:fldChar w:fldCharType="begin"/>
            </w:r>
            <w:r w:rsidR="00AA39CF">
              <w:rPr>
                <w:noProof/>
                <w:webHidden/>
              </w:rPr>
              <w:instrText xml:space="preserve"> PAGEREF _Toc3656417 \h </w:instrText>
            </w:r>
            <w:r w:rsidR="00AA39CF">
              <w:rPr>
                <w:noProof/>
                <w:webHidden/>
              </w:rPr>
            </w:r>
            <w:r w:rsidR="00AA39CF">
              <w:rPr>
                <w:noProof/>
                <w:webHidden/>
              </w:rPr>
              <w:fldChar w:fldCharType="separate"/>
            </w:r>
            <w:r w:rsidR="00AA39CF">
              <w:rPr>
                <w:noProof/>
                <w:webHidden/>
              </w:rPr>
              <w:t>5</w:t>
            </w:r>
            <w:r w:rsidR="00AA39CF">
              <w:rPr>
                <w:noProof/>
                <w:webHidden/>
              </w:rPr>
              <w:fldChar w:fldCharType="end"/>
            </w:r>
          </w:hyperlink>
        </w:p>
        <w:p w:rsidR="00AA39CF" w:rsidRDefault="00394A83">
          <w:pPr>
            <w:pStyle w:val="TOC2"/>
            <w:rPr>
              <w:rFonts w:eastAsiaTheme="minorEastAsia"/>
              <w:noProof/>
              <w:lang w:val="bg-BG" w:eastAsia="bg-BG"/>
            </w:rPr>
          </w:pPr>
          <w:hyperlink w:anchor="_Toc3656418" w:history="1">
            <w:r w:rsidR="00AA39CF" w:rsidRPr="001347A4">
              <w:rPr>
                <w:rStyle w:val="Hyperlink"/>
                <w:noProof/>
              </w:rPr>
              <w:t>2.5.</w:t>
            </w:r>
            <w:r w:rsidR="00AA39CF">
              <w:rPr>
                <w:rFonts w:eastAsiaTheme="minorEastAsia"/>
                <w:noProof/>
                <w:lang w:val="bg-BG" w:eastAsia="bg-BG"/>
              </w:rPr>
              <w:tab/>
            </w:r>
            <w:r w:rsidR="00AA39CF" w:rsidRPr="001347A4">
              <w:rPr>
                <w:rStyle w:val="Hyperlink"/>
                <w:noProof/>
              </w:rPr>
              <w:t>Scope and Levels of Testing</w:t>
            </w:r>
            <w:r w:rsidR="00AA39CF">
              <w:rPr>
                <w:noProof/>
                <w:webHidden/>
              </w:rPr>
              <w:tab/>
            </w:r>
            <w:r w:rsidR="00AA39CF">
              <w:rPr>
                <w:noProof/>
                <w:webHidden/>
              </w:rPr>
              <w:fldChar w:fldCharType="begin"/>
            </w:r>
            <w:r w:rsidR="00AA39CF">
              <w:rPr>
                <w:noProof/>
                <w:webHidden/>
              </w:rPr>
              <w:instrText xml:space="preserve"> PAGEREF _Toc3656418 \h </w:instrText>
            </w:r>
            <w:r w:rsidR="00AA39CF">
              <w:rPr>
                <w:noProof/>
                <w:webHidden/>
              </w:rPr>
            </w:r>
            <w:r w:rsidR="00AA39CF">
              <w:rPr>
                <w:noProof/>
                <w:webHidden/>
              </w:rPr>
              <w:fldChar w:fldCharType="separate"/>
            </w:r>
            <w:r w:rsidR="00AA39CF">
              <w:rPr>
                <w:noProof/>
                <w:webHidden/>
              </w:rPr>
              <w:t>6</w:t>
            </w:r>
            <w:r w:rsidR="00AA39CF">
              <w:rPr>
                <w:noProof/>
                <w:webHidden/>
              </w:rPr>
              <w:fldChar w:fldCharType="end"/>
            </w:r>
          </w:hyperlink>
        </w:p>
        <w:p w:rsidR="00AA39CF" w:rsidRDefault="00394A83">
          <w:pPr>
            <w:pStyle w:val="TOC3"/>
            <w:rPr>
              <w:rFonts w:eastAsiaTheme="minorEastAsia"/>
              <w:noProof/>
              <w:lang w:val="bg-BG" w:eastAsia="bg-BG"/>
            </w:rPr>
          </w:pPr>
          <w:hyperlink w:anchor="_Toc3656419" w:history="1">
            <w:r w:rsidR="00AA39CF" w:rsidRPr="001347A4">
              <w:rPr>
                <w:rStyle w:val="Hyperlink"/>
                <w:noProof/>
              </w:rPr>
              <w:t>2.5.1.</w:t>
            </w:r>
            <w:r w:rsidR="00AA39CF">
              <w:rPr>
                <w:rFonts w:eastAsiaTheme="minorEastAsia"/>
                <w:noProof/>
                <w:lang w:val="bg-BG" w:eastAsia="bg-BG"/>
              </w:rPr>
              <w:tab/>
            </w:r>
            <w:r w:rsidR="00AA39CF" w:rsidRPr="001347A4">
              <w:rPr>
                <w:rStyle w:val="Hyperlink"/>
                <w:noProof/>
              </w:rPr>
              <w:t>Exploratory</w:t>
            </w:r>
            <w:r w:rsidR="00AA39CF">
              <w:rPr>
                <w:noProof/>
                <w:webHidden/>
              </w:rPr>
              <w:tab/>
            </w:r>
            <w:r w:rsidR="00AA39CF">
              <w:rPr>
                <w:noProof/>
                <w:webHidden/>
              </w:rPr>
              <w:fldChar w:fldCharType="begin"/>
            </w:r>
            <w:r w:rsidR="00AA39CF">
              <w:rPr>
                <w:noProof/>
                <w:webHidden/>
              </w:rPr>
              <w:instrText xml:space="preserve"> PAGEREF _Toc3656419 \h </w:instrText>
            </w:r>
            <w:r w:rsidR="00AA39CF">
              <w:rPr>
                <w:noProof/>
                <w:webHidden/>
              </w:rPr>
            </w:r>
            <w:r w:rsidR="00AA39CF">
              <w:rPr>
                <w:noProof/>
                <w:webHidden/>
              </w:rPr>
              <w:fldChar w:fldCharType="separate"/>
            </w:r>
            <w:r w:rsidR="00AA39CF">
              <w:rPr>
                <w:noProof/>
                <w:webHidden/>
              </w:rPr>
              <w:t>6</w:t>
            </w:r>
            <w:r w:rsidR="00AA39CF">
              <w:rPr>
                <w:noProof/>
                <w:webHidden/>
              </w:rPr>
              <w:fldChar w:fldCharType="end"/>
            </w:r>
          </w:hyperlink>
        </w:p>
        <w:p w:rsidR="00AA39CF" w:rsidRDefault="00394A83">
          <w:pPr>
            <w:pStyle w:val="TOC3"/>
            <w:rPr>
              <w:rFonts w:eastAsiaTheme="minorEastAsia"/>
              <w:noProof/>
              <w:lang w:val="bg-BG" w:eastAsia="bg-BG"/>
            </w:rPr>
          </w:pPr>
          <w:hyperlink w:anchor="_Toc3656420" w:history="1">
            <w:r w:rsidR="00AA39CF" w:rsidRPr="001347A4">
              <w:rPr>
                <w:rStyle w:val="Hyperlink"/>
                <w:noProof/>
              </w:rPr>
              <w:t>2.5.2.</w:t>
            </w:r>
            <w:r w:rsidR="00AA39CF">
              <w:rPr>
                <w:rFonts w:eastAsiaTheme="minorEastAsia"/>
                <w:noProof/>
                <w:lang w:val="bg-BG" w:eastAsia="bg-BG"/>
              </w:rPr>
              <w:tab/>
            </w:r>
            <w:r w:rsidR="00AA39CF" w:rsidRPr="001347A4">
              <w:rPr>
                <w:rStyle w:val="Hyperlink"/>
                <w:noProof/>
              </w:rPr>
              <w:t>Functional Test</w:t>
            </w:r>
            <w:r w:rsidR="00AA39CF">
              <w:rPr>
                <w:noProof/>
                <w:webHidden/>
              </w:rPr>
              <w:tab/>
            </w:r>
            <w:r w:rsidR="00AA39CF">
              <w:rPr>
                <w:noProof/>
                <w:webHidden/>
              </w:rPr>
              <w:fldChar w:fldCharType="begin"/>
            </w:r>
            <w:r w:rsidR="00AA39CF">
              <w:rPr>
                <w:noProof/>
                <w:webHidden/>
              </w:rPr>
              <w:instrText xml:space="preserve"> PAGEREF _Toc3656420 \h </w:instrText>
            </w:r>
            <w:r w:rsidR="00AA39CF">
              <w:rPr>
                <w:noProof/>
                <w:webHidden/>
              </w:rPr>
            </w:r>
            <w:r w:rsidR="00AA39CF">
              <w:rPr>
                <w:noProof/>
                <w:webHidden/>
              </w:rPr>
              <w:fldChar w:fldCharType="separate"/>
            </w:r>
            <w:r w:rsidR="00AA39CF">
              <w:rPr>
                <w:noProof/>
                <w:webHidden/>
              </w:rPr>
              <w:t>6</w:t>
            </w:r>
            <w:r w:rsidR="00AA39CF">
              <w:rPr>
                <w:noProof/>
                <w:webHidden/>
              </w:rPr>
              <w:fldChar w:fldCharType="end"/>
            </w:r>
          </w:hyperlink>
        </w:p>
        <w:p w:rsidR="00AA39CF" w:rsidRDefault="00394A83">
          <w:pPr>
            <w:pStyle w:val="TOC4"/>
            <w:rPr>
              <w:rFonts w:eastAsiaTheme="minorEastAsia"/>
              <w:noProof/>
              <w:lang w:val="bg-BG" w:eastAsia="bg-BG"/>
            </w:rPr>
          </w:pPr>
          <w:hyperlink w:anchor="_Toc3656421" w:history="1">
            <w:r w:rsidR="00AA39CF" w:rsidRPr="001347A4">
              <w:rPr>
                <w:rStyle w:val="Hyperlink"/>
                <w:noProof/>
              </w:rPr>
              <w:t>TEST ACCEPTANCE CRITERIA</w:t>
            </w:r>
            <w:r w:rsidR="00AA39CF">
              <w:rPr>
                <w:noProof/>
                <w:webHidden/>
              </w:rPr>
              <w:tab/>
            </w:r>
            <w:r w:rsidR="00AA39CF">
              <w:rPr>
                <w:noProof/>
                <w:webHidden/>
              </w:rPr>
              <w:fldChar w:fldCharType="begin"/>
            </w:r>
            <w:r w:rsidR="00AA39CF">
              <w:rPr>
                <w:noProof/>
                <w:webHidden/>
              </w:rPr>
              <w:instrText xml:space="preserve"> PAGEREF _Toc3656421 \h </w:instrText>
            </w:r>
            <w:r w:rsidR="00AA39CF">
              <w:rPr>
                <w:noProof/>
                <w:webHidden/>
              </w:rPr>
            </w:r>
            <w:r w:rsidR="00AA39CF">
              <w:rPr>
                <w:noProof/>
                <w:webHidden/>
              </w:rPr>
              <w:fldChar w:fldCharType="separate"/>
            </w:r>
            <w:r w:rsidR="00AA39CF">
              <w:rPr>
                <w:noProof/>
                <w:webHidden/>
              </w:rPr>
              <w:t>7</w:t>
            </w:r>
            <w:r w:rsidR="00AA39CF">
              <w:rPr>
                <w:noProof/>
                <w:webHidden/>
              </w:rPr>
              <w:fldChar w:fldCharType="end"/>
            </w:r>
          </w:hyperlink>
        </w:p>
        <w:p w:rsidR="00AA39CF" w:rsidRDefault="00394A83">
          <w:pPr>
            <w:pStyle w:val="TOC4"/>
            <w:rPr>
              <w:rFonts w:eastAsiaTheme="minorEastAsia"/>
              <w:noProof/>
              <w:lang w:val="bg-BG" w:eastAsia="bg-BG"/>
            </w:rPr>
          </w:pPr>
          <w:hyperlink w:anchor="_Toc3656422" w:history="1">
            <w:r w:rsidR="00AA39CF" w:rsidRPr="001347A4">
              <w:rPr>
                <w:rStyle w:val="Hyperlink"/>
                <w:noProof/>
              </w:rPr>
              <w:t>TEST DELIVERABLES</w:t>
            </w:r>
            <w:r w:rsidR="00AA39CF">
              <w:rPr>
                <w:noProof/>
                <w:webHidden/>
              </w:rPr>
              <w:tab/>
            </w:r>
            <w:r w:rsidR="00AA39CF">
              <w:rPr>
                <w:noProof/>
                <w:webHidden/>
              </w:rPr>
              <w:fldChar w:fldCharType="begin"/>
            </w:r>
            <w:r w:rsidR="00AA39CF">
              <w:rPr>
                <w:noProof/>
                <w:webHidden/>
              </w:rPr>
              <w:instrText xml:space="preserve"> PAGEREF _Toc3656422 \h </w:instrText>
            </w:r>
            <w:r w:rsidR="00AA39CF">
              <w:rPr>
                <w:noProof/>
                <w:webHidden/>
              </w:rPr>
            </w:r>
            <w:r w:rsidR="00AA39CF">
              <w:rPr>
                <w:noProof/>
                <w:webHidden/>
              </w:rPr>
              <w:fldChar w:fldCharType="separate"/>
            </w:r>
            <w:r w:rsidR="00AA39CF">
              <w:rPr>
                <w:noProof/>
                <w:webHidden/>
              </w:rPr>
              <w:t>7</w:t>
            </w:r>
            <w:r w:rsidR="00AA39CF">
              <w:rPr>
                <w:noProof/>
                <w:webHidden/>
              </w:rPr>
              <w:fldChar w:fldCharType="end"/>
            </w:r>
          </w:hyperlink>
        </w:p>
        <w:p w:rsidR="00AA39CF" w:rsidRDefault="00394A83">
          <w:pPr>
            <w:pStyle w:val="TOC4"/>
            <w:rPr>
              <w:rFonts w:eastAsiaTheme="minorEastAsia"/>
              <w:noProof/>
              <w:lang w:val="bg-BG" w:eastAsia="bg-BG"/>
            </w:rPr>
          </w:pPr>
          <w:hyperlink w:anchor="_Toc3656423" w:history="1">
            <w:r w:rsidR="00AA39CF" w:rsidRPr="001347A4">
              <w:rPr>
                <w:rStyle w:val="Hyperlink"/>
                <w:noProof/>
              </w:rPr>
              <w:t>MILESTONE LIST</w:t>
            </w:r>
            <w:r w:rsidR="00AA39CF">
              <w:rPr>
                <w:noProof/>
                <w:webHidden/>
              </w:rPr>
              <w:tab/>
            </w:r>
            <w:r w:rsidR="00AA39CF">
              <w:rPr>
                <w:noProof/>
                <w:webHidden/>
              </w:rPr>
              <w:fldChar w:fldCharType="begin"/>
            </w:r>
            <w:r w:rsidR="00AA39CF">
              <w:rPr>
                <w:noProof/>
                <w:webHidden/>
              </w:rPr>
              <w:instrText xml:space="preserve"> PAGEREF _Toc3656423 \h </w:instrText>
            </w:r>
            <w:r w:rsidR="00AA39CF">
              <w:rPr>
                <w:noProof/>
                <w:webHidden/>
              </w:rPr>
            </w:r>
            <w:r w:rsidR="00AA39CF">
              <w:rPr>
                <w:noProof/>
                <w:webHidden/>
              </w:rPr>
              <w:fldChar w:fldCharType="separate"/>
            </w:r>
            <w:r w:rsidR="00AA39CF">
              <w:rPr>
                <w:noProof/>
                <w:webHidden/>
              </w:rPr>
              <w:t>7</w:t>
            </w:r>
            <w:r w:rsidR="00AA39CF">
              <w:rPr>
                <w:noProof/>
                <w:webHidden/>
              </w:rPr>
              <w:fldChar w:fldCharType="end"/>
            </w:r>
          </w:hyperlink>
        </w:p>
        <w:p w:rsidR="00AA39CF" w:rsidRDefault="00394A83">
          <w:pPr>
            <w:pStyle w:val="TOC3"/>
            <w:rPr>
              <w:rFonts w:eastAsiaTheme="minorEastAsia"/>
              <w:noProof/>
              <w:lang w:val="bg-BG" w:eastAsia="bg-BG"/>
            </w:rPr>
          </w:pPr>
          <w:hyperlink w:anchor="_Toc3656424" w:history="1">
            <w:r w:rsidR="00AA39CF" w:rsidRPr="001347A4">
              <w:rPr>
                <w:rStyle w:val="Hyperlink"/>
                <w:noProof/>
              </w:rPr>
              <w:t>2.5.3.</w:t>
            </w:r>
            <w:r w:rsidR="00AA39CF">
              <w:rPr>
                <w:rFonts w:eastAsiaTheme="minorEastAsia"/>
                <w:noProof/>
                <w:lang w:val="bg-BG" w:eastAsia="bg-BG"/>
              </w:rPr>
              <w:tab/>
            </w:r>
            <w:r w:rsidR="00AA39CF" w:rsidRPr="001347A4">
              <w:rPr>
                <w:rStyle w:val="Hyperlink"/>
                <w:noProof/>
              </w:rPr>
              <w:t>User Acceptance Test (UAT)</w:t>
            </w:r>
            <w:r w:rsidR="00AA39CF">
              <w:rPr>
                <w:noProof/>
                <w:webHidden/>
              </w:rPr>
              <w:tab/>
            </w:r>
            <w:r w:rsidR="00AA39CF">
              <w:rPr>
                <w:noProof/>
                <w:webHidden/>
              </w:rPr>
              <w:fldChar w:fldCharType="begin"/>
            </w:r>
            <w:r w:rsidR="00AA39CF">
              <w:rPr>
                <w:noProof/>
                <w:webHidden/>
              </w:rPr>
              <w:instrText xml:space="preserve"> PAGEREF _Toc3656424 \h </w:instrText>
            </w:r>
            <w:r w:rsidR="00AA39CF">
              <w:rPr>
                <w:noProof/>
                <w:webHidden/>
              </w:rPr>
            </w:r>
            <w:r w:rsidR="00AA39CF">
              <w:rPr>
                <w:noProof/>
                <w:webHidden/>
              </w:rPr>
              <w:fldChar w:fldCharType="separate"/>
            </w:r>
            <w:r w:rsidR="00AA39CF">
              <w:rPr>
                <w:noProof/>
                <w:webHidden/>
              </w:rPr>
              <w:t>7</w:t>
            </w:r>
            <w:r w:rsidR="00AA39CF">
              <w:rPr>
                <w:noProof/>
                <w:webHidden/>
              </w:rPr>
              <w:fldChar w:fldCharType="end"/>
            </w:r>
          </w:hyperlink>
        </w:p>
        <w:p w:rsidR="00AA39CF" w:rsidRDefault="00394A83">
          <w:pPr>
            <w:pStyle w:val="TOC1"/>
            <w:rPr>
              <w:rFonts w:eastAsiaTheme="minorEastAsia"/>
              <w:noProof/>
              <w:lang w:val="bg-BG" w:eastAsia="bg-BG"/>
            </w:rPr>
          </w:pPr>
          <w:hyperlink w:anchor="_Toc3656425" w:history="1">
            <w:r w:rsidR="00AA39CF" w:rsidRPr="001347A4">
              <w:rPr>
                <w:rStyle w:val="Hyperlink"/>
                <w:noProof/>
              </w:rPr>
              <w:t>3.</w:t>
            </w:r>
            <w:r w:rsidR="00AA39CF">
              <w:rPr>
                <w:rFonts w:eastAsiaTheme="minorEastAsia"/>
                <w:noProof/>
                <w:lang w:val="bg-BG" w:eastAsia="bg-BG"/>
              </w:rPr>
              <w:tab/>
            </w:r>
            <w:r w:rsidR="00AA39CF" w:rsidRPr="001347A4">
              <w:rPr>
                <w:rStyle w:val="Hyperlink"/>
                <w:noProof/>
              </w:rPr>
              <w:t>EXECUTION STRATEGY</w:t>
            </w:r>
            <w:r w:rsidR="00AA39CF">
              <w:rPr>
                <w:noProof/>
                <w:webHidden/>
              </w:rPr>
              <w:tab/>
            </w:r>
            <w:r w:rsidR="00AA39CF">
              <w:rPr>
                <w:noProof/>
                <w:webHidden/>
              </w:rPr>
              <w:fldChar w:fldCharType="begin"/>
            </w:r>
            <w:r w:rsidR="00AA39CF">
              <w:rPr>
                <w:noProof/>
                <w:webHidden/>
              </w:rPr>
              <w:instrText xml:space="preserve"> PAGEREF _Toc3656425 \h </w:instrText>
            </w:r>
            <w:r w:rsidR="00AA39CF">
              <w:rPr>
                <w:noProof/>
                <w:webHidden/>
              </w:rPr>
            </w:r>
            <w:r w:rsidR="00AA39CF">
              <w:rPr>
                <w:noProof/>
                <w:webHidden/>
              </w:rPr>
              <w:fldChar w:fldCharType="separate"/>
            </w:r>
            <w:r w:rsidR="00AA39CF">
              <w:rPr>
                <w:noProof/>
                <w:webHidden/>
              </w:rPr>
              <w:t>8</w:t>
            </w:r>
            <w:r w:rsidR="00AA39CF">
              <w:rPr>
                <w:noProof/>
                <w:webHidden/>
              </w:rPr>
              <w:fldChar w:fldCharType="end"/>
            </w:r>
          </w:hyperlink>
        </w:p>
        <w:p w:rsidR="00AA39CF" w:rsidRDefault="00394A83">
          <w:pPr>
            <w:pStyle w:val="TOC2"/>
            <w:rPr>
              <w:rFonts w:eastAsiaTheme="minorEastAsia"/>
              <w:noProof/>
              <w:lang w:val="bg-BG" w:eastAsia="bg-BG"/>
            </w:rPr>
          </w:pPr>
          <w:hyperlink w:anchor="_Toc3656426" w:history="1">
            <w:r w:rsidR="00AA39CF" w:rsidRPr="001347A4">
              <w:rPr>
                <w:rStyle w:val="Hyperlink"/>
                <w:noProof/>
              </w:rPr>
              <w:t>3.1.</w:t>
            </w:r>
            <w:r w:rsidR="00AA39CF">
              <w:rPr>
                <w:rFonts w:eastAsiaTheme="minorEastAsia"/>
                <w:noProof/>
                <w:lang w:val="bg-BG" w:eastAsia="bg-BG"/>
              </w:rPr>
              <w:tab/>
            </w:r>
            <w:r w:rsidR="00AA39CF" w:rsidRPr="001347A4">
              <w:rPr>
                <w:rStyle w:val="Hyperlink"/>
                <w:noProof/>
              </w:rPr>
              <w:t>Entry and Exit Criteria</w:t>
            </w:r>
            <w:r w:rsidR="00AA39CF">
              <w:rPr>
                <w:noProof/>
                <w:webHidden/>
              </w:rPr>
              <w:tab/>
            </w:r>
            <w:r w:rsidR="00AA39CF">
              <w:rPr>
                <w:noProof/>
                <w:webHidden/>
              </w:rPr>
              <w:fldChar w:fldCharType="begin"/>
            </w:r>
            <w:r w:rsidR="00AA39CF">
              <w:rPr>
                <w:noProof/>
                <w:webHidden/>
              </w:rPr>
              <w:instrText xml:space="preserve"> PAGEREF _Toc3656426 \h </w:instrText>
            </w:r>
            <w:r w:rsidR="00AA39CF">
              <w:rPr>
                <w:noProof/>
                <w:webHidden/>
              </w:rPr>
            </w:r>
            <w:r w:rsidR="00AA39CF">
              <w:rPr>
                <w:noProof/>
                <w:webHidden/>
              </w:rPr>
              <w:fldChar w:fldCharType="separate"/>
            </w:r>
            <w:r w:rsidR="00AA39CF">
              <w:rPr>
                <w:noProof/>
                <w:webHidden/>
              </w:rPr>
              <w:t>8</w:t>
            </w:r>
            <w:r w:rsidR="00AA39CF">
              <w:rPr>
                <w:noProof/>
                <w:webHidden/>
              </w:rPr>
              <w:fldChar w:fldCharType="end"/>
            </w:r>
          </w:hyperlink>
        </w:p>
        <w:p w:rsidR="00AA39CF" w:rsidRDefault="00394A83">
          <w:pPr>
            <w:pStyle w:val="TOC2"/>
            <w:rPr>
              <w:rFonts w:eastAsiaTheme="minorEastAsia"/>
              <w:noProof/>
              <w:lang w:val="bg-BG" w:eastAsia="bg-BG"/>
            </w:rPr>
          </w:pPr>
          <w:hyperlink w:anchor="_Toc3656427" w:history="1">
            <w:r w:rsidR="00AA39CF" w:rsidRPr="001347A4">
              <w:rPr>
                <w:rStyle w:val="Hyperlink"/>
                <w:noProof/>
              </w:rPr>
              <w:t>3.2.</w:t>
            </w:r>
            <w:r w:rsidR="00AA39CF">
              <w:rPr>
                <w:rFonts w:eastAsiaTheme="minorEastAsia"/>
                <w:noProof/>
                <w:lang w:val="bg-BG" w:eastAsia="bg-BG"/>
              </w:rPr>
              <w:tab/>
            </w:r>
            <w:r w:rsidR="00AA39CF" w:rsidRPr="001347A4">
              <w:rPr>
                <w:rStyle w:val="Hyperlink"/>
                <w:noProof/>
              </w:rPr>
              <w:t>Test Cycles</w:t>
            </w:r>
            <w:r w:rsidR="00AA39CF">
              <w:rPr>
                <w:noProof/>
                <w:webHidden/>
              </w:rPr>
              <w:tab/>
            </w:r>
            <w:r w:rsidR="00AA39CF">
              <w:rPr>
                <w:noProof/>
                <w:webHidden/>
              </w:rPr>
              <w:fldChar w:fldCharType="begin"/>
            </w:r>
            <w:r w:rsidR="00AA39CF">
              <w:rPr>
                <w:noProof/>
                <w:webHidden/>
              </w:rPr>
              <w:instrText xml:space="preserve"> PAGEREF _Toc3656427 \h </w:instrText>
            </w:r>
            <w:r w:rsidR="00AA39CF">
              <w:rPr>
                <w:noProof/>
                <w:webHidden/>
              </w:rPr>
            </w:r>
            <w:r w:rsidR="00AA39CF">
              <w:rPr>
                <w:noProof/>
                <w:webHidden/>
              </w:rPr>
              <w:fldChar w:fldCharType="separate"/>
            </w:r>
            <w:r w:rsidR="00AA39CF">
              <w:rPr>
                <w:noProof/>
                <w:webHidden/>
              </w:rPr>
              <w:t>9</w:t>
            </w:r>
            <w:r w:rsidR="00AA39CF">
              <w:rPr>
                <w:noProof/>
                <w:webHidden/>
              </w:rPr>
              <w:fldChar w:fldCharType="end"/>
            </w:r>
          </w:hyperlink>
        </w:p>
        <w:p w:rsidR="00AA39CF" w:rsidRDefault="00394A83">
          <w:pPr>
            <w:pStyle w:val="TOC2"/>
            <w:rPr>
              <w:rFonts w:eastAsiaTheme="minorEastAsia"/>
              <w:noProof/>
              <w:lang w:val="bg-BG" w:eastAsia="bg-BG"/>
            </w:rPr>
          </w:pPr>
          <w:hyperlink w:anchor="_Toc3656428" w:history="1">
            <w:r w:rsidR="00AA39CF" w:rsidRPr="001347A4">
              <w:rPr>
                <w:rStyle w:val="Hyperlink"/>
                <w:noProof/>
              </w:rPr>
              <w:t>3.3.</w:t>
            </w:r>
            <w:r w:rsidR="00AA39CF">
              <w:rPr>
                <w:rFonts w:eastAsiaTheme="minorEastAsia"/>
                <w:noProof/>
                <w:lang w:val="bg-BG" w:eastAsia="bg-BG"/>
              </w:rPr>
              <w:tab/>
            </w:r>
            <w:r w:rsidR="00AA39CF" w:rsidRPr="001347A4">
              <w:rPr>
                <w:rStyle w:val="Hyperlink"/>
                <w:noProof/>
              </w:rPr>
              <w:t>Validation and Defect Management</w:t>
            </w:r>
            <w:r w:rsidR="00AA39CF">
              <w:rPr>
                <w:noProof/>
                <w:webHidden/>
              </w:rPr>
              <w:tab/>
            </w:r>
            <w:r w:rsidR="00AA39CF">
              <w:rPr>
                <w:noProof/>
                <w:webHidden/>
              </w:rPr>
              <w:fldChar w:fldCharType="begin"/>
            </w:r>
            <w:r w:rsidR="00AA39CF">
              <w:rPr>
                <w:noProof/>
                <w:webHidden/>
              </w:rPr>
              <w:instrText xml:space="preserve"> PAGEREF _Toc3656428 \h </w:instrText>
            </w:r>
            <w:r w:rsidR="00AA39CF">
              <w:rPr>
                <w:noProof/>
                <w:webHidden/>
              </w:rPr>
            </w:r>
            <w:r w:rsidR="00AA39CF">
              <w:rPr>
                <w:noProof/>
                <w:webHidden/>
              </w:rPr>
              <w:fldChar w:fldCharType="separate"/>
            </w:r>
            <w:r w:rsidR="00AA39CF">
              <w:rPr>
                <w:noProof/>
                <w:webHidden/>
              </w:rPr>
              <w:t>9</w:t>
            </w:r>
            <w:r w:rsidR="00AA39CF">
              <w:rPr>
                <w:noProof/>
                <w:webHidden/>
              </w:rPr>
              <w:fldChar w:fldCharType="end"/>
            </w:r>
          </w:hyperlink>
        </w:p>
        <w:p w:rsidR="00AA39CF" w:rsidRDefault="00394A83">
          <w:pPr>
            <w:pStyle w:val="TOC2"/>
            <w:rPr>
              <w:rFonts w:eastAsiaTheme="minorEastAsia"/>
              <w:noProof/>
              <w:lang w:val="bg-BG" w:eastAsia="bg-BG"/>
            </w:rPr>
          </w:pPr>
          <w:hyperlink w:anchor="_Toc3656429" w:history="1">
            <w:r w:rsidR="00AA39CF" w:rsidRPr="001347A4">
              <w:rPr>
                <w:rStyle w:val="Hyperlink"/>
                <w:noProof/>
              </w:rPr>
              <w:t>3.4.</w:t>
            </w:r>
            <w:r w:rsidR="00AA39CF">
              <w:rPr>
                <w:rFonts w:eastAsiaTheme="minorEastAsia"/>
                <w:noProof/>
                <w:lang w:val="bg-BG" w:eastAsia="bg-BG"/>
              </w:rPr>
              <w:tab/>
            </w:r>
            <w:r w:rsidR="00AA39CF" w:rsidRPr="001347A4">
              <w:rPr>
                <w:rStyle w:val="Hyperlink"/>
                <w:noProof/>
              </w:rPr>
              <w:t>Test Metrics</w:t>
            </w:r>
            <w:r w:rsidR="00AA39CF">
              <w:rPr>
                <w:noProof/>
                <w:webHidden/>
              </w:rPr>
              <w:tab/>
            </w:r>
            <w:r w:rsidR="00AA39CF">
              <w:rPr>
                <w:noProof/>
                <w:webHidden/>
              </w:rPr>
              <w:fldChar w:fldCharType="begin"/>
            </w:r>
            <w:r w:rsidR="00AA39CF">
              <w:rPr>
                <w:noProof/>
                <w:webHidden/>
              </w:rPr>
              <w:instrText xml:space="preserve"> PAGEREF _Toc3656429 \h </w:instrText>
            </w:r>
            <w:r w:rsidR="00AA39CF">
              <w:rPr>
                <w:noProof/>
                <w:webHidden/>
              </w:rPr>
            </w:r>
            <w:r w:rsidR="00AA39CF">
              <w:rPr>
                <w:noProof/>
                <w:webHidden/>
              </w:rPr>
              <w:fldChar w:fldCharType="separate"/>
            </w:r>
            <w:r w:rsidR="00AA39CF">
              <w:rPr>
                <w:noProof/>
                <w:webHidden/>
              </w:rPr>
              <w:t>9</w:t>
            </w:r>
            <w:r w:rsidR="00AA39CF">
              <w:rPr>
                <w:noProof/>
                <w:webHidden/>
              </w:rPr>
              <w:fldChar w:fldCharType="end"/>
            </w:r>
          </w:hyperlink>
        </w:p>
        <w:p w:rsidR="00AA39CF" w:rsidRDefault="00394A83">
          <w:pPr>
            <w:pStyle w:val="TOC1"/>
            <w:rPr>
              <w:rFonts w:eastAsiaTheme="minorEastAsia"/>
              <w:noProof/>
              <w:lang w:val="bg-BG" w:eastAsia="bg-BG"/>
            </w:rPr>
          </w:pPr>
          <w:hyperlink w:anchor="_Toc3656430" w:history="1">
            <w:r w:rsidR="00AA39CF" w:rsidRPr="001347A4">
              <w:rPr>
                <w:rStyle w:val="Hyperlink"/>
                <w:noProof/>
              </w:rPr>
              <w:t>4.</w:t>
            </w:r>
            <w:r w:rsidR="00AA39CF">
              <w:rPr>
                <w:rFonts w:eastAsiaTheme="minorEastAsia"/>
                <w:noProof/>
                <w:lang w:val="bg-BG" w:eastAsia="bg-BG"/>
              </w:rPr>
              <w:tab/>
            </w:r>
            <w:r w:rsidR="00AA39CF" w:rsidRPr="001347A4">
              <w:rPr>
                <w:rStyle w:val="Hyperlink"/>
                <w:noProof/>
              </w:rPr>
              <w:t>TEST MANAGEMENT PROCESS</w:t>
            </w:r>
            <w:r w:rsidR="00AA39CF">
              <w:rPr>
                <w:noProof/>
                <w:webHidden/>
              </w:rPr>
              <w:tab/>
            </w:r>
            <w:r w:rsidR="00AA39CF">
              <w:rPr>
                <w:noProof/>
                <w:webHidden/>
              </w:rPr>
              <w:fldChar w:fldCharType="begin"/>
            </w:r>
            <w:r w:rsidR="00AA39CF">
              <w:rPr>
                <w:noProof/>
                <w:webHidden/>
              </w:rPr>
              <w:instrText xml:space="preserve"> PAGEREF _Toc3656430 \h </w:instrText>
            </w:r>
            <w:r w:rsidR="00AA39CF">
              <w:rPr>
                <w:noProof/>
                <w:webHidden/>
              </w:rPr>
            </w:r>
            <w:r w:rsidR="00AA39CF">
              <w:rPr>
                <w:noProof/>
                <w:webHidden/>
              </w:rPr>
              <w:fldChar w:fldCharType="separate"/>
            </w:r>
            <w:r w:rsidR="00AA39CF">
              <w:rPr>
                <w:noProof/>
                <w:webHidden/>
              </w:rPr>
              <w:t>10</w:t>
            </w:r>
            <w:r w:rsidR="00AA39CF">
              <w:rPr>
                <w:noProof/>
                <w:webHidden/>
              </w:rPr>
              <w:fldChar w:fldCharType="end"/>
            </w:r>
          </w:hyperlink>
        </w:p>
        <w:p w:rsidR="00AA39CF" w:rsidRDefault="00394A83">
          <w:pPr>
            <w:pStyle w:val="TOC2"/>
            <w:rPr>
              <w:rFonts w:eastAsiaTheme="minorEastAsia"/>
              <w:noProof/>
              <w:lang w:val="bg-BG" w:eastAsia="bg-BG"/>
            </w:rPr>
          </w:pPr>
          <w:hyperlink w:anchor="_Toc3656431" w:history="1">
            <w:r w:rsidR="00AA39CF" w:rsidRPr="001347A4">
              <w:rPr>
                <w:rStyle w:val="Hyperlink"/>
                <w:noProof/>
              </w:rPr>
              <w:t>4.1.</w:t>
            </w:r>
            <w:r w:rsidR="00AA39CF">
              <w:rPr>
                <w:rFonts w:eastAsiaTheme="minorEastAsia"/>
                <w:noProof/>
                <w:lang w:val="bg-BG" w:eastAsia="bg-BG"/>
              </w:rPr>
              <w:tab/>
            </w:r>
            <w:r w:rsidR="00AA39CF" w:rsidRPr="001347A4">
              <w:rPr>
                <w:rStyle w:val="Hyperlink"/>
                <w:noProof/>
              </w:rPr>
              <w:t>Test Management Tool</w:t>
            </w:r>
            <w:r w:rsidR="00AA39CF">
              <w:rPr>
                <w:noProof/>
                <w:webHidden/>
              </w:rPr>
              <w:tab/>
            </w:r>
            <w:r w:rsidR="00AA39CF">
              <w:rPr>
                <w:noProof/>
                <w:webHidden/>
              </w:rPr>
              <w:fldChar w:fldCharType="begin"/>
            </w:r>
            <w:r w:rsidR="00AA39CF">
              <w:rPr>
                <w:noProof/>
                <w:webHidden/>
              </w:rPr>
              <w:instrText xml:space="preserve"> PAGEREF _Toc3656431 \h </w:instrText>
            </w:r>
            <w:r w:rsidR="00AA39CF">
              <w:rPr>
                <w:noProof/>
                <w:webHidden/>
              </w:rPr>
            </w:r>
            <w:r w:rsidR="00AA39CF">
              <w:rPr>
                <w:noProof/>
                <w:webHidden/>
              </w:rPr>
              <w:fldChar w:fldCharType="separate"/>
            </w:r>
            <w:r w:rsidR="00AA39CF">
              <w:rPr>
                <w:noProof/>
                <w:webHidden/>
              </w:rPr>
              <w:t>10</w:t>
            </w:r>
            <w:r w:rsidR="00AA39CF">
              <w:rPr>
                <w:noProof/>
                <w:webHidden/>
              </w:rPr>
              <w:fldChar w:fldCharType="end"/>
            </w:r>
          </w:hyperlink>
        </w:p>
        <w:p w:rsidR="00AA39CF" w:rsidRDefault="00394A83">
          <w:pPr>
            <w:pStyle w:val="TOC2"/>
            <w:rPr>
              <w:rFonts w:eastAsiaTheme="minorEastAsia"/>
              <w:noProof/>
              <w:lang w:val="bg-BG" w:eastAsia="bg-BG"/>
            </w:rPr>
          </w:pPr>
          <w:hyperlink w:anchor="_Toc3656432" w:history="1">
            <w:r w:rsidR="00AA39CF" w:rsidRPr="001347A4">
              <w:rPr>
                <w:rStyle w:val="Hyperlink"/>
                <w:noProof/>
              </w:rPr>
              <w:t>4.2.</w:t>
            </w:r>
            <w:r w:rsidR="00AA39CF">
              <w:rPr>
                <w:rFonts w:eastAsiaTheme="minorEastAsia"/>
                <w:noProof/>
                <w:lang w:val="bg-BG" w:eastAsia="bg-BG"/>
              </w:rPr>
              <w:tab/>
            </w:r>
            <w:r w:rsidR="00AA39CF" w:rsidRPr="001347A4">
              <w:rPr>
                <w:rStyle w:val="Hyperlink"/>
                <w:noProof/>
              </w:rPr>
              <w:t>Test Design Process</w:t>
            </w:r>
            <w:r w:rsidR="00AA39CF">
              <w:rPr>
                <w:noProof/>
                <w:webHidden/>
              </w:rPr>
              <w:tab/>
            </w:r>
            <w:r w:rsidR="00AA39CF">
              <w:rPr>
                <w:noProof/>
                <w:webHidden/>
              </w:rPr>
              <w:fldChar w:fldCharType="begin"/>
            </w:r>
            <w:r w:rsidR="00AA39CF">
              <w:rPr>
                <w:noProof/>
                <w:webHidden/>
              </w:rPr>
              <w:instrText xml:space="preserve"> PAGEREF _Toc3656432 \h </w:instrText>
            </w:r>
            <w:r w:rsidR="00AA39CF">
              <w:rPr>
                <w:noProof/>
                <w:webHidden/>
              </w:rPr>
            </w:r>
            <w:r w:rsidR="00AA39CF">
              <w:rPr>
                <w:noProof/>
                <w:webHidden/>
              </w:rPr>
              <w:fldChar w:fldCharType="separate"/>
            </w:r>
            <w:r w:rsidR="00AA39CF">
              <w:rPr>
                <w:noProof/>
                <w:webHidden/>
              </w:rPr>
              <w:t>10</w:t>
            </w:r>
            <w:r w:rsidR="00AA39CF">
              <w:rPr>
                <w:noProof/>
                <w:webHidden/>
              </w:rPr>
              <w:fldChar w:fldCharType="end"/>
            </w:r>
          </w:hyperlink>
        </w:p>
        <w:p w:rsidR="00AA39CF" w:rsidRDefault="00394A83">
          <w:pPr>
            <w:pStyle w:val="TOC2"/>
            <w:rPr>
              <w:rFonts w:eastAsiaTheme="minorEastAsia"/>
              <w:noProof/>
              <w:lang w:val="bg-BG" w:eastAsia="bg-BG"/>
            </w:rPr>
          </w:pPr>
          <w:hyperlink w:anchor="_Toc3656433" w:history="1">
            <w:r w:rsidR="00AA39CF" w:rsidRPr="001347A4">
              <w:rPr>
                <w:rStyle w:val="Hyperlink"/>
                <w:noProof/>
              </w:rPr>
              <w:t>4.3.</w:t>
            </w:r>
            <w:r w:rsidR="00AA39CF">
              <w:rPr>
                <w:rFonts w:eastAsiaTheme="minorEastAsia"/>
                <w:noProof/>
                <w:lang w:val="bg-BG" w:eastAsia="bg-BG"/>
              </w:rPr>
              <w:tab/>
            </w:r>
            <w:r w:rsidR="00AA39CF" w:rsidRPr="001347A4">
              <w:rPr>
                <w:rStyle w:val="Hyperlink"/>
                <w:noProof/>
              </w:rPr>
              <w:t>Test Execution Process</w:t>
            </w:r>
            <w:r w:rsidR="00AA39CF">
              <w:rPr>
                <w:noProof/>
                <w:webHidden/>
              </w:rPr>
              <w:tab/>
            </w:r>
            <w:r w:rsidR="00AA39CF">
              <w:rPr>
                <w:noProof/>
                <w:webHidden/>
              </w:rPr>
              <w:fldChar w:fldCharType="begin"/>
            </w:r>
            <w:r w:rsidR="00AA39CF">
              <w:rPr>
                <w:noProof/>
                <w:webHidden/>
              </w:rPr>
              <w:instrText xml:space="preserve"> PAGEREF _Toc3656433 \h </w:instrText>
            </w:r>
            <w:r w:rsidR="00AA39CF">
              <w:rPr>
                <w:noProof/>
                <w:webHidden/>
              </w:rPr>
            </w:r>
            <w:r w:rsidR="00AA39CF">
              <w:rPr>
                <w:noProof/>
                <w:webHidden/>
              </w:rPr>
              <w:fldChar w:fldCharType="separate"/>
            </w:r>
            <w:r w:rsidR="00AA39CF">
              <w:rPr>
                <w:noProof/>
                <w:webHidden/>
              </w:rPr>
              <w:t>11</w:t>
            </w:r>
            <w:r w:rsidR="00AA39CF">
              <w:rPr>
                <w:noProof/>
                <w:webHidden/>
              </w:rPr>
              <w:fldChar w:fldCharType="end"/>
            </w:r>
          </w:hyperlink>
        </w:p>
        <w:p w:rsidR="00AA39CF" w:rsidRDefault="00394A83">
          <w:pPr>
            <w:pStyle w:val="TOC2"/>
            <w:rPr>
              <w:rFonts w:eastAsiaTheme="minorEastAsia"/>
              <w:noProof/>
              <w:lang w:val="bg-BG" w:eastAsia="bg-BG"/>
            </w:rPr>
          </w:pPr>
          <w:hyperlink w:anchor="_Toc3656434" w:history="1">
            <w:r w:rsidR="00AA39CF" w:rsidRPr="001347A4">
              <w:rPr>
                <w:rStyle w:val="Hyperlink"/>
                <w:noProof/>
              </w:rPr>
              <w:t>4.4.</w:t>
            </w:r>
            <w:r w:rsidR="00AA39CF">
              <w:rPr>
                <w:rFonts w:eastAsiaTheme="minorEastAsia"/>
                <w:noProof/>
                <w:lang w:val="bg-BG" w:eastAsia="bg-BG"/>
              </w:rPr>
              <w:tab/>
            </w:r>
            <w:r w:rsidR="00AA39CF" w:rsidRPr="001347A4">
              <w:rPr>
                <w:rStyle w:val="Hyperlink"/>
                <w:noProof/>
              </w:rPr>
              <w:t>Test Risks and Mitigation Factors</w:t>
            </w:r>
            <w:r w:rsidR="00AA39CF">
              <w:rPr>
                <w:noProof/>
                <w:webHidden/>
              </w:rPr>
              <w:tab/>
            </w:r>
            <w:r w:rsidR="00AA39CF">
              <w:rPr>
                <w:noProof/>
                <w:webHidden/>
              </w:rPr>
              <w:fldChar w:fldCharType="begin"/>
            </w:r>
            <w:r w:rsidR="00AA39CF">
              <w:rPr>
                <w:noProof/>
                <w:webHidden/>
              </w:rPr>
              <w:instrText xml:space="preserve"> PAGEREF _Toc3656434 \h </w:instrText>
            </w:r>
            <w:r w:rsidR="00AA39CF">
              <w:rPr>
                <w:noProof/>
                <w:webHidden/>
              </w:rPr>
            </w:r>
            <w:r w:rsidR="00AA39CF">
              <w:rPr>
                <w:noProof/>
                <w:webHidden/>
              </w:rPr>
              <w:fldChar w:fldCharType="separate"/>
            </w:r>
            <w:r w:rsidR="00AA39CF">
              <w:rPr>
                <w:noProof/>
                <w:webHidden/>
              </w:rPr>
              <w:t>11</w:t>
            </w:r>
            <w:r w:rsidR="00AA39CF">
              <w:rPr>
                <w:noProof/>
                <w:webHidden/>
              </w:rPr>
              <w:fldChar w:fldCharType="end"/>
            </w:r>
          </w:hyperlink>
        </w:p>
        <w:p w:rsidR="00AA39CF" w:rsidRDefault="00394A83">
          <w:pPr>
            <w:pStyle w:val="TOC2"/>
            <w:rPr>
              <w:rFonts w:eastAsiaTheme="minorEastAsia"/>
              <w:noProof/>
              <w:lang w:val="bg-BG" w:eastAsia="bg-BG"/>
            </w:rPr>
          </w:pPr>
          <w:hyperlink w:anchor="_Toc3656435" w:history="1">
            <w:r w:rsidR="00AA39CF" w:rsidRPr="001347A4">
              <w:rPr>
                <w:rStyle w:val="Hyperlink"/>
                <w:noProof/>
              </w:rPr>
              <w:t>4.1.</w:t>
            </w:r>
            <w:r w:rsidR="00AA39CF">
              <w:rPr>
                <w:rFonts w:eastAsiaTheme="minorEastAsia"/>
                <w:noProof/>
                <w:lang w:val="bg-BG" w:eastAsia="bg-BG"/>
              </w:rPr>
              <w:tab/>
            </w:r>
            <w:r w:rsidR="00AA39CF" w:rsidRPr="001347A4">
              <w:rPr>
                <w:rStyle w:val="Hyperlink"/>
                <w:noProof/>
              </w:rPr>
              <w:t>Communications Plan and Team Roster</w:t>
            </w:r>
            <w:r w:rsidR="00AA39CF">
              <w:rPr>
                <w:noProof/>
                <w:webHidden/>
              </w:rPr>
              <w:tab/>
            </w:r>
            <w:r w:rsidR="00AA39CF">
              <w:rPr>
                <w:noProof/>
                <w:webHidden/>
              </w:rPr>
              <w:fldChar w:fldCharType="begin"/>
            </w:r>
            <w:r w:rsidR="00AA39CF">
              <w:rPr>
                <w:noProof/>
                <w:webHidden/>
              </w:rPr>
              <w:instrText xml:space="preserve"> PAGEREF _Toc3656435 \h </w:instrText>
            </w:r>
            <w:r w:rsidR="00AA39CF">
              <w:rPr>
                <w:noProof/>
                <w:webHidden/>
              </w:rPr>
            </w:r>
            <w:r w:rsidR="00AA39CF">
              <w:rPr>
                <w:noProof/>
                <w:webHidden/>
              </w:rPr>
              <w:fldChar w:fldCharType="separate"/>
            </w:r>
            <w:r w:rsidR="00AA39CF">
              <w:rPr>
                <w:noProof/>
                <w:webHidden/>
              </w:rPr>
              <w:t>12</w:t>
            </w:r>
            <w:r w:rsidR="00AA39CF">
              <w:rPr>
                <w:noProof/>
                <w:webHidden/>
              </w:rPr>
              <w:fldChar w:fldCharType="end"/>
            </w:r>
          </w:hyperlink>
        </w:p>
        <w:p w:rsidR="00AA39CF" w:rsidRDefault="00394A83">
          <w:pPr>
            <w:pStyle w:val="TOC2"/>
            <w:rPr>
              <w:rFonts w:eastAsiaTheme="minorEastAsia"/>
              <w:noProof/>
              <w:lang w:val="bg-BG" w:eastAsia="bg-BG"/>
            </w:rPr>
          </w:pPr>
          <w:hyperlink w:anchor="_Toc3656436" w:history="1">
            <w:r w:rsidR="00AA39CF" w:rsidRPr="001347A4">
              <w:rPr>
                <w:rStyle w:val="Hyperlink"/>
                <w:noProof/>
              </w:rPr>
              <w:t>4.2.</w:t>
            </w:r>
            <w:r w:rsidR="00AA39CF">
              <w:rPr>
                <w:rFonts w:eastAsiaTheme="minorEastAsia"/>
                <w:noProof/>
                <w:lang w:val="bg-BG" w:eastAsia="bg-BG"/>
              </w:rPr>
              <w:tab/>
            </w:r>
            <w:r w:rsidR="00AA39CF" w:rsidRPr="001347A4">
              <w:rPr>
                <w:rStyle w:val="Hyperlink"/>
                <w:noProof/>
              </w:rPr>
              <w:t>Role Expectations</w:t>
            </w:r>
            <w:r w:rsidR="00AA39CF">
              <w:rPr>
                <w:noProof/>
                <w:webHidden/>
              </w:rPr>
              <w:tab/>
            </w:r>
            <w:r w:rsidR="00AA39CF">
              <w:rPr>
                <w:noProof/>
                <w:webHidden/>
              </w:rPr>
              <w:fldChar w:fldCharType="begin"/>
            </w:r>
            <w:r w:rsidR="00AA39CF">
              <w:rPr>
                <w:noProof/>
                <w:webHidden/>
              </w:rPr>
              <w:instrText xml:space="preserve"> PAGEREF _Toc3656436 \h </w:instrText>
            </w:r>
            <w:r w:rsidR="00AA39CF">
              <w:rPr>
                <w:noProof/>
                <w:webHidden/>
              </w:rPr>
            </w:r>
            <w:r w:rsidR="00AA39CF">
              <w:rPr>
                <w:noProof/>
                <w:webHidden/>
              </w:rPr>
              <w:fldChar w:fldCharType="separate"/>
            </w:r>
            <w:r w:rsidR="00AA39CF">
              <w:rPr>
                <w:noProof/>
                <w:webHidden/>
              </w:rPr>
              <w:t>12</w:t>
            </w:r>
            <w:r w:rsidR="00AA39CF">
              <w:rPr>
                <w:noProof/>
                <w:webHidden/>
              </w:rPr>
              <w:fldChar w:fldCharType="end"/>
            </w:r>
          </w:hyperlink>
        </w:p>
        <w:p w:rsidR="00AA39CF" w:rsidRDefault="00394A83">
          <w:pPr>
            <w:pStyle w:val="TOC3"/>
            <w:rPr>
              <w:rFonts w:eastAsiaTheme="minorEastAsia"/>
              <w:noProof/>
              <w:lang w:val="bg-BG" w:eastAsia="bg-BG"/>
            </w:rPr>
          </w:pPr>
          <w:hyperlink w:anchor="_Toc3656437" w:history="1">
            <w:r w:rsidR="00AA39CF" w:rsidRPr="001347A4">
              <w:rPr>
                <w:rStyle w:val="Hyperlink"/>
                <w:noProof/>
              </w:rPr>
              <w:t>4.2.1.</w:t>
            </w:r>
            <w:r w:rsidR="00AA39CF">
              <w:rPr>
                <w:rFonts w:eastAsiaTheme="minorEastAsia"/>
                <w:noProof/>
                <w:lang w:val="bg-BG" w:eastAsia="bg-BG"/>
              </w:rPr>
              <w:tab/>
            </w:r>
            <w:r w:rsidR="00AA39CF" w:rsidRPr="001347A4">
              <w:rPr>
                <w:rStyle w:val="Hyperlink"/>
                <w:noProof/>
              </w:rPr>
              <w:t>Project Management</w:t>
            </w:r>
            <w:r w:rsidR="00AA39CF">
              <w:rPr>
                <w:noProof/>
                <w:webHidden/>
              </w:rPr>
              <w:tab/>
            </w:r>
            <w:r w:rsidR="00AA39CF">
              <w:rPr>
                <w:noProof/>
                <w:webHidden/>
              </w:rPr>
              <w:fldChar w:fldCharType="begin"/>
            </w:r>
            <w:r w:rsidR="00AA39CF">
              <w:rPr>
                <w:noProof/>
                <w:webHidden/>
              </w:rPr>
              <w:instrText xml:space="preserve"> PAGEREF _Toc3656437 \h </w:instrText>
            </w:r>
            <w:r w:rsidR="00AA39CF">
              <w:rPr>
                <w:noProof/>
                <w:webHidden/>
              </w:rPr>
            </w:r>
            <w:r w:rsidR="00AA39CF">
              <w:rPr>
                <w:noProof/>
                <w:webHidden/>
              </w:rPr>
              <w:fldChar w:fldCharType="separate"/>
            </w:r>
            <w:r w:rsidR="00AA39CF">
              <w:rPr>
                <w:noProof/>
                <w:webHidden/>
              </w:rPr>
              <w:t>13</w:t>
            </w:r>
            <w:r w:rsidR="00AA39CF">
              <w:rPr>
                <w:noProof/>
                <w:webHidden/>
              </w:rPr>
              <w:fldChar w:fldCharType="end"/>
            </w:r>
          </w:hyperlink>
        </w:p>
        <w:p w:rsidR="00AA39CF" w:rsidRDefault="00394A83">
          <w:pPr>
            <w:pStyle w:val="TOC3"/>
            <w:rPr>
              <w:rFonts w:eastAsiaTheme="minorEastAsia"/>
              <w:noProof/>
              <w:lang w:val="bg-BG" w:eastAsia="bg-BG"/>
            </w:rPr>
          </w:pPr>
          <w:hyperlink w:anchor="_Toc3656438" w:history="1">
            <w:r w:rsidR="00AA39CF" w:rsidRPr="001347A4">
              <w:rPr>
                <w:rStyle w:val="Hyperlink"/>
                <w:noProof/>
              </w:rPr>
              <w:t>4.2.2.</w:t>
            </w:r>
            <w:r w:rsidR="00AA39CF">
              <w:rPr>
                <w:rFonts w:eastAsiaTheme="minorEastAsia"/>
                <w:noProof/>
                <w:lang w:val="bg-BG" w:eastAsia="bg-BG"/>
              </w:rPr>
              <w:tab/>
            </w:r>
            <w:r w:rsidR="00AA39CF" w:rsidRPr="001347A4">
              <w:rPr>
                <w:rStyle w:val="Hyperlink"/>
                <w:noProof/>
              </w:rPr>
              <w:t>Test Planning (Test Lead)</w:t>
            </w:r>
            <w:r w:rsidR="00AA39CF">
              <w:rPr>
                <w:noProof/>
                <w:webHidden/>
              </w:rPr>
              <w:tab/>
            </w:r>
            <w:r w:rsidR="00AA39CF">
              <w:rPr>
                <w:noProof/>
                <w:webHidden/>
              </w:rPr>
              <w:fldChar w:fldCharType="begin"/>
            </w:r>
            <w:r w:rsidR="00AA39CF">
              <w:rPr>
                <w:noProof/>
                <w:webHidden/>
              </w:rPr>
              <w:instrText xml:space="preserve"> PAGEREF _Toc3656438 \h </w:instrText>
            </w:r>
            <w:r w:rsidR="00AA39CF">
              <w:rPr>
                <w:noProof/>
                <w:webHidden/>
              </w:rPr>
            </w:r>
            <w:r w:rsidR="00AA39CF">
              <w:rPr>
                <w:noProof/>
                <w:webHidden/>
              </w:rPr>
              <w:fldChar w:fldCharType="separate"/>
            </w:r>
            <w:r w:rsidR="00AA39CF">
              <w:rPr>
                <w:noProof/>
                <w:webHidden/>
              </w:rPr>
              <w:t>13</w:t>
            </w:r>
            <w:r w:rsidR="00AA39CF">
              <w:rPr>
                <w:noProof/>
                <w:webHidden/>
              </w:rPr>
              <w:fldChar w:fldCharType="end"/>
            </w:r>
          </w:hyperlink>
        </w:p>
        <w:p w:rsidR="00AA39CF" w:rsidRDefault="00394A83">
          <w:pPr>
            <w:pStyle w:val="TOC3"/>
            <w:rPr>
              <w:rFonts w:eastAsiaTheme="minorEastAsia"/>
              <w:noProof/>
              <w:lang w:val="bg-BG" w:eastAsia="bg-BG"/>
            </w:rPr>
          </w:pPr>
          <w:hyperlink w:anchor="_Toc3656439" w:history="1">
            <w:r w:rsidR="00AA39CF" w:rsidRPr="001347A4">
              <w:rPr>
                <w:rStyle w:val="Hyperlink"/>
                <w:noProof/>
              </w:rPr>
              <w:t>4.2.3.</w:t>
            </w:r>
            <w:r w:rsidR="00AA39CF">
              <w:rPr>
                <w:rFonts w:eastAsiaTheme="minorEastAsia"/>
                <w:noProof/>
                <w:lang w:val="bg-BG" w:eastAsia="bg-BG"/>
              </w:rPr>
              <w:tab/>
            </w:r>
            <w:r w:rsidR="00AA39CF" w:rsidRPr="001347A4">
              <w:rPr>
                <w:rStyle w:val="Hyperlink"/>
                <w:noProof/>
              </w:rPr>
              <w:t>Test Team</w:t>
            </w:r>
            <w:r w:rsidR="00AA39CF">
              <w:rPr>
                <w:noProof/>
                <w:webHidden/>
              </w:rPr>
              <w:tab/>
            </w:r>
            <w:r w:rsidR="00AA39CF">
              <w:rPr>
                <w:noProof/>
                <w:webHidden/>
              </w:rPr>
              <w:fldChar w:fldCharType="begin"/>
            </w:r>
            <w:r w:rsidR="00AA39CF">
              <w:rPr>
                <w:noProof/>
                <w:webHidden/>
              </w:rPr>
              <w:instrText xml:space="preserve"> PAGEREF _Toc3656439 \h </w:instrText>
            </w:r>
            <w:r w:rsidR="00AA39CF">
              <w:rPr>
                <w:noProof/>
                <w:webHidden/>
              </w:rPr>
            </w:r>
            <w:r w:rsidR="00AA39CF">
              <w:rPr>
                <w:noProof/>
                <w:webHidden/>
              </w:rPr>
              <w:fldChar w:fldCharType="separate"/>
            </w:r>
            <w:r w:rsidR="00AA39CF">
              <w:rPr>
                <w:noProof/>
                <w:webHidden/>
              </w:rPr>
              <w:t>13</w:t>
            </w:r>
            <w:r w:rsidR="00AA39CF">
              <w:rPr>
                <w:noProof/>
                <w:webHidden/>
              </w:rPr>
              <w:fldChar w:fldCharType="end"/>
            </w:r>
          </w:hyperlink>
        </w:p>
        <w:p w:rsidR="00AA39CF" w:rsidRDefault="00394A83">
          <w:pPr>
            <w:pStyle w:val="TOC3"/>
            <w:rPr>
              <w:rFonts w:eastAsiaTheme="minorEastAsia"/>
              <w:noProof/>
              <w:lang w:val="bg-BG" w:eastAsia="bg-BG"/>
            </w:rPr>
          </w:pPr>
          <w:hyperlink w:anchor="_Toc3656440" w:history="1">
            <w:r w:rsidR="00AA39CF" w:rsidRPr="001347A4">
              <w:rPr>
                <w:rStyle w:val="Hyperlink"/>
                <w:noProof/>
              </w:rPr>
              <w:t>4.2.4.</w:t>
            </w:r>
            <w:r w:rsidR="00AA39CF">
              <w:rPr>
                <w:rFonts w:eastAsiaTheme="minorEastAsia"/>
                <w:noProof/>
                <w:lang w:val="bg-BG" w:eastAsia="bg-BG"/>
              </w:rPr>
              <w:tab/>
            </w:r>
            <w:r w:rsidR="00AA39CF" w:rsidRPr="001347A4">
              <w:rPr>
                <w:rStyle w:val="Hyperlink"/>
                <w:noProof/>
              </w:rPr>
              <w:t>Test Lead</w:t>
            </w:r>
            <w:r w:rsidR="00AA39CF">
              <w:rPr>
                <w:noProof/>
                <w:webHidden/>
              </w:rPr>
              <w:tab/>
            </w:r>
            <w:r w:rsidR="00AA39CF">
              <w:rPr>
                <w:noProof/>
                <w:webHidden/>
              </w:rPr>
              <w:fldChar w:fldCharType="begin"/>
            </w:r>
            <w:r w:rsidR="00AA39CF">
              <w:rPr>
                <w:noProof/>
                <w:webHidden/>
              </w:rPr>
              <w:instrText xml:space="preserve"> PAGEREF _Toc3656440 \h </w:instrText>
            </w:r>
            <w:r w:rsidR="00AA39CF">
              <w:rPr>
                <w:noProof/>
                <w:webHidden/>
              </w:rPr>
            </w:r>
            <w:r w:rsidR="00AA39CF">
              <w:rPr>
                <w:noProof/>
                <w:webHidden/>
              </w:rPr>
              <w:fldChar w:fldCharType="separate"/>
            </w:r>
            <w:r w:rsidR="00AA39CF">
              <w:rPr>
                <w:noProof/>
                <w:webHidden/>
              </w:rPr>
              <w:t>13</w:t>
            </w:r>
            <w:r w:rsidR="00AA39CF">
              <w:rPr>
                <w:noProof/>
                <w:webHidden/>
              </w:rPr>
              <w:fldChar w:fldCharType="end"/>
            </w:r>
          </w:hyperlink>
        </w:p>
        <w:p w:rsidR="00AA39CF" w:rsidRDefault="00394A83">
          <w:pPr>
            <w:pStyle w:val="TOC1"/>
            <w:rPr>
              <w:rFonts w:eastAsiaTheme="minorEastAsia"/>
              <w:noProof/>
              <w:lang w:val="bg-BG" w:eastAsia="bg-BG"/>
            </w:rPr>
          </w:pPr>
          <w:hyperlink w:anchor="_Toc3656441" w:history="1">
            <w:r w:rsidR="00AA39CF" w:rsidRPr="001347A4">
              <w:rPr>
                <w:rStyle w:val="Hyperlink"/>
                <w:noProof/>
              </w:rPr>
              <w:t>5.</w:t>
            </w:r>
            <w:r w:rsidR="00AA39CF">
              <w:rPr>
                <w:rFonts w:eastAsiaTheme="minorEastAsia"/>
                <w:noProof/>
                <w:lang w:val="bg-BG" w:eastAsia="bg-BG"/>
              </w:rPr>
              <w:tab/>
            </w:r>
            <w:r w:rsidR="00AA39CF" w:rsidRPr="001347A4">
              <w:rPr>
                <w:rStyle w:val="Hyperlink"/>
                <w:noProof/>
              </w:rPr>
              <w:t>TEST ENVIRONMENT</w:t>
            </w:r>
            <w:r w:rsidR="00AA39CF">
              <w:rPr>
                <w:noProof/>
                <w:webHidden/>
              </w:rPr>
              <w:tab/>
            </w:r>
            <w:r w:rsidR="00AA39CF">
              <w:rPr>
                <w:noProof/>
                <w:webHidden/>
              </w:rPr>
              <w:fldChar w:fldCharType="begin"/>
            </w:r>
            <w:r w:rsidR="00AA39CF">
              <w:rPr>
                <w:noProof/>
                <w:webHidden/>
              </w:rPr>
              <w:instrText xml:space="preserve"> PAGEREF _Toc3656441 \h </w:instrText>
            </w:r>
            <w:r w:rsidR="00AA39CF">
              <w:rPr>
                <w:noProof/>
                <w:webHidden/>
              </w:rPr>
            </w:r>
            <w:r w:rsidR="00AA39CF">
              <w:rPr>
                <w:noProof/>
                <w:webHidden/>
              </w:rPr>
              <w:fldChar w:fldCharType="separate"/>
            </w:r>
            <w:r w:rsidR="00AA39CF">
              <w:rPr>
                <w:noProof/>
                <w:webHidden/>
              </w:rPr>
              <w:t>14</w:t>
            </w:r>
            <w:r w:rsidR="00AA39CF">
              <w:rPr>
                <w:noProof/>
                <w:webHidden/>
              </w:rPr>
              <w:fldChar w:fldCharType="end"/>
            </w:r>
          </w:hyperlink>
        </w:p>
        <w:p w:rsidR="00AA39CF" w:rsidRDefault="00394A83">
          <w:pPr>
            <w:pStyle w:val="TOC1"/>
            <w:rPr>
              <w:rFonts w:eastAsiaTheme="minorEastAsia"/>
              <w:noProof/>
              <w:lang w:val="bg-BG" w:eastAsia="bg-BG"/>
            </w:rPr>
          </w:pPr>
          <w:hyperlink w:anchor="_Toc3656442" w:history="1">
            <w:r w:rsidR="00AA39CF" w:rsidRPr="001347A4">
              <w:rPr>
                <w:rStyle w:val="Hyperlink"/>
                <w:noProof/>
              </w:rPr>
              <w:t>6.</w:t>
            </w:r>
            <w:r w:rsidR="00AA39CF">
              <w:rPr>
                <w:rFonts w:eastAsiaTheme="minorEastAsia"/>
                <w:noProof/>
                <w:lang w:val="bg-BG" w:eastAsia="bg-BG"/>
              </w:rPr>
              <w:tab/>
            </w:r>
            <w:r w:rsidR="00AA39CF" w:rsidRPr="001347A4">
              <w:rPr>
                <w:rStyle w:val="Hyperlink"/>
                <w:noProof/>
              </w:rPr>
              <w:t>APPROVALS</w:t>
            </w:r>
            <w:r w:rsidR="00AA39CF">
              <w:rPr>
                <w:noProof/>
                <w:webHidden/>
              </w:rPr>
              <w:tab/>
            </w:r>
            <w:r w:rsidR="00AA39CF">
              <w:rPr>
                <w:noProof/>
                <w:webHidden/>
              </w:rPr>
              <w:fldChar w:fldCharType="begin"/>
            </w:r>
            <w:r w:rsidR="00AA39CF">
              <w:rPr>
                <w:noProof/>
                <w:webHidden/>
              </w:rPr>
              <w:instrText xml:space="preserve"> PAGEREF _Toc3656442 \h </w:instrText>
            </w:r>
            <w:r w:rsidR="00AA39CF">
              <w:rPr>
                <w:noProof/>
                <w:webHidden/>
              </w:rPr>
            </w:r>
            <w:r w:rsidR="00AA39CF">
              <w:rPr>
                <w:noProof/>
                <w:webHidden/>
              </w:rPr>
              <w:fldChar w:fldCharType="separate"/>
            </w:r>
            <w:r w:rsidR="00AA39CF">
              <w:rPr>
                <w:noProof/>
                <w:webHidden/>
              </w:rPr>
              <w:t>14</w:t>
            </w:r>
            <w:r w:rsidR="00AA39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1" w:name="_Toc3656409"/>
      <w:r w:rsidRPr="000917BD">
        <w:lastRenderedPageBreak/>
        <w:t>INTRODUCTION</w:t>
      </w:r>
      <w:bookmarkEnd w:id="1"/>
    </w:p>
    <w:p w:rsidR="008A7359" w:rsidRDefault="008A7359" w:rsidP="008A7359">
      <w:pPr>
        <w:pStyle w:val="Heading2"/>
      </w:pPr>
      <w:bookmarkStart w:id="2" w:name="_Toc3656410"/>
      <w:bookmarkStart w:id="3" w:name="_Toc403900768"/>
      <w:bookmarkStart w:id="4" w:name="_Toc403905466"/>
      <w:bookmarkStart w:id="5" w:name="_Toc403908181"/>
      <w:bookmarkStart w:id="6" w:name="_Toc403910077"/>
      <w:bookmarkStart w:id="7" w:name="_Toc403911443"/>
      <w:bookmarkStart w:id="8" w:name="_Toc403912951"/>
      <w:r>
        <w:t>Purpose</w:t>
      </w:r>
      <w:bookmarkEnd w:id="2"/>
    </w:p>
    <w:p w:rsidR="008A7359" w:rsidRDefault="008A7359" w:rsidP="008A7359">
      <w:r>
        <w:t xml:space="preserve">This test plan describes the testing approach and overall framework that will drive the testing of the </w:t>
      </w:r>
      <w:proofErr w:type="spellStart"/>
      <w:r w:rsidR="00276338">
        <w:t>SoftUni</w:t>
      </w:r>
      <w:proofErr w:type="spellEnd"/>
      <w:r w:rsidR="00276338">
        <w:t xml:space="preserve"> Blog</w:t>
      </w:r>
      <w:r w:rsidR="00282677">
        <w:t xml:space="preserve"> – </w:t>
      </w:r>
      <w:hyperlink r:id="rId9" w:history="1">
        <w:r w:rsidR="00CF03E5">
          <w:rPr>
            <w:rStyle w:val="Hyperlink"/>
          </w:rPr>
          <w:t>https://demoprojectblog.azurewebsites.net</w:t>
        </w:r>
      </w:hyperlink>
      <w:r w:rsidR="00CF03E5">
        <w:t xml:space="preserve"> </w:t>
      </w:r>
      <w:r w:rsidR="005C793E">
        <w:t>site.</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9" w:name="_Toc3656411"/>
      <w:bookmarkEnd w:id="3"/>
      <w:bookmarkEnd w:id="4"/>
      <w:bookmarkEnd w:id="5"/>
      <w:bookmarkEnd w:id="6"/>
      <w:bookmarkEnd w:id="7"/>
      <w:bookmarkEnd w:id="8"/>
      <w:r w:rsidRPr="00B93E72">
        <w:t xml:space="preserve">Project </w:t>
      </w:r>
      <w:r>
        <w:t>Overview</w:t>
      </w:r>
      <w:bookmarkEnd w:id="9"/>
    </w:p>
    <w:p w:rsidR="00276338" w:rsidRDefault="00276338" w:rsidP="00552141">
      <w:proofErr w:type="spellStart"/>
      <w:r>
        <w:t>SoftUni</w:t>
      </w:r>
      <w:proofErr w:type="spellEnd"/>
      <w:r>
        <w:t xml:space="preserve"> Blog is article blog site with simple functionalities and basic structure</w:t>
      </w:r>
    </w:p>
    <w:p w:rsidR="00276338" w:rsidRDefault="00276338" w:rsidP="00552141">
      <w:r>
        <w:t>The users are two types: Registered and not registered user.</w:t>
      </w:r>
    </w:p>
    <w:p w:rsidR="00276338" w:rsidRDefault="00546E6C" w:rsidP="00552141">
      <w:r>
        <w:t>Registered user can access basic CRUD operations over his/her own articles.</w:t>
      </w:r>
    </w:p>
    <w:p w:rsidR="00546E6C" w:rsidRDefault="00546E6C" w:rsidP="00552141">
      <w:r>
        <w:t>Not registered user has read only access to already existing articles</w:t>
      </w:r>
    </w:p>
    <w:p w:rsidR="008A7359" w:rsidRDefault="008A7359" w:rsidP="008A7359">
      <w:pPr>
        <w:pStyle w:val="Heading2"/>
      </w:pPr>
      <w:bookmarkStart w:id="10" w:name="_Toc3656412"/>
      <w:r>
        <w:t>Audience</w:t>
      </w:r>
      <w:bookmarkEnd w:id="10"/>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8A7359" w:rsidP="008A7359">
      <w:pPr>
        <w:pStyle w:val="Heading1"/>
      </w:pPr>
      <w:bookmarkStart w:id="11" w:name="_Toc3656413"/>
      <w:r>
        <w:t>TEST STRATEGY</w:t>
      </w:r>
      <w:bookmarkEnd w:id="11"/>
    </w:p>
    <w:p w:rsidR="008A7359" w:rsidRDefault="008A7359" w:rsidP="008A7359">
      <w:pPr>
        <w:pStyle w:val="Heading2"/>
      </w:pPr>
      <w:bookmarkStart w:id="12" w:name="_Toc3656414"/>
      <w:r>
        <w:t>Test Objectives</w:t>
      </w:r>
      <w:bookmarkEnd w:id="12"/>
    </w:p>
    <w:p w:rsidR="008A7359" w:rsidRDefault="008A7359" w:rsidP="008A7359">
      <w:r w:rsidRPr="00C2026E">
        <w:t>The objective of the test is to verify that</w:t>
      </w:r>
      <w:r>
        <w:t xml:space="preserve"> the functionality of </w:t>
      </w:r>
      <w:proofErr w:type="spellStart"/>
      <w:r w:rsidR="00052BEE">
        <w:t>SoftUni</w:t>
      </w:r>
      <w:proofErr w:type="spellEnd"/>
      <w:r w:rsidR="00052BEE">
        <w:t xml:space="preserve"> Blog</w:t>
      </w:r>
      <w:r w:rsidRPr="00C2026E">
        <w:t xml:space="preserve"> 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3" w:name="_Toc3656415"/>
      <w:r w:rsidRPr="009B0ABF">
        <w:lastRenderedPageBreak/>
        <w:t>Test Assumptions</w:t>
      </w:r>
      <w:bookmarkEnd w:id="13"/>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E04AC7" w:rsidRPr="00E04AC7" w:rsidRDefault="00E04AC7" w:rsidP="00E04AC7">
      <w:pPr>
        <w:pStyle w:val="ListParagraph"/>
        <w:numPr>
          <w:ilvl w:val="0"/>
          <w:numId w:val="3"/>
        </w:numPr>
      </w:pPr>
      <w:r w:rsidRPr="00E04AC7">
        <w:t xml:space="preserve">In each testing phase, Cycle </w:t>
      </w:r>
      <w:r w:rsidR="00F82085">
        <w:t>2</w:t>
      </w:r>
      <w:r w:rsidRPr="00E04AC7">
        <w:t xml:space="preserve"> </w:t>
      </w:r>
      <w:r w:rsidR="00F82085">
        <w:t>is for regression testing on the Project. Expected during the first week of April 2019.</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221F47" w:rsidP="008A7359">
      <w:pPr>
        <w:pStyle w:val="ListParagraph"/>
        <w:numPr>
          <w:ilvl w:val="0"/>
          <w:numId w:val="14"/>
        </w:numPr>
      </w:pPr>
      <w:r>
        <w:t>The defects will be tracked</w:t>
      </w:r>
      <w:r w:rsidR="008A7359">
        <w:t>. Any defect fixes planned will be shared with Test Team prior to applying the fixes on the Test environment</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 xml:space="preserve">Cycle </w:t>
      </w:r>
      <w:r w:rsidR="00C87482">
        <w:t>2</w:t>
      </w:r>
      <w:r>
        <w:t xml:space="preserve"> will be initiated </w:t>
      </w:r>
      <w:r w:rsidR="00C87482">
        <w:t>when the new version of the Project is delivered.</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 xml:space="preserve">During Functional testing, testing team will use </w:t>
      </w:r>
      <w:r w:rsidR="0052106D">
        <w:t>his own created test</w:t>
      </w:r>
      <w:r>
        <w:t xml:space="preserve"> data which is available on the system at the time of execution</w:t>
      </w:r>
      <w:r w:rsidR="008941BE">
        <w:t>.</w:t>
      </w:r>
    </w:p>
    <w:p w:rsidR="008A7359" w:rsidRDefault="008A7359" w:rsidP="008A7359">
      <w:pPr>
        <w:pStyle w:val="ListParagraph"/>
        <w:numPr>
          <w:ilvl w:val="0"/>
          <w:numId w:val="14"/>
        </w:numPr>
      </w:pPr>
      <w:r>
        <w:t xml:space="preserve">The Test Team will be perform Functional testing only on </w:t>
      </w:r>
      <w:proofErr w:type="spellStart"/>
      <w:r w:rsidR="00C87482">
        <w:t>SoftUni</w:t>
      </w:r>
      <w:proofErr w:type="spellEnd"/>
      <w:r w:rsidR="00C87482">
        <w:t xml:space="preserve"> Blog</w:t>
      </w:r>
    </w:p>
    <w:p w:rsidR="008A7359" w:rsidRDefault="008A7359" w:rsidP="008A7359">
      <w:pPr>
        <w:pStyle w:val="ListParagraph"/>
        <w:ind w:left="1350"/>
      </w:pPr>
    </w:p>
    <w:p w:rsidR="008A7359" w:rsidRDefault="008A7359" w:rsidP="008A7359">
      <w:pPr>
        <w:pStyle w:val="Heading2"/>
      </w:pPr>
      <w:bookmarkStart w:id="14" w:name="_Toc3656416"/>
      <w:r>
        <w:t>Test Principles</w:t>
      </w:r>
      <w:bookmarkEnd w:id="14"/>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5" w:name="_Toc3656417"/>
      <w:r>
        <w:t>Data Approach</w:t>
      </w:r>
      <w:bookmarkEnd w:id="15"/>
      <w:r>
        <w:t xml:space="preserve"> </w:t>
      </w:r>
    </w:p>
    <w:p w:rsidR="008A7359" w:rsidRDefault="008A7359" w:rsidP="008A7359">
      <w:pPr>
        <w:pStyle w:val="ListParagraph"/>
        <w:numPr>
          <w:ilvl w:val="0"/>
          <w:numId w:val="9"/>
        </w:numPr>
      </w:pPr>
      <w:r>
        <w:t xml:space="preserve">In functional testing, </w:t>
      </w:r>
      <w:r w:rsidR="00FD3454">
        <w:t xml:space="preserve">testing team will use his own created test data </w:t>
      </w:r>
      <w:r>
        <w:t>which is used for testing activities.</w:t>
      </w:r>
    </w:p>
    <w:p w:rsidR="008A7359" w:rsidRPr="00C34663" w:rsidRDefault="008A7359" w:rsidP="008A7359">
      <w:pPr>
        <w:pStyle w:val="Heading2"/>
      </w:pPr>
      <w:bookmarkStart w:id="16" w:name="_Toc3656418"/>
      <w:r w:rsidRPr="00C34663">
        <w:lastRenderedPageBreak/>
        <w:t>Scope and Levels of Testing</w:t>
      </w:r>
      <w:bookmarkEnd w:id="16"/>
    </w:p>
    <w:p w:rsidR="008A7359" w:rsidRPr="00C34663" w:rsidRDefault="00A642F2" w:rsidP="008A7359">
      <w:pPr>
        <w:pStyle w:val="Heading3"/>
      </w:pPr>
      <w:bookmarkStart w:id="17" w:name="_Toc3656419"/>
      <w:r w:rsidRPr="00C34663">
        <w:t>Exploratory</w:t>
      </w:r>
      <w:bookmarkEnd w:id="17"/>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w:t>
      </w:r>
      <w:r w:rsidR="002C13AC">
        <w:t>user</w:t>
      </w:r>
      <w:r w:rsidR="00E41377">
        <w:t xml:space="preserve"> modules</w:t>
      </w:r>
      <w:r w:rsidR="002C13AC">
        <w:t xml:space="preserve"> and article pages.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8" w:name="_Toc3656420"/>
      <w:r w:rsidRPr="00C34663">
        <w:t>Functional Test</w:t>
      </w:r>
      <w:bookmarkEnd w:id="18"/>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w:t>
      </w:r>
      <w:r w:rsidR="00AC44FD">
        <w:t>table</w:t>
      </w:r>
      <w:r w:rsidRPr="00C34663">
        <w:t xml:space="preserve"> details about the scope of Functional test. </w:t>
      </w:r>
    </w:p>
    <w:tbl>
      <w:tblPr>
        <w:tblpPr w:leftFromText="141" w:rightFromText="141" w:vertAnchor="text" w:horzAnchor="margin" w:tblpX="-289" w:tblpY="-3"/>
        <w:tblW w:w="11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0"/>
        <w:gridCol w:w="1984"/>
        <w:gridCol w:w="2268"/>
        <w:gridCol w:w="1266"/>
        <w:gridCol w:w="1276"/>
        <w:gridCol w:w="1266"/>
        <w:gridCol w:w="1527"/>
      </w:tblGrid>
      <w:tr w:rsidR="00AC44FD" w:rsidRPr="004E5104" w:rsidTr="00AC44FD">
        <w:trPr>
          <w:trHeight w:val="567"/>
        </w:trPr>
        <w:tc>
          <w:tcPr>
            <w:tcW w:w="1980" w:type="dxa"/>
            <w:shd w:val="clear" w:color="000000" w:fill="FFC000"/>
            <w:noWrap/>
            <w:vAlign w:val="center"/>
            <w:hideMark/>
          </w:tcPr>
          <w:p w:rsidR="004E5104" w:rsidRPr="004E5104" w:rsidRDefault="004E5104" w:rsidP="004E5104">
            <w:pPr>
              <w:spacing w:after="0" w:line="240" w:lineRule="auto"/>
              <w:ind w:left="0"/>
              <w:jc w:val="center"/>
              <w:rPr>
                <w:rFonts w:ascii="Calibri" w:eastAsia="Times New Roman" w:hAnsi="Calibri" w:cs="Calibri"/>
                <w:b/>
                <w:bCs/>
                <w:color w:val="000000"/>
                <w:sz w:val="24"/>
                <w:szCs w:val="24"/>
                <w:lang w:val="bg-BG" w:eastAsia="bg-BG"/>
              </w:rPr>
            </w:pPr>
            <w:r w:rsidRPr="004E5104">
              <w:rPr>
                <w:rFonts w:ascii="Calibri" w:eastAsia="Times New Roman" w:hAnsi="Calibri" w:cs="Calibri"/>
                <w:b/>
                <w:bCs/>
                <w:color w:val="000000"/>
                <w:sz w:val="24"/>
                <w:szCs w:val="24"/>
                <w:lang w:val="bg-BG" w:eastAsia="bg-BG"/>
              </w:rPr>
              <w:t>User</w:t>
            </w:r>
          </w:p>
        </w:tc>
        <w:tc>
          <w:tcPr>
            <w:tcW w:w="1984" w:type="dxa"/>
            <w:shd w:val="clear" w:color="000000" w:fill="FFC000"/>
            <w:noWrap/>
            <w:vAlign w:val="center"/>
            <w:hideMark/>
          </w:tcPr>
          <w:p w:rsidR="004E5104" w:rsidRPr="004E5104" w:rsidRDefault="004E5104" w:rsidP="004E5104">
            <w:pPr>
              <w:spacing w:after="0" w:line="240" w:lineRule="auto"/>
              <w:ind w:left="0"/>
              <w:jc w:val="center"/>
              <w:rPr>
                <w:rFonts w:ascii="Calibri" w:eastAsia="Times New Roman" w:hAnsi="Calibri" w:cs="Calibri"/>
                <w:b/>
                <w:bCs/>
                <w:color w:val="000000"/>
                <w:sz w:val="24"/>
                <w:szCs w:val="24"/>
                <w:lang w:val="bg-BG" w:eastAsia="bg-BG"/>
              </w:rPr>
            </w:pPr>
            <w:r w:rsidRPr="004E5104">
              <w:rPr>
                <w:rFonts w:ascii="Calibri" w:eastAsia="Times New Roman" w:hAnsi="Calibri" w:cs="Calibri"/>
                <w:b/>
                <w:bCs/>
                <w:color w:val="000000"/>
                <w:sz w:val="24"/>
                <w:szCs w:val="24"/>
                <w:lang w:val="bg-BG" w:eastAsia="bg-BG"/>
              </w:rPr>
              <w:t>Scenarios</w:t>
            </w:r>
          </w:p>
        </w:tc>
        <w:tc>
          <w:tcPr>
            <w:tcW w:w="2268" w:type="dxa"/>
            <w:shd w:val="clear" w:color="000000" w:fill="FFC000"/>
            <w:noWrap/>
            <w:vAlign w:val="center"/>
            <w:hideMark/>
          </w:tcPr>
          <w:p w:rsidR="004E5104" w:rsidRPr="004E5104" w:rsidRDefault="004E5104" w:rsidP="004E5104">
            <w:pPr>
              <w:spacing w:after="0" w:line="240" w:lineRule="auto"/>
              <w:ind w:left="0"/>
              <w:jc w:val="center"/>
              <w:rPr>
                <w:rFonts w:ascii="Calibri" w:eastAsia="Times New Roman" w:hAnsi="Calibri" w:cs="Calibri"/>
                <w:b/>
                <w:bCs/>
                <w:color w:val="000000"/>
                <w:sz w:val="24"/>
                <w:szCs w:val="24"/>
                <w:lang w:val="bg-BG" w:eastAsia="bg-BG"/>
              </w:rPr>
            </w:pPr>
            <w:r w:rsidRPr="004E5104">
              <w:rPr>
                <w:rFonts w:ascii="Calibri" w:eastAsia="Times New Roman" w:hAnsi="Calibri" w:cs="Calibri"/>
                <w:b/>
                <w:bCs/>
                <w:color w:val="000000"/>
                <w:sz w:val="24"/>
                <w:szCs w:val="24"/>
                <w:lang w:val="bg-BG" w:eastAsia="bg-BG"/>
              </w:rPr>
              <w:t>Sub Levels</w:t>
            </w:r>
          </w:p>
        </w:tc>
        <w:tc>
          <w:tcPr>
            <w:tcW w:w="1266" w:type="dxa"/>
            <w:shd w:val="clear" w:color="000000" w:fill="FFC000"/>
            <w:noWrap/>
            <w:vAlign w:val="center"/>
            <w:hideMark/>
          </w:tcPr>
          <w:p w:rsidR="004E5104" w:rsidRPr="004E5104" w:rsidRDefault="004E5104" w:rsidP="004E5104">
            <w:pPr>
              <w:spacing w:after="0" w:line="240" w:lineRule="auto"/>
              <w:ind w:left="0"/>
              <w:jc w:val="center"/>
              <w:rPr>
                <w:rFonts w:ascii="Calibri" w:eastAsia="Times New Roman" w:hAnsi="Calibri" w:cs="Calibri"/>
                <w:b/>
                <w:bCs/>
                <w:color w:val="000000"/>
                <w:sz w:val="24"/>
                <w:szCs w:val="24"/>
                <w:lang w:val="bg-BG" w:eastAsia="bg-BG"/>
              </w:rPr>
            </w:pPr>
            <w:r w:rsidRPr="004E5104">
              <w:rPr>
                <w:rFonts w:ascii="Calibri" w:eastAsia="Times New Roman" w:hAnsi="Calibri" w:cs="Calibri"/>
                <w:b/>
                <w:bCs/>
                <w:color w:val="000000"/>
                <w:sz w:val="24"/>
                <w:szCs w:val="24"/>
                <w:lang w:val="bg-BG" w:eastAsia="bg-BG"/>
              </w:rPr>
              <w:t xml:space="preserve">Complexity </w:t>
            </w:r>
          </w:p>
        </w:tc>
        <w:tc>
          <w:tcPr>
            <w:tcW w:w="1276" w:type="dxa"/>
            <w:shd w:val="clear" w:color="000000" w:fill="FFC000"/>
            <w:noWrap/>
            <w:vAlign w:val="center"/>
            <w:hideMark/>
          </w:tcPr>
          <w:p w:rsidR="004E5104" w:rsidRPr="004E5104" w:rsidRDefault="004E5104" w:rsidP="004E5104">
            <w:pPr>
              <w:spacing w:after="0" w:line="240" w:lineRule="auto"/>
              <w:ind w:left="0"/>
              <w:jc w:val="center"/>
              <w:rPr>
                <w:rFonts w:ascii="Calibri" w:eastAsia="Times New Roman" w:hAnsi="Calibri" w:cs="Calibri"/>
                <w:b/>
                <w:bCs/>
                <w:color w:val="000000"/>
                <w:sz w:val="24"/>
                <w:szCs w:val="24"/>
                <w:lang w:val="bg-BG" w:eastAsia="bg-BG"/>
              </w:rPr>
            </w:pPr>
            <w:r w:rsidRPr="004E5104">
              <w:rPr>
                <w:rFonts w:ascii="Calibri" w:eastAsia="Times New Roman" w:hAnsi="Calibri" w:cs="Calibri"/>
                <w:b/>
                <w:bCs/>
                <w:color w:val="000000"/>
                <w:sz w:val="24"/>
                <w:szCs w:val="24"/>
                <w:lang w:val="bg-BG" w:eastAsia="bg-BG"/>
              </w:rPr>
              <w:t>No. of Test cases</w:t>
            </w:r>
          </w:p>
        </w:tc>
        <w:tc>
          <w:tcPr>
            <w:tcW w:w="1266" w:type="dxa"/>
            <w:shd w:val="clear" w:color="000000" w:fill="92D050"/>
            <w:noWrap/>
            <w:vAlign w:val="center"/>
            <w:hideMark/>
          </w:tcPr>
          <w:p w:rsidR="004E5104" w:rsidRPr="004E5104" w:rsidRDefault="004E5104" w:rsidP="004E5104">
            <w:pPr>
              <w:spacing w:after="0" w:line="240" w:lineRule="auto"/>
              <w:ind w:left="0"/>
              <w:jc w:val="center"/>
              <w:rPr>
                <w:rFonts w:ascii="Calibri" w:eastAsia="Times New Roman" w:hAnsi="Calibri" w:cs="Calibri"/>
                <w:b/>
                <w:bCs/>
                <w:color w:val="000000"/>
                <w:sz w:val="24"/>
                <w:szCs w:val="24"/>
                <w:lang w:val="bg-BG" w:eastAsia="bg-BG"/>
              </w:rPr>
            </w:pPr>
            <w:r w:rsidRPr="004E5104">
              <w:rPr>
                <w:rFonts w:ascii="Calibri" w:eastAsia="Times New Roman" w:hAnsi="Calibri" w:cs="Calibri"/>
                <w:b/>
                <w:bCs/>
                <w:color w:val="000000"/>
                <w:sz w:val="24"/>
                <w:szCs w:val="24"/>
                <w:lang w:val="bg-BG" w:eastAsia="bg-BG"/>
              </w:rPr>
              <w:t>Negative Test Cases</w:t>
            </w:r>
          </w:p>
        </w:tc>
        <w:tc>
          <w:tcPr>
            <w:tcW w:w="1527" w:type="dxa"/>
            <w:shd w:val="clear" w:color="000000" w:fill="92D050"/>
            <w:vAlign w:val="bottom"/>
            <w:hideMark/>
          </w:tcPr>
          <w:p w:rsidR="004E5104" w:rsidRPr="004E5104" w:rsidRDefault="004E5104" w:rsidP="004E5104">
            <w:pPr>
              <w:spacing w:after="0" w:line="240" w:lineRule="auto"/>
              <w:ind w:left="0"/>
              <w:jc w:val="center"/>
              <w:rPr>
                <w:rFonts w:ascii="Calibri" w:eastAsia="Times New Roman" w:hAnsi="Calibri" w:cs="Calibri"/>
                <w:b/>
                <w:bCs/>
                <w:color w:val="000000"/>
                <w:sz w:val="24"/>
                <w:szCs w:val="24"/>
                <w:lang w:val="bg-BG" w:eastAsia="bg-BG"/>
              </w:rPr>
            </w:pPr>
            <w:r w:rsidRPr="004E5104">
              <w:rPr>
                <w:rFonts w:ascii="Calibri" w:eastAsia="Times New Roman" w:hAnsi="Calibri" w:cs="Calibri"/>
                <w:b/>
                <w:bCs/>
                <w:color w:val="000000"/>
                <w:sz w:val="24"/>
                <w:szCs w:val="24"/>
                <w:lang w:val="bg-BG" w:eastAsia="bg-BG"/>
              </w:rPr>
              <w:t>Expecting Additional Test Cases</w:t>
            </w:r>
          </w:p>
        </w:tc>
      </w:tr>
      <w:tr w:rsidR="00AC44FD" w:rsidRPr="004E5104" w:rsidTr="00AC44FD">
        <w:trPr>
          <w:trHeight w:val="270"/>
        </w:trPr>
        <w:tc>
          <w:tcPr>
            <w:tcW w:w="1980" w:type="dxa"/>
            <w:shd w:val="clear" w:color="auto" w:fill="auto"/>
            <w:noWrap/>
            <w:vAlign w:val="bottom"/>
            <w:hideMark/>
          </w:tcPr>
          <w:p w:rsidR="004E5104" w:rsidRPr="004E5104" w:rsidRDefault="004E5104" w:rsidP="004E5104">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Unregistered</w:t>
            </w:r>
            <w:r w:rsidR="00D100BA">
              <w:rPr>
                <w:rFonts w:ascii="Calibri" w:eastAsia="Times New Roman" w:hAnsi="Calibri" w:cs="Calibri"/>
                <w:color w:val="000000"/>
                <w:lang w:eastAsia="bg-BG"/>
              </w:rPr>
              <w:t xml:space="preserve"> User</w:t>
            </w:r>
          </w:p>
        </w:tc>
        <w:tc>
          <w:tcPr>
            <w:tcW w:w="1984" w:type="dxa"/>
            <w:shd w:val="clear" w:color="auto" w:fill="auto"/>
            <w:noWrap/>
            <w:vAlign w:val="bottom"/>
            <w:hideMark/>
          </w:tcPr>
          <w:p w:rsidR="004E5104" w:rsidRPr="004E5104" w:rsidRDefault="004E5104" w:rsidP="004E5104">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Navigation Bar</w:t>
            </w:r>
          </w:p>
        </w:tc>
        <w:tc>
          <w:tcPr>
            <w:tcW w:w="2268" w:type="dxa"/>
            <w:shd w:val="clear" w:color="auto" w:fill="auto"/>
            <w:noWrap/>
            <w:vAlign w:val="bottom"/>
            <w:hideMark/>
          </w:tcPr>
          <w:p w:rsidR="004E5104" w:rsidRPr="004E5104" w:rsidRDefault="004E5104" w:rsidP="004E5104">
            <w:pPr>
              <w:spacing w:after="0" w:line="240" w:lineRule="auto"/>
              <w:ind w:left="0"/>
              <w:jc w:val="left"/>
              <w:rPr>
                <w:rFonts w:ascii="Calibri" w:eastAsia="Times New Roman" w:hAnsi="Calibri" w:cs="Calibri"/>
                <w:color w:val="000000"/>
                <w:lang w:val="bg-BG" w:eastAsia="bg-BG"/>
              </w:rPr>
            </w:pPr>
          </w:p>
        </w:tc>
        <w:tc>
          <w:tcPr>
            <w:tcW w:w="1266" w:type="dxa"/>
            <w:shd w:val="clear" w:color="auto" w:fill="auto"/>
            <w:noWrap/>
            <w:vAlign w:val="bottom"/>
            <w:hideMark/>
          </w:tcPr>
          <w:p w:rsidR="004E5104" w:rsidRPr="004E5104" w:rsidRDefault="004E5104" w:rsidP="004E5104">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Medium</w:t>
            </w:r>
          </w:p>
        </w:tc>
        <w:tc>
          <w:tcPr>
            <w:tcW w:w="1276" w:type="dxa"/>
            <w:shd w:val="clear" w:color="auto" w:fill="auto"/>
            <w:noWrap/>
            <w:vAlign w:val="bottom"/>
            <w:hideMark/>
          </w:tcPr>
          <w:p w:rsidR="004E5104" w:rsidRPr="004E5104" w:rsidRDefault="00AC44FD" w:rsidP="004E5104">
            <w:pPr>
              <w:spacing w:after="0" w:line="240" w:lineRule="auto"/>
              <w:ind w:left="0"/>
              <w:jc w:val="right"/>
              <w:rPr>
                <w:rFonts w:ascii="Calibri" w:eastAsia="Times New Roman" w:hAnsi="Calibri" w:cs="Calibri"/>
                <w:color w:val="000000"/>
                <w:lang w:eastAsia="bg-BG"/>
              </w:rPr>
            </w:pPr>
            <w:r>
              <w:rPr>
                <w:rFonts w:ascii="Calibri" w:eastAsia="Times New Roman" w:hAnsi="Calibri" w:cs="Calibri"/>
                <w:color w:val="000000"/>
                <w:lang w:eastAsia="bg-BG"/>
              </w:rPr>
              <w:t>1</w:t>
            </w:r>
          </w:p>
        </w:tc>
        <w:tc>
          <w:tcPr>
            <w:tcW w:w="1266" w:type="dxa"/>
            <w:shd w:val="clear" w:color="auto" w:fill="auto"/>
            <w:noWrap/>
            <w:vAlign w:val="bottom"/>
            <w:hideMark/>
          </w:tcPr>
          <w:p w:rsidR="004E5104" w:rsidRPr="004E5104" w:rsidRDefault="004E5104" w:rsidP="004E5104">
            <w:pPr>
              <w:spacing w:after="0" w:line="240" w:lineRule="auto"/>
              <w:ind w:left="0"/>
              <w:jc w:val="right"/>
              <w:rPr>
                <w:rFonts w:ascii="Calibri" w:eastAsia="Times New Roman" w:hAnsi="Calibri" w:cs="Calibri"/>
                <w:color w:val="000000"/>
                <w:lang w:eastAsia="bg-BG"/>
              </w:rPr>
            </w:pPr>
          </w:p>
        </w:tc>
        <w:tc>
          <w:tcPr>
            <w:tcW w:w="1527" w:type="dxa"/>
            <w:shd w:val="clear" w:color="auto" w:fill="auto"/>
            <w:noWrap/>
            <w:vAlign w:val="bottom"/>
            <w:hideMark/>
          </w:tcPr>
          <w:p w:rsidR="004E5104" w:rsidRPr="004E5104" w:rsidRDefault="004E5104" w:rsidP="004E5104">
            <w:pPr>
              <w:spacing w:after="0" w:line="240" w:lineRule="auto"/>
              <w:ind w:left="0"/>
              <w:jc w:val="right"/>
              <w:rPr>
                <w:rFonts w:ascii="Calibri" w:eastAsia="Times New Roman" w:hAnsi="Calibri" w:cs="Calibri"/>
                <w:color w:val="000000"/>
                <w:lang w:val="bg-BG" w:eastAsia="bg-BG"/>
              </w:rPr>
            </w:pPr>
          </w:p>
        </w:tc>
      </w:tr>
      <w:tr w:rsidR="004E5104" w:rsidRPr="004E5104" w:rsidTr="00AC44FD">
        <w:trPr>
          <w:trHeight w:val="270"/>
        </w:trPr>
        <w:tc>
          <w:tcPr>
            <w:tcW w:w="1980" w:type="dxa"/>
            <w:shd w:val="clear" w:color="auto" w:fill="auto"/>
            <w:noWrap/>
            <w:vAlign w:val="bottom"/>
          </w:tcPr>
          <w:p w:rsidR="004E5104" w:rsidRDefault="00AC44FD" w:rsidP="004E5104">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Registered User</w:t>
            </w:r>
          </w:p>
        </w:tc>
        <w:tc>
          <w:tcPr>
            <w:tcW w:w="1984" w:type="dxa"/>
            <w:shd w:val="clear" w:color="auto" w:fill="auto"/>
            <w:noWrap/>
            <w:vAlign w:val="bottom"/>
          </w:tcPr>
          <w:p w:rsidR="004E5104" w:rsidRDefault="00AC44FD" w:rsidP="004E5104">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Navigation Bar</w:t>
            </w:r>
          </w:p>
        </w:tc>
        <w:tc>
          <w:tcPr>
            <w:tcW w:w="2268" w:type="dxa"/>
            <w:shd w:val="clear" w:color="auto" w:fill="auto"/>
            <w:noWrap/>
            <w:vAlign w:val="bottom"/>
          </w:tcPr>
          <w:p w:rsidR="004E5104" w:rsidRPr="004E5104" w:rsidRDefault="004E5104" w:rsidP="004E5104">
            <w:pPr>
              <w:spacing w:after="0" w:line="240" w:lineRule="auto"/>
              <w:ind w:left="0"/>
              <w:jc w:val="left"/>
              <w:rPr>
                <w:rFonts w:ascii="Calibri" w:eastAsia="Times New Roman" w:hAnsi="Calibri" w:cs="Calibri"/>
                <w:color w:val="000000"/>
                <w:lang w:eastAsia="bg-BG"/>
              </w:rPr>
            </w:pPr>
          </w:p>
        </w:tc>
        <w:tc>
          <w:tcPr>
            <w:tcW w:w="1266" w:type="dxa"/>
            <w:shd w:val="clear" w:color="auto" w:fill="auto"/>
            <w:noWrap/>
            <w:vAlign w:val="bottom"/>
          </w:tcPr>
          <w:p w:rsidR="004E5104" w:rsidRDefault="00AC44FD" w:rsidP="004E5104">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Medium</w:t>
            </w:r>
          </w:p>
        </w:tc>
        <w:tc>
          <w:tcPr>
            <w:tcW w:w="1276" w:type="dxa"/>
            <w:shd w:val="clear" w:color="auto" w:fill="auto"/>
            <w:noWrap/>
            <w:vAlign w:val="bottom"/>
          </w:tcPr>
          <w:p w:rsidR="004E5104" w:rsidRPr="00AC44FD" w:rsidRDefault="00AC44FD" w:rsidP="004E5104">
            <w:pPr>
              <w:spacing w:after="0" w:line="240" w:lineRule="auto"/>
              <w:ind w:left="0"/>
              <w:jc w:val="right"/>
              <w:rPr>
                <w:rFonts w:ascii="Calibri" w:eastAsia="Times New Roman" w:hAnsi="Calibri" w:cs="Calibri"/>
                <w:color w:val="000000"/>
                <w:lang w:eastAsia="bg-BG"/>
              </w:rPr>
            </w:pPr>
            <w:r>
              <w:rPr>
                <w:rFonts w:ascii="Calibri" w:eastAsia="Times New Roman" w:hAnsi="Calibri" w:cs="Calibri"/>
                <w:color w:val="000000"/>
                <w:lang w:eastAsia="bg-BG"/>
              </w:rPr>
              <w:t>1</w:t>
            </w:r>
          </w:p>
        </w:tc>
        <w:tc>
          <w:tcPr>
            <w:tcW w:w="1266" w:type="dxa"/>
            <w:shd w:val="clear" w:color="auto" w:fill="auto"/>
            <w:noWrap/>
            <w:vAlign w:val="bottom"/>
          </w:tcPr>
          <w:p w:rsidR="004E5104" w:rsidRPr="004E5104" w:rsidRDefault="004E5104" w:rsidP="004E5104">
            <w:pPr>
              <w:spacing w:after="0" w:line="240" w:lineRule="auto"/>
              <w:ind w:left="0"/>
              <w:jc w:val="right"/>
              <w:rPr>
                <w:rFonts w:ascii="Calibri" w:eastAsia="Times New Roman" w:hAnsi="Calibri" w:cs="Calibri"/>
                <w:color w:val="000000"/>
                <w:lang w:val="bg-BG" w:eastAsia="bg-BG"/>
              </w:rPr>
            </w:pPr>
          </w:p>
        </w:tc>
        <w:tc>
          <w:tcPr>
            <w:tcW w:w="1527" w:type="dxa"/>
            <w:shd w:val="clear" w:color="auto" w:fill="auto"/>
            <w:noWrap/>
            <w:vAlign w:val="bottom"/>
          </w:tcPr>
          <w:p w:rsidR="004E5104" w:rsidRPr="004E5104" w:rsidRDefault="004E5104" w:rsidP="004E5104">
            <w:pPr>
              <w:spacing w:after="0" w:line="240" w:lineRule="auto"/>
              <w:ind w:left="0"/>
              <w:jc w:val="right"/>
              <w:rPr>
                <w:rFonts w:ascii="Calibri" w:eastAsia="Times New Roman" w:hAnsi="Calibri" w:cs="Calibri"/>
                <w:color w:val="000000"/>
                <w:lang w:val="bg-BG" w:eastAsia="bg-BG"/>
              </w:rPr>
            </w:pPr>
          </w:p>
        </w:tc>
      </w:tr>
      <w:tr w:rsidR="00AC44FD" w:rsidRPr="004E5104" w:rsidTr="00AC44FD">
        <w:trPr>
          <w:trHeight w:val="270"/>
        </w:trPr>
        <w:tc>
          <w:tcPr>
            <w:tcW w:w="1980" w:type="dxa"/>
            <w:shd w:val="clear" w:color="auto" w:fill="auto"/>
            <w:noWrap/>
            <w:vAlign w:val="bottom"/>
            <w:hideMark/>
          </w:tcPr>
          <w:p w:rsidR="00AC44FD" w:rsidRPr="004E5104" w:rsidRDefault="00AC44FD" w:rsidP="00AC44FD">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Unregistered</w:t>
            </w:r>
            <w:r w:rsidR="00D100BA">
              <w:rPr>
                <w:rFonts w:ascii="Calibri" w:eastAsia="Times New Roman" w:hAnsi="Calibri" w:cs="Calibri"/>
                <w:color w:val="000000"/>
                <w:lang w:eastAsia="bg-BG"/>
              </w:rPr>
              <w:t xml:space="preserve"> User</w:t>
            </w:r>
          </w:p>
        </w:tc>
        <w:tc>
          <w:tcPr>
            <w:tcW w:w="1984" w:type="dxa"/>
            <w:shd w:val="clear" w:color="auto" w:fill="auto"/>
            <w:noWrap/>
            <w:vAlign w:val="bottom"/>
            <w:hideMark/>
          </w:tcPr>
          <w:p w:rsidR="00AC44FD" w:rsidRPr="004E5104" w:rsidRDefault="00AC44FD" w:rsidP="00AC44FD">
            <w:pPr>
              <w:spacing w:after="0" w:line="240" w:lineRule="auto"/>
              <w:ind w:left="0"/>
              <w:jc w:val="left"/>
              <w:rPr>
                <w:rFonts w:ascii="Calibri" w:eastAsia="Times New Roman" w:hAnsi="Calibri" w:cs="Calibri"/>
                <w:color w:val="000000"/>
                <w:lang w:val="bg-BG" w:eastAsia="bg-BG"/>
              </w:rPr>
            </w:pPr>
            <w:r>
              <w:rPr>
                <w:rFonts w:ascii="Calibri" w:eastAsia="Times New Roman" w:hAnsi="Calibri" w:cs="Calibri"/>
                <w:color w:val="000000"/>
                <w:lang w:val="bg-BG" w:eastAsia="bg-BG"/>
              </w:rPr>
              <w:t>Registration</w:t>
            </w:r>
          </w:p>
        </w:tc>
        <w:tc>
          <w:tcPr>
            <w:tcW w:w="2268" w:type="dxa"/>
            <w:shd w:val="clear" w:color="auto" w:fill="auto"/>
            <w:noWrap/>
            <w:vAlign w:val="bottom"/>
            <w:hideMark/>
          </w:tcPr>
          <w:p w:rsidR="00AC44FD" w:rsidRPr="004E5104" w:rsidRDefault="009F18BD" w:rsidP="00AC44FD">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User registration</w:t>
            </w:r>
          </w:p>
        </w:tc>
        <w:tc>
          <w:tcPr>
            <w:tcW w:w="1266" w:type="dxa"/>
            <w:shd w:val="clear" w:color="auto" w:fill="auto"/>
            <w:noWrap/>
            <w:vAlign w:val="bottom"/>
            <w:hideMark/>
          </w:tcPr>
          <w:p w:rsidR="00AC44FD" w:rsidRPr="004E5104" w:rsidRDefault="00AC44FD" w:rsidP="00AC44FD">
            <w:pPr>
              <w:spacing w:after="0" w:line="240" w:lineRule="auto"/>
              <w:ind w:left="0"/>
              <w:jc w:val="left"/>
              <w:rPr>
                <w:rFonts w:ascii="Calibri" w:eastAsia="Times New Roman" w:hAnsi="Calibri" w:cs="Calibri"/>
                <w:color w:val="000000"/>
                <w:lang w:val="bg-BG" w:eastAsia="bg-BG"/>
              </w:rPr>
            </w:pPr>
            <w:r w:rsidRPr="004E5104">
              <w:rPr>
                <w:rFonts w:ascii="Calibri" w:eastAsia="Times New Roman" w:hAnsi="Calibri" w:cs="Calibri"/>
                <w:color w:val="000000"/>
                <w:lang w:val="bg-BG" w:eastAsia="bg-BG"/>
              </w:rPr>
              <w:t>Complex</w:t>
            </w:r>
          </w:p>
        </w:tc>
        <w:tc>
          <w:tcPr>
            <w:tcW w:w="1276" w:type="dxa"/>
            <w:shd w:val="clear" w:color="auto" w:fill="auto"/>
            <w:noWrap/>
            <w:vAlign w:val="bottom"/>
            <w:hideMark/>
          </w:tcPr>
          <w:p w:rsidR="00AC44FD" w:rsidRPr="004E5104" w:rsidRDefault="009F18BD" w:rsidP="00AC44FD">
            <w:pPr>
              <w:spacing w:after="0" w:line="240" w:lineRule="auto"/>
              <w:ind w:left="0"/>
              <w:jc w:val="right"/>
              <w:rPr>
                <w:rFonts w:ascii="Calibri" w:eastAsia="Times New Roman" w:hAnsi="Calibri" w:cs="Calibri"/>
                <w:color w:val="000000"/>
                <w:lang w:eastAsia="bg-BG"/>
              </w:rPr>
            </w:pPr>
            <w:r>
              <w:rPr>
                <w:rFonts w:ascii="Calibri" w:eastAsia="Times New Roman" w:hAnsi="Calibri" w:cs="Calibri"/>
                <w:color w:val="000000"/>
                <w:lang w:eastAsia="bg-BG"/>
              </w:rPr>
              <w:t>5</w:t>
            </w:r>
          </w:p>
        </w:tc>
        <w:tc>
          <w:tcPr>
            <w:tcW w:w="1266" w:type="dxa"/>
            <w:shd w:val="clear" w:color="auto" w:fill="auto"/>
            <w:noWrap/>
            <w:vAlign w:val="bottom"/>
            <w:hideMark/>
          </w:tcPr>
          <w:p w:rsidR="00AC44FD" w:rsidRPr="004E5104" w:rsidRDefault="009F18BD" w:rsidP="00AC44FD">
            <w:pPr>
              <w:spacing w:after="0" w:line="240" w:lineRule="auto"/>
              <w:ind w:left="0"/>
              <w:jc w:val="right"/>
              <w:rPr>
                <w:rFonts w:ascii="Calibri" w:eastAsia="Times New Roman" w:hAnsi="Calibri" w:cs="Calibri"/>
                <w:color w:val="000000"/>
                <w:lang w:eastAsia="bg-BG"/>
              </w:rPr>
            </w:pPr>
            <w:r>
              <w:rPr>
                <w:rFonts w:ascii="Calibri" w:eastAsia="Times New Roman" w:hAnsi="Calibri" w:cs="Calibri"/>
                <w:color w:val="000000"/>
                <w:lang w:eastAsia="bg-BG"/>
              </w:rPr>
              <w:t>4</w:t>
            </w:r>
          </w:p>
        </w:tc>
        <w:tc>
          <w:tcPr>
            <w:tcW w:w="1527" w:type="dxa"/>
            <w:shd w:val="clear" w:color="auto" w:fill="auto"/>
            <w:noWrap/>
            <w:vAlign w:val="bottom"/>
            <w:hideMark/>
          </w:tcPr>
          <w:p w:rsidR="00AC44FD" w:rsidRPr="004E5104" w:rsidRDefault="00AC44FD" w:rsidP="00AC44FD">
            <w:pPr>
              <w:spacing w:after="0" w:line="240" w:lineRule="auto"/>
              <w:ind w:left="0"/>
              <w:jc w:val="right"/>
              <w:rPr>
                <w:rFonts w:ascii="Calibri" w:eastAsia="Times New Roman" w:hAnsi="Calibri" w:cs="Calibri"/>
                <w:color w:val="000000"/>
                <w:lang w:val="bg-BG" w:eastAsia="bg-BG"/>
              </w:rPr>
            </w:pPr>
          </w:p>
        </w:tc>
      </w:tr>
      <w:tr w:rsidR="009F18BD" w:rsidRPr="004E5104" w:rsidTr="00AC44FD">
        <w:trPr>
          <w:trHeight w:val="270"/>
        </w:trPr>
        <w:tc>
          <w:tcPr>
            <w:tcW w:w="1980" w:type="dxa"/>
            <w:shd w:val="clear" w:color="auto" w:fill="auto"/>
            <w:noWrap/>
            <w:vAlign w:val="bottom"/>
            <w:hideMark/>
          </w:tcPr>
          <w:p w:rsidR="009F18BD" w:rsidRDefault="009F18BD" w:rsidP="009F18BD">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Registered User</w:t>
            </w:r>
          </w:p>
        </w:tc>
        <w:tc>
          <w:tcPr>
            <w:tcW w:w="1984" w:type="dxa"/>
            <w:shd w:val="clear" w:color="auto" w:fill="auto"/>
            <w:noWrap/>
            <w:vAlign w:val="bottom"/>
            <w:hideMark/>
          </w:tcPr>
          <w:p w:rsidR="009F18BD" w:rsidRPr="004E5104" w:rsidRDefault="009F18BD" w:rsidP="009F18BD">
            <w:pPr>
              <w:spacing w:after="0" w:line="240" w:lineRule="auto"/>
              <w:ind w:left="0"/>
              <w:jc w:val="left"/>
              <w:rPr>
                <w:rFonts w:ascii="Times New Roman" w:eastAsia="Times New Roman" w:hAnsi="Times New Roman" w:cs="Times New Roman"/>
                <w:sz w:val="20"/>
                <w:szCs w:val="20"/>
                <w:lang w:eastAsia="bg-BG"/>
              </w:rPr>
            </w:pPr>
            <w:r>
              <w:rPr>
                <w:rFonts w:ascii="Times New Roman" w:eastAsia="Times New Roman" w:hAnsi="Times New Roman" w:cs="Times New Roman"/>
                <w:sz w:val="20"/>
                <w:szCs w:val="20"/>
                <w:lang w:eastAsia="bg-BG"/>
              </w:rPr>
              <w:t>Log in</w:t>
            </w:r>
          </w:p>
        </w:tc>
        <w:tc>
          <w:tcPr>
            <w:tcW w:w="2268" w:type="dxa"/>
            <w:shd w:val="clear" w:color="auto" w:fill="auto"/>
            <w:noWrap/>
            <w:vAlign w:val="bottom"/>
            <w:hideMark/>
          </w:tcPr>
          <w:p w:rsidR="009F18BD" w:rsidRPr="004E5104" w:rsidRDefault="009F18BD" w:rsidP="009F18BD">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Log in</w:t>
            </w:r>
          </w:p>
        </w:tc>
        <w:tc>
          <w:tcPr>
            <w:tcW w:w="1266" w:type="dxa"/>
            <w:shd w:val="clear" w:color="auto" w:fill="auto"/>
            <w:noWrap/>
            <w:vAlign w:val="bottom"/>
            <w:hideMark/>
          </w:tcPr>
          <w:p w:rsidR="009F18BD" w:rsidRPr="004E5104" w:rsidRDefault="009F18BD" w:rsidP="009F18BD">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Medium</w:t>
            </w:r>
          </w:p>
        </w:tc>
        <w:tc>
          <w:tcPr>
            <w:tcW w:w="1276" w:type="dxa"/>
            <w:shd w:val="clear" w:color="auto" w:fill="auto"/>
            <w:noWrap/>
            <w:vAlign w:val="bottom"/>
            <w:hideMark/>
          </w:tcPr>
          <w:p w:rsidR="009F18BD" w:rsidRPr="004E5104" w:rsidRDefault="009F18BD" w:rsidP="009F18BD">
            <w:pPr>
              <w:spacing w:after="0" w:line="240" w:lineRule="auto"/>
              <w:ind w:left="0"/>
              <w:jc w:val="right"/>
              <w:rPr>
                <w:rFonts w:ascii="Calibri" w:eastAsia="Times New Roman" w:hAnsi="Calibri" w:cs="Calibri"/>
                <w:color w:val="000000"/>
                <w:lang w:eastAsia="bg-BG"/>
              </w:rPr>
            </w:pPr>
            <w:r>
              <w:rPr>
                <w:rFonts w:ascii="Calibri" w:eastAsia="Times New Roman" w:hAnsi="Calibri" w:cs="Calibri"/>
                <w:color w:val="000000"/>
                <w:lang w:eastAsia="bg-BG"/>
              </w:rPr>
              <w:t>2</w:t>
            </w:r>
          </w:p>
        </w:tc>
        <w:tc>
          <w:tcPr>
            <w:tcW w:w="1266" w:type="dxa"/>
            <w:shd w:val="clear" w:color="auto" w:fill="auto"/>
            <w:noWrap/>
            <w:vAlign w:val="bottom"/>
            <w:hideMark/>
          </w:tcPr>
          <w:p w:rsidR="009F18BD" w:rsidRPr="004E5104" w:rsidRDefault="009F18BD" w:rsidP="009F18BD">
            <w:pPr>
              <w:spacing w:after="0" w:line="240" w:lineRule="auto"/>
              <w:ind w:left="0"/>
              <w:jc w:val="right"/>
              <w:rPr>
                <w:rFonts w:ascii="Calibri" w:eastAsia="Times New Roman" w:hAnsi="Calibri" w:cs="Calibri"/>
                <w:color w:val="000000"/>
                <w:lang w:eastAsia="bg-BG"/>
              </w:rPr>
            </w:pPr>
            <w:r>
              <w:rPr>
                <w:rFonts w:ascii="Calibri" w:eastAsia="Times New Roman" w:hAnsi="Calibri" w:cs="Calibri"/>
                <w:color w:val="000000"/>
                <w:lang w:eastAsia="bg-BG"/>
              </w:rPr>
              <w:t>1</w:t>
            </w:r>
          </w:p>
        </w:tc>
        <w:tc>
          <w:tcPr>
            <w:tcW w:w="1527" w:type="dxa"/>
            <w:shd w:val="clear" w:color="auto" w:fill="auto"/>
            <w:noWrap/>
            <w:vAlign w:val="bottom"/>
            <w:hideMark/>
          </w:tcPr>
          <w:p w:rsidR="009F18BD" w:rsidRPr="004E5104" w:rsidRDefault="009F18BD" w:rsidP="009F18BD">
            <w:pPr>
              <w:spacing w:after="0" w:line="240" w:lineRule="auto"/>
              <w:ind w:left="0"/>
              <w:jc w:val="right"/>
              <w:rPr>
                <w:rFonts w:ascii="Calibri" w:eastAsia="Times New Roman" w:hAnsi="Calibri" w:cs="Calibri"/>
                <w:color w:val="000000"/>
                <w:lang w:val="bg-BG" w:eastAsia="bg-BG"/>
              </w:rPr>
            </w:pPr>
          </w:p>
        </w:tc>
      </w:tr>
      <w:tr w:rsidR="009F18BD" w:rsidRPr="004E5104" w:rsidTr="00AC44FD">
        <w:trPr>
          <w:trHeight w:val="270"/>
        </w:trPr>
        <w:tc>
          <w:tcPr>
            <w:tcW w:w="1980" w:type="dxa"/>
            <w:shd w:val="clear" w:color="auto" w:fill="auto"/>
            <w:noWrap/>
            <w:vAlign w:val="bottom"/>
            <w:hideMark/>
          </w:tcPr>
          <w:p w:rsidR="009F18BD" w:rsidRPr="004E5104" w:rsidRDefault="009F18BD" w:rsidP="009F18BD">
            <w:pPr>
              <w:spacing w:after="0" w:line="240" w:lineRule="auto"/>
              <w:ind w:left="0"/>
              <w:jc w:val="left"/>
              <w:rPr>
                <w:rFonts w:ascii="Times New Roman" w:eastAsia="Times New Roman" w:hAnsi="Times New Roman" w:cs="Times New Roman"/>
                <w:sz w:val="20"/>
                <w:szCs w:val="20"/>
                <w:lang w:val="bg-BG" w:eastAsia="bg-BG"/>
              </w:rPr>
            </w:pPr>
          </w:p>
        </w:tc>
        <w:tc>
          <w:tcPr>
            <w:tcW w:w="1984" w:type="dxa"/>
            <w:shd w:val="clear" w:color="auto" w:fill="auto"/>
            <w:noWrap/>
            <w:vAlign w:val="bottom"/>
            <w:hideMark/>
          </w:tcPr>
          <w:p w:rsidR="009F18BD" w:rsidRPr="004E5104" w:rsidRDefault="009F18BD" w:rsidP="009F18BD">
            <w:pPr>
              <w:spacing w:after="0" w:line="240" w:lineRule="auto"/>
              <w:ind w:left="0"/>
              <w:jc w:val="left"/>
              <w:rPr>
                <w:rFonts w:ascii="Times New Roman" w:eastAsia="Times New Roman" w:hAnsi="Times New Roman" w:cs="Times New Roman"/>
                <w:sz w:val="20"/>
                <w:szCs w:val="20"/>
                <w:lang w:val="bg-BG" w:eastAsia="bg-BG"/>
              </w:rPr>
            </w:pPr>
          </w:p>
        </w:tc>
        <w:tc>
          <w:tcPr>
            <w:tcW w:w="2268" w:type="dxa"/>
            <w:shd w:val="clear" w:color="auto" w:fill="auto"/>
            <w:noWrap/>
            <w:vAlign w:val="bottom"/>
            <w:hideMark/>
          </w:tcPr>
          <w:p w:rsidR="009F18BD" w:rsidRPr="004E5104" w:rsidRDefault="009F18BD" w:rsidP="009F18BD">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Log out</w:t>
            </w:r>
          </w:p>
        </w:tc>
        <w:tc>
          <w:tcPr>
            <w:tcW w:w="1266" w:type="dxa"/>
            <w:shd w:val="clear" w:color="auto" w:fill="auto"/>
            <w:noWrap/>
            <w:vAlign w:val="bottom"/>
            <w:hideMark/>
          </w:tcPr>
          <w:p w:rsidR="009F18BD" w:rsidRPr="004E5104" w:rsidRDefault="009F18BD" w:rsidP="009F18BD">
            <w:pPr>
              <w:spacing w:after="0" w:line="240" w:lineRule="auto"/>
              <w:ind w:left="0"/>
              <w:jc w:val="left"/>
              <w:rPr>
                <w:rFonts w:ascii="Calibri" w:eastAsia="Times New Roman" w:hAnsi="Calibri" w:cs="Calibri"/>
                <w:color w:val="000000"/>
                <w:lang w:val="bg-BG" w:eastAsia="bg-BG"/>
              </w:rPr>
            </w:pPr>
            <w:r w:rsidRPr="004E5104">
              <w:rPr>
                <w:rFonts w:ascii="Calibri" w:eastAsia="Times New Roman" w:hAnsi="Calibri" w:cs="Calibri"/>
                <w:color w:val="000000"/>
                <w:lang w:val="bg-BG" w:eastAsia="bg-BG"/>
              </w:rPr>
              <w:t>Medium</w:t>
            </w:r>
          </w:p>
        </w:tc>
        <w:tc>
          <w:tcPr>
            <w:tcW w:w="1276" w:type="dxa"/>
            <w:shd w:val="clear" w:color="auto" w:fill="auto"/>
            <w:noWrap/>
            <w:vAlign w:val="bottom"/>
            <w:hideMark/>
          </w:tcPr>
          <w:p w:rsidR="009F18BD" w:rsidRPr="004E5104" w:rsidRDefault="009F18BD" w:rsidP="009F18BD">
            <w:pPr>
              <w:spacing w:after="0" w:line="240" w:lineRule="auto"/>
              <w:ind w:left="0"/>
              <w:jc w:val="right"/>
              <w:rPr>
                <w:rFonts w:ascii="Calibri" w:eastAsia="Times New Roman" w:hAnsi="Calibri" w:cs="Calibri"/>
                <w:color w:val="000000"/>
                <w:lang w:eastAsia="bg-BG"/>
              </w:rPr>
            </w:pPr>
            <w:r>
              <w:rPr>
                <w:rFonts w:ascii="Calibri" w:eastAsia="Times New Roman" w:hAnsi="Calibri" w:cs="Calibri"/>
                <w:color w:val="000000"/>
                <w:lang w:eastAsia="bg-BG"/>
              </w:rPr>
              <w:t>1</w:t>
            </w:r>
          </w:p>
        </w:tc>
        <w:tc>
          <w:tcPr>
            <w:tcW w:w="1266" w:type="dxa"/>
            <w:shd w:val="clear" w:color="auto" w:fill="auto"/>
            <w:noWrap/>
            <w:vAlign w:val="bottom"/>
            <w:hideMark/>
          </w:tcPr>
          <w:p w:rsidR="009F18BD" w:rsidRPr="004E5104" w:rsidRDefault="009F18BD" w:rsidP="009F18BD">
            <w:pPr>
              <w:spacing w:after="0" w:line="240" w:lineRule="auto"/>
              <w:ind w:left="0"/>
              <w:jc w:val="right"/>
              <w:rPr>
                <w:rFonts w:ascii="Calibri" w:eastAsia="Times New Roman" w:hAnsi="Calibri" w:cs="Calibri"/>
                <w:color w:val="000000"/>
                <w:lang w:eastAsia="bg-BG"/>
              </w:rPr>
            </w:pPr>
          </w:p>
        </w:tc>
        <w:tc>
          <w:tcPr>
            <w:tcW w:w="1527" w:type="dxa"/>
            <w:shd w:val="clear" w:color="auto" w:fill="auto"/>
            <w:noWrap/>
            <w:vAlign w:val="bottom"/>
            <w:hideMark/>
          </w:tcPr>
          <w:p w:rsidR="009F18BD" w:rsidRPr="004E5104" w:rsidRDefault="009F18BD" w:rsidP="009F18BD">
            <w:pPr>
              <w:spacing w:after="0" w:line="240" w:lineRule="auto"/>
              <w:ind w:left="0"/>
              <w:jc w:val="left"/>
              <w:rPr>
                <w:rFonts w:ascii="Times New Roman" w:eastAsia="Times New Roman" w:hAnsi="Times New Roman" w:cs="Times New Roman"/>
                <w:sz w:val="20"/>
                <w:szCs w:val="20"/>
                <w:lang w:val="bg-BG" w:eastAsia="bg-BG"/>
              </w:rPr>
            </w:pPr>
          </w:p>
        </w:tc>
      </w:tr>
      <w:tr w:rsidR="009F18BD" w:rsidRPr="004E5104" w:rsidTr="00AC44FD">
        <w:trPr>
          <w:trHeight w:val="270"/>
        </w:trPr>
        <w:tc>
          <w:tcPr>
            <w:tcW w:w="1980" w:type="dxa"/>
            <w:shd w:val="clear" w:color="auto" w:fill="auto"/>
            <w:noWrap/>
            <w:vAlign w:val="bottom"/>
            <w:hideMark/>
          </w:tcPr>
          <w:p w:rsidR="009F18BD" w:rsidRPr="004E5104" w:rsidRDefault="009F18BD" w:rsidP="009F18BD">
            <w:pPr>
              <w:spacing w:after="0" w:line="240" w:lineRule="auto"/>
              <w:ind w:left="0"/>
              <w:jc w:val="left"/>
              <w:rPr>
                <w:rFonts w:ascii="Calibri" w:eastAsia="Times New Roman" w:hAnsi="Calibri" w:cs="Calibri"/>
                <w:color w:val="000000"/>
                <w:lang w:val="bg-BG" w:eastAsia="bg-BG"/>
              </w:rPr>
            </w:pPr>
            <w:r>
              <w:rPr>
                <w:rFonts w:ascii="Calibri" w:eastAsia="Times New Roman" w:hAnsi="Calibri" w:cs="Calibri"/>
                <w:color w:val="000000"/>
                <w:lang w:eastAsia="bg-BG"/>
              </w:rPr>
              <w:t>Registered User</w:t>
            </w:r>
          </w:p>
        </w:tc>
        <w:tc>
          <w:tcPr>
            <w:tcW w:w="1984" w:type="dxa"/>
            <w:shd w:val="clear" w:color="auto" w:fill="auto"/>
            <w:noWrap/>
            <w:vAlign w:val="bottom"/>
            <w:hideMark/>
          </w:tcPr>
          <w:p w:rsidR="009F18BD" w:rsidRPr="004E5104" w:rsidRDefault="009F18BD" w:rsidP="009F18BD">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Article</w:t>
            </w:r>
          </w:p>
        </w:tc>
        <w:tc>
          <w:tcPr>
            <w:tcW w:w="2268" w:type="dxa"/>
            <w:shd w:val="clear" w:color="auto" w:fill="auto"/>
            <w:noWrap/>
            <w:vAlign w:val="bottom"/>
            <w:hideMark/>
          </w:tcPr>
          <w:p w:rsidR="009F18BD" w:rsidRPr="004E5104" w:rsidRDefault="009F18BD" w:rsidP="009F18BD">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Create Article</w:t>
            </w:r>
          </w:p>
        </w:tc>
        <w:tc>
          <w:tcPr>
            <w:tcW w:w="1266" w:type="dxa"/>
            <w:shd w:val="clear" w:color="auto" w:fill="auto"/>
            <w:noWrap/>
            <w:vAlign w:val="bottom"/>
            <w:hideMark/>
          </w:tcPr>
          <w:p w:rsidR="009F18BD" w:rsidRPr="004E5104" w:rsidRDefault="009F18BD" w:rsidP="009F18BD">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Medium</w:t>
            </w:r>
          </w:p>
        </w:tc>
        <w:tc>
          <w:tcPr>
            <w:tcW w:w="1276" w:type="dxa"/>
            <w:shd w:val="clear" w:color="auto" w:fill="auto"/>
            <w:noWrap/>
            <w:vAlign w:val="bottom"/>
            <w:hideMark/>
          </w:tcPr>
          <w:p w:rsidR="009F18BD" w:rsidRPr="004E5104" w:rsidRDefault="009F18BD" w:rsidP="009F18BD">
            <w:pPr>
              <w:spacing w:after="0" w:line="240" w:lineRule="auto"/>
              <w:ind w:left="0"/>
              <w:jc w:val="right"/>
              <w:rPr>
                <w:rFonts w:ascii="Calibri" w:eastAsia="Times New Roman" w:hAnsi="Calibri" w:cs="Calibri"/>
                <w:color w:val="000000"/>
                <w:lang w:eastAsia="bg-BG"/>
              </w:rPr>
            </w:pPr>
            <w:r>
              <w:rPr>
                <w:rFonts w:ascii="Calibri" w:eastAsia="Times New Roman" w:hAnsi="Calibri" w:cs="Calibri"/>
                <w:color w:val="000000"/>
                <w:lang w:eastAsia="bg-BG"/>
              </w:rPr>
              <w:t>3</w:t>
            </w:r>
          </w:p>
        </w:tc>
        <w:tc>
          <w:tcPr>
            <w:tcW w:w="1266" w:type="dxa"/>
            <w:shd w:val="clear" w:color="auto" w:fill="auto"/>
            <w:noWrap/>
            <w:vAlign w:val="bottom"/>
            <w:hideMark/>
          </w:tcPr>
          <w:p w:rsidR="009F18BD" w:rsidRPr="004E5104" w:rsidRDefault="009F18BD" w:rsidP="009F18BD">
            <w:pPr>
              <w:spacing w:after="0" w:line="240" w:lineRule="auto"/>
              <w:ind w:left="0"/>
              <w:jc w:val="right"/>
              <w:rPr>
                <w:rFonts w:ascii="Calibri" w:eastAsia="Times New Roman" w:hAnsi="Calibri" w:cs="Calibri"/>
                <w:color w:val="000000"/>
                <w:lang w:val="bg-BG" w:eastAsia="bg-BG"/>
              </w:rPr>
            </w:pPr>
            <w:r w:rsidRPr="004E5104">
              <w:rPr>
                <w:rFonts w:ascii="Calibri" w:eastAsia="Times New Roman" w:hAnsi="Calibri" w:cs="Calibri"/>
                <w:color w:val="000000"/>
                <w:lang w:val="bg-BG" w:eastAsia="bg-BG"/>
              </w:rPr>
              <w:t>1</w:t>
            </w:r>
          </w:p>
        </w:tc>
        <w:tc>
          <w:tcPr>
            <w:tcW w:w="1527" w:type="dxa"/>
            <w:shd w:val="clear" w:color="auto" w:fill="auto"/>
            <w:noWrap/>
            <w:vAlign w:val="bottom"/>
            <w:hideMark/>
          </w:tcPr>
          <w:p w:rsidR="009F18BD" w:rsidRPr="004E5104" w:rsidRDefault="009F18BD" w:rsidP="009F18BD">
            <w:pPr>
              <w:spacing w:after="0" w:line="240" w:lineRule="auto"/>
              <w:ind w:left="0"/>
              <w:jc w:val="right"/>
              <w:rPr>
                <w:rFonts w:ascii="Calibri" w:eastAsia="Times New Roman" w:hAnsi="Calibri" w:cs="Calibri"/>
                <w:color w:val="000000"/>
                <w:lang w:val="bg-BG" w:eastAsia="bg-BG"/>
              </w:rPr>
            </w:pPr>
          </w:p>
        </w:tc>
      </w:tr>
      <w:tr w:rsidR="009F18BD" w:rsidRPr="004E5104" w:rsidTr="00AC44FD">
        <w:trPr>
          <w:trHeight w:val="270"/>
        </w:trPr>
        <w:tc>
          <w:tcPr>
            <w:tcW w:w="1980" w:type="dxa"/>
            <w:shd w:val="clear" w:color="auto" w:fill="auto"/>
            <w:noWrap/>
            <w:vAlign w:val="bottom"/>
            <w:hideMark/>
          </w:tcPr>
          <w:p w:rsidR="009F18BD" w:rsidRPr="004E5104" w:rsidRDefault="009F18BD" w:rsidP="009F18BD">
            <w:pPr>
              <w:spacing w:after="0" w:line="240" w:lineRule="auto"/>
              <w:ind w:left="0"/>
              <w:jc w:val="right"/>
              <w:rPr>
                <w:rFonts w:ascii="Calibri" w:eastAsia="Times New Roman" w:hAnsi="Calibri" w:cs="Calibri"/>
                <w:color w:val="000000"/>
                <w:lang w:val="bg-BG" w:eastAsia="bg-BG"/>
              </w:rPr>
            </w:pPr>
          </w:p>
        </w:tc>
        <w:tc>
          <w:tcPr>
            <w:tcW w:w="1984" w:type="dxa"/>
            <w:shd w:val="clear" w:color="auto" w:fill="auto"/>
            <w:noWrap/>
            <w:vAlign w:val="bottom"/>
            <w:hideMark/>
          </w:tcPr>
          <w:p w:rsidR="009F18BD" w:rsidRPr="004E5104" w:rsidRDefault="009F18BD" w:rsidP="009F18BD">
            <w:pPr>
              <w:spacing w:after="0" w:line="240" w:lineRule="auto"/>
              <w:ind w:left="0"/>
              <w:jc w:val="left"/>
              <w:rPr>
                <w:rFonts w:ascii="Times New Roman" w:eastAsia="Times New Roman" w:hAnsi="Times New Roman" w:cs="Times New Roman"/>
                <w:sz w:val="20"/>
                <w:szCs w:val="20"/>
                <w:lang w:val="bg-BG" w:eastAsia="bg-BG"/>
              </w:rPr>
            </w:pPr>
          </w:p>
        </w:tc>
        <w:tc>
          <w:tcPr>
            <w:tcW w:w="2268" w:type="dxa"/>
            <w:shd w:val="clear" w:color="auto" w:fill="auto"/>
            <w:noWrap/>
            <w:vAlign w:val="bottom"/>
            <w:hideMark/>
          </w:tcPr>
          <w:p w:rsidR="009F18BD" w:rsidRPr="004E5104" w:rsidRDefault="009F18BD" w:rsidP="009F18BD">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Edit Article</w:t>
            </w:r>
          </w:p>
        </w:tc>
        <w:tc>
          <w:tcPr>
            <w:tcW w:w="1266" w:type="dxa"/>
            <w:shd w:val="clear" w:color="auto" w:fill="auto"/>
            <w:noWrap/>
            <w:vAlign w:val="bottom"/>
            <w:hideMark/>
          </w:tcPr>
          <w:p w:rsidR="009F18BD" w:rsidRPr="004E5104" w:rsidRDefault="009F18BD" w:rsidP="009F18BD">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Medium</w:t>
            </w:r>
          </w:p>
        </w:tc>
        <w:tc>
          <w:tcPr>
            <w:tcW w:w="1276" w:type="dxa"/>
            <w:shd w:val="clear" w:color="auto" w:fill="auto"/>
            <w:noWrap/>
            <w:vAlign w:val="bottom"/>
            <w:hideMark/>
          </w:tcPr>
          <w:p w:rsidR="009F18BD" w:rsidRPr="004E5104" w:rsidRDefault="009F18BD" w:rsidP="009F18BD">
            <w:pPr>
              <w:spacing w:after="0" w:line="240" w:lineRule="auto"/>
              <w:ind w:left="0"/>
              <w:jc w:val="right"/>
              <w:rPr>
                <w:rFonts w:ascii="Calibri" w:eastAsia="Times New Roman" w:hAnsi="Calibri" w:cs="Calibri"/>
                <w:color w:val="000000"/>
                <w:lang w:eastAsia="bg-BG"/>
              </w:rPr>
            </w:pPr>
            <w:r>
              <w:rPr>
                <w:rFonts w:ascii="Calibri" w:eastAsia="Times New Roman" w:hAnsi="Calibri" w:cs="Calibri"/>
                <w:color w:val="000000"/>
                <w:lang w:eastAsia="bg-BG"/>
              </w:rPr>
              <w:t>1</w:t>
            </w:r>
          </w:p>
        </w:tc>
        <w:tc>
          <w:tcPr>
            <w:tcW w:w="1266" w:type="dxa"/>
            <w:shd w:val="clear" w:color="auto" w:fill="auto"/>
            <w:noWrap/>
            <w:vAlign w:val="bottom"/>
            <w:hideMark/>
          </w:tcPr>
          <w:p w:rsidR="009F18BD" w:rsidRPr="004E5104" w:rsidRDefault="009F18BD" w:rsidP="009F18BD">
            <w:pPr>
              <w:spacing w:after="0" w:line="240" w:lineRule="auto"/>
              <w:ind w:left="0"/>
              <w:jc w:val="right"/>
              <w:rPr>
                <w:rFonts w:ascii="Calibri" w:eastAsia="Times New Roman" w:hAnsi="Calibri" w:cs="Calibri"/>
                <w:color w:val="000000"/>
                <w:lang w:val="bg-BG" w:eastAsia="bg-BG"/>
              </w:rPr>
            </w:pPr>
          </w:p>
        </w:tc>
        <w:tc>
          <w:tcPr>
            <w:tcW w:w="1527" w:type="dxa"/>
            <w:shd w:val="clear" w:color="auto" w:fill="auto"/>
            <w:noWrap/>
            <w:vAlign w:val="bottom"/>
            <w:hideMark/>
          </w:tcPr>
          <w:p w:rsidR="009F18BD" w:rsidRPr="004E5104" w:rsidRDefault="009F18BD" w:rsidP="009F18BD">
            <w:pPr>
              <w:spacing w:after="0" w:line="240" w:lineRule="auto"/>
              <w:ind w:left="0"/>
              <w:jc w:val="right"/>
              <w:rPr>
                <w:rFonts w:ascii="Calibri" w:eastAsia="Times New Roman" w:hAnsi="Calibri" w:cs="Calibri"/>
                <w:color w:val="000000"/>
                <w:lang w:val="bg-BG" w:eastAsia="bg-BG"/>
              </w:rPr>
            </w:pPr>
          </w:p>
        </w:tc>
      </w:tr>
      <w:tr w:rsidR="00D100BA" w:rsidRPr="004E5104" w:rsidTr="00AC44FD">
        <w:trPr>
          <w:trHeight w:val="270"/>
        </w:trPr>
        <w:tc>
          <w:tcPr>
            <w:tcW w:w="1980" w:type="dxa"/>
            <w:shd w:val="clear" w:color="auto" w:fill="auto"/>
            <w:noWrap/>
            <w:vAlign w:val="bottom"/>
          </w:tcPr>
          <w:p w:rsidR="00D100BA" w:rsidRDefault="00D100BA" w:rsidP="009F18BD">
            <w:pPr>
              <w:spacing w:after="0" w:line="240" w:lineRule="auto"/>
              <w:ind w:left="0"/>
              <w:jc w:val="left"/>
              <w:rPr>
                <w:rFonts w:ascii="Calibri" w:eastAsia="Times New Roman" w:hAnsi="Calibri" w:cs="Calibri"/>
                <w:color w:val="000000"/>
                <w:lang w:eastAsia="bg-BG"/>
              </w:rPr>
            </w:pPr>
          </w:p>
        </w:tc>
        <w:tc>
          <w:tcPr>
            <w:tcW w:w="1984" w:type="dxa"/>
            <w:shd w:val="clear" w:color="auto" w:fill="auto"/>
            <w:noWrap/>
            <w:vAlign w:val="bottom"/>
          </w:tcPr>
          <w:p w:rsidR="00D100BA" w:rsidRDefault="00D100BA" w:rsidP="009F18BD">
            <w:pPr>
              <w:spacing w:after="0" w:line="240" w:lineRule="auto"/>
              <w:ind w:left="0"/>
              <w:jc w:val="left"/>
              <w:rPr>
                <w:rFonts w:ascii="Times New Roman" w:eastAsia="Times New Roman" w:hAnsi="Times New Roman" w:cs="Times New Roman"/>
                <w:sz w:val="20"/>
                <w:szCs w:val="20"/>
                <w:lang w:eastAsia="bg-BG"/>
              </w:rPr>
            </w:pPr>
          </w:p>
        </w:tc>
        <w:tc>
          <w:tcPr>
            <w:tcW w:w="2268" w:type="dxa"/>
            <w:shd w:val="clear" w:color="auto" w:fill="auto"/>
            <w:noWrap/>
            <w:vAlign w:val="bottom"/>
          </w:tcPr>
          <w:p w:rsidR="00D100BA" w:rsidRPr="00D100BA" w:rsidRDefault="00D100BA" w:rsidP="009F18BD">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Delete Article</w:t>
            </w:r>
          </w:p>
        </w:tc>
        <w:tc>
          <w:tcPr>
            <w:tcW w:w="1266" w:type="dxa"/>
            <w:shd w:val="clear" w:color="auto" w:fill="auto"/>
            <w:noWrap/>
            <w:vAlign w:val="bottom"/>
          </w:tcPr>
          <w:p w:rsidR="00D100BA" w:rsidRPr="004E5104" w:rsidRDefault="00D100BA" w:rsidP="009F18BD">
            <w:pPr>
              <w:spacing w:after="0" w:line="240" w:lineRule="auto"/>
              <w:ind w:left="0"/>
              <w:jc w:val="left"/>
              <w:rPr>
                <w:rFonts w:ascii="Calibri" w:eastAsia="Times New Roman" w:hAnsi="Calibri" w:cs="Calibri"/>
                <w:color w:val="000000"/>
                <w:lang w:val="bg-BG" w:eastAsia="bg-BG"/>
              </w:rPr>
            </w:pPr>
            <w:r>
              <w:rPr>
                <w:rFonts w:ascii="Calibri" w:eastAsia="Times New Roman" w:hAnsi="Calibri" w:cs="Calibri"/>
                <w:color w:val="000000"/>
                <w:lang w:eastAsia="bg-BG"/>
              </w:rPr>
              <w:t>Medium</w:t>
            </w:r>
          </w:p>
        </w:tc>
        <w:tc>
          <w:tcPr>
            <w:tcW w:w="1276" w:type="dxa"/>
            <w:shd w:val="clear" w:color="auto" w:fill="auto"/>
            <w:noWrap/>
            <w:vAlign w:val="bottom"/>
          </w:tcPr>
          <w:p w:rsidR="00D100BA" w:rsidRPr="00D100BA" w:rsidRDefault="00D100BA" w:rsidP="009F18BD">
            <w:pPr>
              <w:spacing w:after="0" w:line="240" w:lineRule="auto"/>
              <w:ind w:left="0"/>
              <w:jc w:val="right"/>
              <w:rPr>
                <w:rFonts w:ascii="Calibri" w:eastAsia="Times New Roman" w:hAnsi="Calibri" w:cs="Calibri"/>
                <w:color w:val="000000"/>
                <w:lang w:eastAsia="bg-BG"/>
              </w:rPr>
            </w:pPr>
            <w:r>
              <w:rPr>
                <w:rFonts w:ascii="Calibri" w:eastAsia="Times New Roman" w:hAnsi="Calibri" w:cs="Calibri"/>
                <w:color w:val="000000"/>
                <w:lang w:eastAsia="bg-BG"/>
              </w:rPr>
              <w:t>1</w:t>
            </w:r>
          </w:p>
        </w:tc>
        <w:tc>
          <w:tcPr>
            <w:tcW w:w="1266" w:type="dxa"/>
            <w:shd w:val="clear" w:color="auto" w:fill="auto"/>
            <w:noWrap/>
            <w:vAlign w:val="bottom"/>
          </w:tcPr>
          <w:p w:rsidR="00D100BA" w:rsidRPr="004E5104" w:rsidRDefault="00D100BA" w:rsidP="009F18BD">
            <w:pPr>
              <w:spacing w:after="0" w:line="240" w:lineRule="auto"/>
              <w:ind w:left="0"/>
              <w:jc w:val="right"/>
              <w:rPr>
                <w:rFonts w:ascii="Calibri" w:eastAsia="Times New Roman" w:hAnsi="Calibri" w:cs="Calibri"/>
                <w:color w:val="000000"/>
                <w:lang w:val="bg-BG" w:eastAsia="bg-BG"/>
              </w:rPr>
            </w:pPr>
          </w:p>
        </w:tc>
        <w:tc>
          <w:tcPr>
            <w:tcW w:w="1527" w:type="dxa"/>
            <w:shd w:val="clear" w:color="auto" w:fill="auto"/>
            <w:noWrap/>
            <w:vAlign w:val="bottom"/>
          </w:tcPr>
          <w:p w:rsidR="00D100BA" w:rsidRPr="004E5104" w:rsidRDefault="00D100BA" w:rsidP="009F18BD">
            <w:pPr>
              <w:spacing w:after="0" w:line="240" w:lineRule="auto"/>
              <w:ind w:left="0"/>
              <w:jc w:val="left"/>
              <w:rPr>
                <w:rFonts w:ascii="Times New Roman" w:eastAsia="Times New Roman" w:hAnsi="Times New Roman" w:cs="Times New Roman"/>
                <w:sz w:val="20"/>
                <w:szCs w:val="20"/>
                <w:lang w:val="bg-BG" w:eastAsia="bg-BG"/>
              </w:rPr>
            </w:pPr>
          </w:p>
        </w:tc>
      </w:tr>
      <w:tr w:rsidR="009F18BD" w:rsidRPr="004E5104" w:rsidTr="00AC44FD">
        <w:trPr>
          <w:trHeight w:val="270"/>
        </w:trPr>
        <w:tc>
          <w:tcPr>
            <w:tcW w:w="1980" w:type="dxa"/>
            <w:shd w:val="clear" w:color="auto" w:fill="auto"/>
            <w:noWrap/>
            <w:vAlign w:val="bottom"/>
            <w:hideMark/>
          </w:tcPr>
          <w:p w:rsidR="009F18BD" w:rsidRPr="004E5104" w:rsidRDefault="00D100BA" w:rsidP="009F18BD">
            <w:pPr>
              <w:spacing w:after="0" w:line="240" w:lineRule="auto"/>
              <w:ind w:left="0"/>
              <w:jc w:val="left"/>
              <w:rPr>
                <w:rFonts w:ascii="Times New Roman" w:eastAsia="Times New Roman" w:hAnsi="Times New Roman" w:cs="Times New Roman"/>
                <w:sz w:val="20"/>
                <w:szCs w:val="20"/>
                <w:lang w:val="bg-BG" w:eastAsia="bg-BG"/>
              </w:rPr>
            </w:pPr>
            <w:r>
              <w:rPr>
                <w:rFonts w:ascii="Calibri" w:eastAsia="Times New Roman" w:hAnsi="Calibri" w:cs="Calibri"/>
                <w:color w:val="000000"/>
                <w:lang w:eastAsia="bg-BG"/>
              </w:rPr>
              <w:t>Unregistered User</w:t>
            </w:r>
          </w:p>
        </w:tc>
        <w:tc>
          <w:tcPr>
            <w:tcW w:w="1984" w:type="dxa"/>
            <w:shd w:val="clear" w:color="auto" w:fill="auto"/>
            <w:noWrap/>
            <w:vAlign w:val="bottom"/>
            <w:hideMark/>
          </w:tcPr>
          <w:p w:rsidR="009F18BD" w:rsidRPr="004E5104" w:rsidRDefault="00D100BA" w:rsidP="009F18BD">
            <w:pPr>
              <w:spacing w:after="0" w:line="240" w:lineRule="auto"/>
              <w:ind w:left="0"/>
              <w:jc w:val="left"/>
              <w:rPr>
                <w:rFonts w:ascii="Times New Roman" w:eastAsia="Times New Roman" w:hAnsi="Times New Roman" w:cs="Times New Roman"/>
                <w:sz w:val="20"/>
                <w:szCs w:val="20"/>
                <w:lang w:eastAsia="bg-BG"/>
              </w:rPr>
            </w:pPr>
            <w:r>
              <w:rPr>
                <w:rFonts w:ascii="Calibri" w:eastAsia="Times New Roman" w:hAnsi="Calibri" w:cs="Calibri"/>
                <w:color w:val="000000"/>
                <w:lang w:eastAsia="bg-BG"/>
              </w:rPr>
              <w:t>Article</w:t>
            </w:r>
          </w:p>
        </w:tc>
        <w:tc>
          <w:tcPr>
            <w:tcW w:w="2268" w:type="dxa"/>
            <w:shd w:val="clear" w:color="auto" w:fill="auto"/>
            <w:noWrap/>
            <w:vAlign w:val="bottom"/>
            <w:hideMark/>
          </w:tcPr>
          <w:p w:rsidR="009F18BD" w:rsidRPr="004E5104" w:rsidRDefault="00D100BA" w:rsidP="009F18BD">
            <w:pPr>
              <w:spacing w:after="0" w:line="240" w:lineRule="auto"/>
              <w:ind w:left="0"/>
              <w:jc w:val="left"/>
              <w:rPr>
                <w:rFonts w:ascii="Calibri" w:eastAsia="Times New Roman" w:hAnsi="Calibri" w:cs="Calibri"/>
                <w:color w:val="000000"/>
                <w:lang w:val="bg-BG" w:eastAsia="bg-BG"/>
              </w:rPr>
            </w:pPr>
            <w:r>
              <w:rPr>
                <w:rFonts w:ascii="Calibri" w:eastAsia="Times New Roman" w:hAnsi="Calibri" w:cs="Calibri"/>
                <w:color w:val="000000"/>
                <w:lang w:eastAsia="bg-BG"/>
              </w:rPr>
              <w:t>Edit Article</w:t>
            </w:r>
          </w:p>
        </w:tc>
        <w:tc>
          <w:tcPr>
            <w:tcW w:w="1266" w:type="dxa"/>
            <w:shd w:val="clear" w:color="auto" w:fill="auto"/>
            <w:noWrap/>
            <w:vAlign w:val="bottom"/>
            <w:hideMark/>
          </w:tcPr>
          <w:p w:rsidR="009F18BD" w:rsidRPr="004E5104" w:rsidRDefault="009F18BD" w:rsidP="009F18BD">
            <w:pPr>
              <w:spacing w:after="0" w:line="240" w:lineRule="auto"/>
              <w:ind w:left="0"/>
              <w:jc w:val="left"/>
              <w:rPr>
                <w:rFonts w:ascii="Calibri" w:eastAsia="Times New Roman" w:hAnsi="Calibri" w:cs="Calibri"/>
                <w:color w:val="000000"/>
                <w:lang w:val="bg-BG" w:eastAsia="bg-BG"/>
              </w:rPr>
            </w:pPr>
            <w:r w:rsidRPr="004E5104">
              <w:rPr>
                <w:rFonts w:ascii="Calibri" w:eastAsia="Times New Roman" w:hAnsi="Calibri" w:cs="Calibri"/>
                <w:color w:val="000000"/>
                <w:lang w:val="bg-BG" w:eastAsia="bg-BG"/>
              </w:rPr>
              <w:t>Medium</w:t>
            </w:r>
          </w:p>
        </w:tc>
        <w:tc>
          <w:tcPr>
            <w:tcW w:w="1276" w:type="dxa"/>
            <w:shd w:val="clear" w:color="auto" w:fill="auto"/>
            <w:noWrap/>
            <w:vAlign w:val="bottom"/>
            <w:hideMark/>
          </w:tcPr>
          <w:p w:rsidR="009F18BD" w:rsidRPr="004E5104" w:rsidRDefault="00D100BA" w:rsidP="009F18BD">
            <w:pPr>
              <w:spacing w:after="0" w:line="240" w:lineRule="auto"/>
              <w:ind w:left="0"/>
              <w:jc w:val="right"/>
              <w:rPr>
                <w:rFonts w:ascii="Calibri" w:eastAsia="Times New Roman" w:hAnsi="Calibri" w:cs="Calibri"/>
                <w:color w:val="000000"/>
                <w:lang w:eastAsia="bg-BG"/>
              </w:rPr>
            </w:pPr>
            <w:r>
              <w:rPr>
                <w:rFonts w:ascii="Calibri" w:eastAsia="Times New Roman" w:hAnsi="Calibri" w:cs="Calibri"/>
                <w:color w:val="000000"/>
                <w:lang w:eastAsia="bg-BG"/>
              </w:rPr>
              <w:t>1</w:t>
            </w:r>
          </w:p>
        </w:tc>
        <w:tc>
          <w:tcPr>
            <w:tcW w:w="1266" w:type="dxa"/>
            <w:shd w:val="clear" w:color="auto" w:fill="auto"/>
            <w:noWrap/>
            <w:vAlign w:val="bottom"/>
            <w:hideMark/>
          </w:tcPr>
          <w:p w:rsidR="009F18BD" w:rsidRPr="004E5104" w:rsidRDefault="009F18BD" w:rsidP="009F18BD">
            <w:pPr>
              <w:spacing w:after="0" w:line="240" w:lineRule="auto"/>
              <w:ind w:left="0"/>
              <w:jc w:val="right"/>
              <w:rPr>
                <w:rFonts w:ascii="Calibri" w:eastAsia="Times New Roman" w:hAnsi="Calibri" w:cs="Calibri"/>
                <w:color w:val="000000"/>
                <w:lang w:val="bg-BG" w:eastAsia="bg-BG"/>
              </w:rPr>
            </w:pPr>
          </w:p>
        </w:tc>
        <w:tc>
          <w:tcPr>
            <w:tcW w:w="1527" w:type="dxa"/>
            <w:shd w:val="clear" w:color="auto" w:fill="auto"/>
            <w:noWrap/>
            <w:vAlign w:val="bottom"/>
            <w:hideMark/>
          </w:tcPr>
          <w:p w:rsidR="009F18BD" w:rsidRPr="004E5104" w:rsidRDefault="009F18BD" w:rsidP="009F18BD">
            <w:pPr>
              <w:spacing w:after="0" w:line="240" w:lineRule="auto"/>
              <w:ind w:left="0"/>
              <w:jc w:val="left"/>
              <w:rPr>
                <w:rFonts w:ascii="Times New Roman" w:eastAsia="Times New Roman" w:hAnsi="Times New Roman" w:cs="Times New Roman"/>
                <w:sz w:val="20"/>
                <w:szCs w:val="20"/>
                <w:lang w:val="bg-BG" w:eastAsia="bg-BG"/>
              </w:rPr>
            </w:pPr>
          </w:p>
        </w:tc>
      </w:tr>
      <w:tr w:rsidR="00D100BA" w:rsidRPr="004E5104" w:rsidTr="00AC44FD">
        <w:trPr>
          <w:trHeight w:val="270"/>
        </w:trPr>
        <w:tc>
          <w:tcPr>
            <w:tcW w:w="1980" w:type="dxa"/>
            <w:shd w:val="clear" w:color="auto" w:fill="auto"/>
            <w:noWrap/>
            <w:vAlign w:val="bottom"/>
          </w:tcPr>
          <w:p w:rsidR="00D100BA" w:rsidRDefault="00D100BA" w:rsidP="009F18BD">
            <w:pPr>
              <w:spacing w:after="0" w:line="240" w:lineRule="auto"/>
              <w:ind w:left="0"/>
              <w:jc w:val="left"/>
              <w:rPr>
                <w:rFonts w:ascii="Calibri" w:eastAsia="Times New Roman" w:hAnsi="Calibri" w:cs="Calibri"/>
                <w:color w:val="000000"/>
                <w:lang w:eastAsia="bg-BG"/>
              </w:rPr>
            </w:pPr>
          </w:p>
        </w:tc>
        <w:tc>
          <w:tcPr>
            <w:tcW w:w="1984" w:type="dxa"/>
            <w:shd w:val="clear" w:color="auto" w:fill="auto"/>
            <w:noWrap/>
            <w:vAlign w:val="bottom"/>
          </w:tcPr>
          <w:p w:rsidR="00D100BA" w:rsidRDefault="00D100BA" w:rsidP="009F18BD">
            <w:pPr>
              <w:spacing w:after="0" w:line="240" w:lineRule="auto"/>
              <w:ind w:left="0"/>
              <w:jc w:val="left"/>
              <w:rPr>
                <w:rFonts w:ascii="Calibri" w:eastAsia="Times New Roman" w:hAnsi="Calibri" w:cs="Calibri"/>
                <w:color w:val="000000"/>
                <w:lang w:eastAsia="bg-BG"/>
              </w:rPr>
            </w:pPr>
          </w:p>
        </w:tc>
        <w:tc>
          <w:tcPr>
            <w:tcW w:w="2268" w:type="dxa"/>
            <w:shd w:val="clear" w:color="auto" w:fill="auto"/>
            <w:noWrap/>
            <w:vAlign w:val="bottom"/>
          </w:tcPr>
          <w:p w:rsidR="00D100BA" w:rsidRDefault="00D100BA" w:rsidP="009F18BD">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Delete Article</w:t>
            </w:r>
          </w:p>
        </w:tc>
        <w:tc>
          <w:tcPr>
            <w:tcW w:w="1266" w:type="dxa"/>
            <w:shd w:val="clear" w:color="auto" w:fill="auto"/>
            <w:noWrap/>
            <w:vAlign w:val="bottom"/>
          </w:tcPr>
          <w:p w:rsidR="00D100BA" w:rsidRPr="004E5104" w:rsidRDefault="00D100BA" w:rsidP="009F18BD">
            <w:pPr>
              <w:spacing w:after="0" w:line="240" w:lineRule="auto"/>
              <w:ind w:left="0"/>
              <w:jc w:val="left"/>
              <w:rPr>
                <w:rFonts w:ascii="Calibri" w:eastAsia="Times New Roman" w:hAnsi="Calibri" w:cs="Calibri"/>
                <w:color w:val="000000"/>
                <w:lang w:val="bg-BG" w:eastAsia="bg-BG"/>
              </w:rPr>
            </w:pPr>
            <w:r w:rsidRPr="004E5104">
              <w:rPr>
                <w:rFonts w:ascii="Calibri" w:eastAsia="Times New Roman" w:hAnsi="Calibri" w:cs="Calibri"/>
                <w:color w:val="000000"/>
                <w:lang w:val="bg-BG" w:eastAsia="bg-BG"/>
              </w:rPr>
              <w:t>Medium</w:t>
            </w:r>
          </w:p>
        </w:tc>
        <w:tc>
          <w:tcPr>
            <w:tcW w:w="1276" w:type="dxa"/>
            <w:shd w:val="clear" w:color="auto" w:fill="auto"/>
            <w:noWrap/>
            <w:vAlign w:val="bottom"/>
          </w:tcPr>
          <w:p w:rsidR="00D100BA" w:rsidRDefault="00D100BA" w:rsidP="009F18BD">
            <w:pPr>
              <w:spacing w:after="0" w:line="240" w:lineRule="auto"/>
              <w:ind w:left="0"/>
              <w:jc w:val="right"/>
              <w:rPr>
                <w:rFonts w:ascii="Calibri" w:eastAsia="Times New Roman" w:hAnsi="Calibri" w:cs="Calibri"/>
                <w:color w:val="000000"/>
                <w:lang w:eastAsia="bg-BG"/>
              </w:rPr>
            </w:pPr>
            <w:r>
              <w:rPr>
                <w:rFonts w:ascii="Calibri" w:eastAsia="Times New Roman" w:hAnsi="Calibri" w:cs="Calibri"/>
                <w:color w:val="000000"/>
                <w:lang w:eastAsia="bg-BG"/>
              </w:rPr>
              <w:t>1</w:t>
            </w:r>
          </w:p>
        </w:tc>
        <w:tc>
          <w:tcPr>
            <w:tcW w:w="1266" w:type="dxa"/>
            <w:shd w:val="clear" w:color="auto" w:fill="auto"/>
            <w:noWrap/>
            <w:vAlign w:val="bottom"/>
          </w:tcPr>
          <w:p w:rsidR="00D100BA" w:rsidRPr="004E5104" w:rsidRDefault="00D100BA" w:rsidP="009F18BD">
            <w:pPr>
              <w:spacing w:after="0" w:line="240" w:lineRule="auto"/>
              <w:ind w:left="0"/>
              <w:jc w:val="right"/>
              <w:rPr>
                <w:rFonts w:ascii="Calibri" w:eastAsia="Times New Roman" w:hAnsi="Calibri" w:cs="Calibri"/>
                <w:color w:val="000000"/>
                <w:lang w:val="bg-BG" w:eastAsia="bg-BG"/>
              </w:rPr>
            </w:pPr>
          </w:p>
        </w:tc>
        <w:tc>
          <w:tcPr>
            <w:tcW w:w="1527" w:type="dxa"/>
            <w:shd w:val="clear" w:color="auto" w:fill="auto"/>
            <w:noWrap/>
            <w:vAlign w:val="bottom"/>
          </w:tcPr>
          <w:p w:rsidR="00D100BA" w:rsidRPr="004E5104" w:rsidRDefault="00D100BA" w:rsidP="009F18BD">
            <w:pPr>
              <w:spacing w:after="0" w:line="240" w:lineRule="auto"/>
              <w:ind w:left="0"/>
              <w:jc w:val="left"/>
              <w:rPr>
                <w:rFonts w:ascii="Times New Roman" w:eastAsia="Times New Roman" w:hAnsi="Times New Roman" w:cs="Times New Roman"/>
                <w:sz w:val="20"/>
                <w:szCs w:val="20"/>
                <w:lang w:val="bg-BG" w:eastAsia="bg-BG"/>
              </w:rPr>
            </w:pPr>
          </w:p>
        </w:tc>
      </w:tr>
      <w:tr w:rsidR="009F18BD" w:rsidRPr="004E5104" w:rsidTr="00AC44FD">
        <w:trPr>
          <w:trHeight w:val="270"/>
        </w:trPr>
        <w:tc>
          <w:tcPr>
            <w:tcW w:w="1980" w:type="dxa"/>
            <w:shd w:val="clear" w:color="auto" w:fill="auto"/>
            <w:noWrap/>
            <w:vAlign w:val="bottom"/>
            <w:hideMark/>
          </w:tcPr>
          <w:p w:rsidR="009F18BD" w:rsidRPr="004E5104" w:rsidRDefault="00D100BA" w:rsidP="009F18BD">
            <w:pPr>
              <w:spacing w:after="0" w:line="240" w:lineRule="auto"/>
              <w:ind w:left="0"/>
              <w:jc w:val="left"/>
              <w:rPr>
                <w:rFonts w:ascii="Calibri" w:eastAsia="Times New Roman" w:hAnsi="Calibri" w:cs="Calibri"/>
                <w:color w:val="000000"/>
                <w:lang w:val="bg-BG" w:eastAsia="bg-BG"/>
              </w:rPr>
            </w:pPr>
            <w:r>
              <w:rPr>
                <w:rFonts w:ascii="Calibri" w:eastAsia="Times New Roman" w:hAnsi="Calibri" w:cs="Calibri"/>
                <w:color w:val="000000"/>
                <w:lang w:eastAsia="bg-BG"/>
              </w:rPr>
              <w:t>Registered User</w:t>
            </w:r>
          </w:p>
        </w:tc>
        <w:tc>
          <w:tcPr>
            <w:tcW w:w="1984" w:type="dxa"/>
            <w:shd w:val="clear" w:color="auto" w:fill="auto"/>
            <w:noWrap/>
            <w:vAlign w:val="bottom"/>
            <w:hideMark/>
          </w:tcPr>
          <w:p w:rsidR="009F18BD" w:rsidRPr="004E5104" w:rsidRDefault="00D100BA" w:rsidP="009F18BD">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My Profile</w:t>
            </w:r>
          </w:p>
        </w:tc>
        <w:tc>
          <w:tcPr>
            <w:tcW w:w="2268" w:type="dxa"/>
            <w:shd w:val="clear" w:color="auto" w:fill="auto"/>
            <w:noWrap/>
            <w:vAlign w:val="bottom"/>
            <w:hideMark/>
          </w:tcPr>
          <w:p w:rsidR="009F18BD" w:rsidRPr="004E5104" w:rsidRDefault="00D100BA" w:rsidP="009F18BD">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Change Password</w:t>
            </w:r>
          </w:p>
        </w:tc>
        <w:tc>
          <w:tcPr>
            <w:tcW w:w="1266" w:type="dxa"/>
            <w:shd w:val="clear" w:color="auto" w:fill="auto"/>
            <w:noWrap/>
            <w:vAlign w:val="bottom"/>
            <w:hideMark/>
          </w:tcPr>
          <w:p w:rsidR="009F18BD" w:rsidRPr="004E5104" w:rsidRDefault="00D100BA" w:rsidP="009F18BD">
            <w:pPr>
              <w:spacing w:after="0" w:line="240" w:lineRule="auto"/>
              <w:ind w:left="0"/>
              <w:jc w:val="left"/>
              <w:rPr>
                <w:rFonts w:ascii="Calibri" w:eastAsia="Times New Roman" w:hAnsi="Calibri" w:cs="Calibri"/>
                <w:color w:val="000000"/>
                <w:lang w:eastAsia="bg-BG"/>
              </w:rPr>
            </w:pPr>
            <w:r>
              <w:rPr>
                <w:rFonts w:ascii="Calibri" w:eastAsia="Times New Roman" w:hAnsi="Calibri" w:cs="Calibri"/>
                <w:color w:val="000000"/>
                <w:lang w:eastAsia="bg-BG"/>
              </w:rPr>
              <w:t>Complex</w:t>
            </w:r>
          </w:p>
        </w:tc>
        <w:tc>
          <w:tcPr>
            <w:tcW w:w="1276" w:type="dxa"/>
            <w:shd w:val="clear" w:color="auto" w:fill="auto"/>
            <w:noWrap/>
            <w:vAlign w:val="bottom"/>
            <w:hideMark/>
          </w:tcPr>
          <w:p w:rsidR="009F18BD" w:rsidRPr="004E5104" w:rsidRDefault="00D100BA" w:rsidP="009F18BD">
            <w:pPr>
              <w:spacing w:after="0" w:line="240" w:lineRule="auto"/>
              <w:ind w:left="0"/>
              <w:jc w:val="right"/>
              <w:rPr>
                <w:rFonts w:ascii="Calibri" w:eastAsia="Times New Roman" w:hAnsi="Calibri" w:cs="Calibri"/>
                <w:color w:val="000000"/>
                <w:lang w:eastAsia="bg-BG"/>
              </w:rPr>
            </w:pPr>
            <w:r>
              <w:rPr>
                <w:rFonts w:ascii="Calibri" w:eastAsia="Times New Roman" w:hAnsi="Calibri" w:cs="Calibri"/>
                <w:color w:val="000000"/>
                <w:lang w:eastAsia="bg-BG"/>
              </w:rPr>
              <w:t>4</w:t>
            </w:r>
          </w:p>
        </w:tc>
        <w:tc>
          <w:tcPr>
            <w:tcW w:w="1266" w:type="dxa"/>
            <w:shd w:val="clear" w:color="auto" w:fill="auto"/>
            <w:noWrap/>
            <w:vAlign w:val="bottom"/>
            <w:hideMark/>
          </w:tcPr>
          <w:p w:rsidR="009F18BD" w:rsidRPr="004E5104" w:rsidRDefault="00D100BA" w:rsidP="009F18BD">
            <w:pPr>
              <w:spacing w:after="0" w:line="240" w:lineRule="auto"/>
              <w:ind w:left="0"/>
              <w:jc w:val="right"/>
              <w:rPr>
                <w:rFonts w:ascii="Calibri" w:eastAsia="Times New Roman" w:hAnsi="Calibri" w:cs="Calibri"/>
                <w:color w:val="000000"/>
                <w:lang w:eastAsia="bg-BG"/>
              </w:rPr>
            </w:pPr>
            <w:r>
              <w:rPr>
                <w:rFonts w:ascii="Calibri" w:eastAsia="Times New Roman" w:hAnsi="Calibri" w:cs="Calibri"/>
                <w:color w:val="000000"/>
                <w:lang w:eastAsia="bg-BG"/>
              </w:rPr>
              <w:t>3</w:t>
            </w:r>
          </w:p>
        </w:tc>
        <w:tc>
          <w:tcPr>
            <w:tcW w:w="1527" w:type="dxa"/>
            <w:shd w:val="clear" w:color="auto" w:fill="auto"/>
            <w:noWrap/>
            <w:vAlign w:val="bottom"/>
            <w:hideMark/>
          </w:tcPr>
          <w:p w:rsidR="009F18BD" w:rsidRPr="004E5104" w:rsidRDefault="009F18BD" w:rsidP="009F18BD">
            <w:pPr>
              <w:spacing w:after="0" w:line="240" w:lineRule="auto"/>
              <w:ind w:left="0"/>
              <w:jc w:val="left"/>
              <w:rPr>
                <w:rFonts w:ascii="Times New Roman" w:eastAsia="Times New Roman" w:hAnsi="Times New Roman" w:cs="Times New Roman"/>
                <w:sz w:val="20"/>
                <w:szCs w:val="20"/>
                <w:lang w:val="bg-BG" w:eastAsia="bg-BG"/>
              </w:rPr>
            </w:pPr>
          </w:p>
        </w:tc>
      </w:tr>
    </w:tbl>
    <w:p w:rsidR="004E5104" w:rsidRDefault="004E5104" w:rsidP="008A7359">
      <w:pPr>
        <w:tabs>
          <w:tab w:val="left" w:pos="1710"/>
        </w:tabs>
        <w:ind w:left="1710"/>
      </w:pPr>
    </w:p>
    <w:p w:rsidR="004E5104" w:rsidRDefault="004E5104" w:rsidP="008A7359">
      <w:pPr>
        <w:tabs>
          <w:tab w:val="left" w:pos="1710"/>
        </w:tabs>
        <w:ind w:left="1710"/>
      </w:pP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6421"/>
      <w:r w:rsidRPr="00C34663">
        <w:rPr>
          <w:rFonts w:asciiTheme="minorHAnsi" w:eastAsiaTheme="minorHAnsi" w:hAnsiTheme="minorHAnsi" w:cstheme="minorBidi"/>
          <w:bCs w:val="0"/>
          <w:i w:val="0"/>
          <w:iCs w:val="0"/>
          <w:color w:val="auto"/>
          <w:u w:val="single"/>
        </w:rPr>
        <w:lastRenderedPageBreak/>
        <w:t>TEST ACCEPTANCE C</w:t>
      </w:r>
      <w:bookmarkEnd w:id="19"/>
      <w:r w:rsidRPr="00C34663">
        <w:rPr>
          <w:rFonts w:asciiTheme="minorHAnsi" w:eastAsiaTheme="minorHAnsi" w:hAnsiTheme="minorHAnsi" w:cstheme="minorBidi"/>
          <w:bCs w:val="0"/>
          <w:i w:val="0"/>
          <w:iCs w:val="0"/>
          <w:color w:val="auto"/>
          <w:u w:val="single"/>
        </w:rPr>
        <w:t>RITERIA</w:t>
      </w:r>
      <w:bookmarkEnd w:id="20"/>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lang w:val="bg-BG" w:eastAsia="bg-BG"/>
        </w:rPr>
        <w:drawing>
          <wp:inline distT="0" distB="0" distL="0" distR="0" wp14:anchorId="192CE088" wp14:editId="69AE6E36">
            <wp:extent cx="5072960" cy="1463040"/>
            <wp:effectExtent l="38100" t="0" r="13970" b="381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6422"/>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261"/>
        <w:gridCol w:w="2128"/>
        <w:gridCol w:w="2162"/>
      </w:tblGrid>
      <w:tr w:rsidR="00C86648" w:rsidRPr="001776A2" w:rsidTr="00216415">
        <w:tc>
          <w:tcPr>
            <w:tcW w:w="270" w:type="dxa"/>
          </w:tcPr>
          <w:p w:rsidR="00216415" w:rsidRPr="001776A2" w:rsidRDefault="00216415" w:rsidP="00C86648">
            <w:pPr>
              <w:ind w:left="0"/>
              <w:jc w:val="center"/>
              <w:rPr>
                <w:b/>
              </w:rPr>
            </w:pPr>
            <w:proofErr w:type="spellStart"/>
            <w:r w:rsidRPr="001776A2">
              <w:rPr>
                <w:b/>
              </w:rPr>
              <w:t>S.No</w:t>
            </w:r>
            <w:proofErr w:type="spellEnd"/>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0C4ED6" w:rsidP="00216415">
            <w:pPr>
              <w:ind w:left="0"/>
            </w:pPr>
            <w:r>
              <w:t>Test team</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0C4ED6">
            <w:pPr>
              <w:ind w:left="0"/>
            </w:pPr>
            <w:r w:rsidRPr="001776A2">
              <w:t xml:space="preserve">Logging Defects in </w:t>
            </w:r>
            <w:proofErr w:type="spellStart"/>
            <w:r w:rsidR="000C4ED6">
              <w:t>Azur</w:t>
            </w:r>
            <w:proofErr w:type="spellEnd"/>
            <w:r w:rsidR="000C4ED6">
              <w:t xml:space="preserve"> DevOps</w:t>
            </w:r>
          </w:p>
        </w:tc>
        <w:tc>
          <w:tcPr>
            <w:tcW w:w="2326" w:type="dxa"/>
          </w:tcPr>
          <w:p w:rsidR="00216415" w:rsidRPr="001776A2" w:rsidRDefault="00216415" w:rsidP="00216415">
            <w:pPr>
              <w:ind w:left="0"/>
            </w:pPr>
            <w:r w:rsidRPr="001776A2">
              <w:t>Test Team</w:t>
            </w:r>
          </w:p>
        </w:tc>
        <w:tc>
          <w:tcPr>
            <w:tcW w:w="2326" w:type="dxa"/>
          </w:tcPr>
          <w:p w:rsidR="00216415" w:rsidRPr="001776A2" w:rsidRDefault="000C4ED6" w:rsidP="00216415">
            <w:pPr>
              <w:ind w:left="0"/>
            </w:pPr>
            <w:r w:rsidRPr="001776A2">
              <w:t>Project Manager</w:t>
            </w:r>
          </w:p>
        </w:tc>
      </w:tr>
      <w:tr w:rsidR="00C86648" w:rsidRPr="001776A2" w:rsidTr="00216415">
        <w:tc>
          <w:tcPr>
            <w:tcW w:w="270" w:type="dxa"/>
          </w:tcPr>
          <w:p w:rsidR="00216415" w:rsidRPr="001776A2" w:rsidRDefault="00216415" w:rsidP="00216415">
            <w:pPr>
              <w:ind w:left="0"/>
            </w:pPr>
            <w:r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0C4ED6" w:rsidP="000C4ED6">
            <w:pPr>
              <w:ind w:left="0"/>
            </w:pPr>
            <w:r>
              <w:t>Test Team</w:t>
            </w:r>
          </w:p>
        </w:tc>
        <w:tc>
          <w:tcPr>
            <w:tcW w:w="2326" w:type="dxa"/>
          </w:tcPr>
          <w:p w:rsidR="00216415" w:rsidRPr="001776A2" w:rsidRDefault="000C4ED6" w:rsidP="00216415">
            <w:pPr>
              <w:ind w:left="0"/>
            </w:pPr>
            <w:r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 xml:space="preserve">Test </w:t>
            </w:r>
            <w:r w:rsidR="000C4ED6">
              <w:t>Team</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6423"/>
      <w:r w:rsidRPr="001776A2">
        <w:rPr>
          <w:rFonts w:asciiTheme="minorHAnsi" w:eastAsiaTheme="minorHAnsi" w:hAnsiTheme="minorHAnsi" w:cstheme="minorBidi"/>
          <w:bCs w:val="0"/>
          <w:i w:val="0"/>
          <w:iCs w:val="0"/>
          <w:color w:val="auto"/>
          <w:u w:val="single"/>
        </w:rPr>
        <w:t>MILESTONE LIST</w:t>
      </w:r>
      <w:bookmarkEnd w:id="22"/>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8A7359" w:rsidRDefault="008A7359" w:rsidP="008A7359">
      <w:pPr>
        <w:pStyle w:val="Heading3"/>
      </w:pPr>
      <w:bookmarkStart w:id="23" w:name="_Toc3656424"/>
      <w:r>
        <w:t>User Acceptance Test (UAT)</w:t>
      </w:r>
      <w:bookmarkEnd w:id="23"/>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lastRenderedPageBreak/>
        <w:t xml:space="preserve">not contained in the scripts. </w:t>
      </w:r>
      <w:r w:rsidR="005E2AA0" w:rsidRPr="001776A2">
        <w:t>Test team write the UAT test cases based on the inputs from End user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8A7359" w:rsidRPr="00D37708" w:rsidRDefault="008A7359" w:rsidP="008A7359">
      <w:pPr>
        <w:pStyle w:val="Heading1"/>
      </w:pPr>
      <w:bookmarkStart w:id="24" w:name="_Toc3656425"/>
      <w:r>
        <w:t>EXECUTION STRATEGY</w:t>
      </w:r>
      <w:bookmarkEnd w:id="24"/>
    </w:p>
    <w:p w:rsidR="008A7359" w:rsidRDefault="008A7359" w:rsidP="008A7359">
      <w:pPr>
        <w:pStyle w:val="Heading2"/>
      </w:pPr>
      <w:bookmarkStart w:id="25" w:name="_Toc3656426"/>
      <w:r>
        <w:t>Entry and Exit Criteria</w:t>
      </w:r>
      <w:bookmarkEnd w:id="25"/>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980"/>
        <w:gridCol w:w="1038"/>
        <w:gridCol w:w="1108"/>
        <w:gridCol w:w="195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06077E">
            <w:pPr>
              <w:ind w:left="144"/>
              <w:jc w:val="left"/>
            </w:pPr>
            <w:r w:rsidRPr="0095172D">
              <w:t>All test metrics collected</w:t>
            </w:r>
            <w:r>
              <w:t xml:space="preserve"> based on reports from </w:t>
            </w:r>
            <w:r w:rsidR="0006077E">
              <w:t>Azure DevOps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06077E">
            <w:pPr>
              <w:ind w:left="144"/>
              <w:jc w:val="left"/>
            </w:pPr>
            <w:r>
              <w:t xml:space="preserve">All defects logged in </w:t>
            </w:r>
            <w:r w:rsidR="0006077E">
              <w:t>Azure DevOps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D9503D" w:rsidP="008A7359">
      <w:r>
        <w:rPr>
          <w:noProof/>
          <w:lang w:val="bg-BG" w:eastAsia="bg-BG"/>
        </w:rPr>
        <w:lastRenderedPageBreak/>
        <mc:AlternateContent>
          <mc:Choice Requires="wps">
            <w:drawing>
              <wp:anchor distT="0" distB="0" distL="114300" distR="114300" simplePos="0" relativeHeight="251658240" behindDoc="0" locked="0" layoutInCell="1" allowOverlap="1">
                <wp:simplePos x="0" y="0"/>
                <wp:positionH relativeFrom="column">
                  <wp:posOffset>1069975</wp:posOffset>
                </wp:positionH>
                <wp:positionV relativeFrom="paragraph">
                  <wp:posOffset>47625</wp:posOffset>
                </wp:positionV>
                <wp:extent cx="228600" cy="226060"/>
                <wp:effectExtent l="4445" t="5080" r="7620" b="444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8BF4A0"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lang w:val="bg-BG" w:eastAsia="bg-BG"/>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26" w:name="_Toc3656427"/>
      <w:r>
        <w:t>Test Cycles</w:t>
      </w:r>
      <w:bookmarkEnd w:id="26"/>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27" w:name="_Toc3656428"/>
      <w:r>
        <w:t>Validation and Defect Management</w:t>
      </w:r>
      <w:bookmarkEnd w:id="27"/>
    </w:p>
    <w:p w:rsidR="006E4023" w:rsidRDefault="008A7359" w:rsidP="007177D2">
      <w:pPr>
        <w:pStyle w:val="ListParagraph"/>
        <w:numPr>
          <w:ilvl w:val="0"/>
          <w:numId w:val="11"/>
        </w:numPr>
      </w:pPr>
      <w:r>
        <w:t xml:space="preserve">It is expected that the testers execute all the scripts in each of the cycles described above. </w:t>
      </w:r>
    </w:p>
    <w:p w:rsidR="008A7359" w:rsidRDefault="008A7359" w:rsidP="007177D2">
      <w:pPr>
        <w:pStyle w:val="ListParagraph"/>
        <w:numPr>
          <w:ilvl w:val="0"/>
          <w:numId w:val="11"/>
        </w:numPr>
      </w:pPr>
      <w:r w:rsidRPr="00C76289">
        <w:t xml:space="preserve">The defects will be tracked through </w:t>
      </w:r>
      <w:r w:rsidR="006E4023">
        <w:t>Azure DevOps</w:t>
      </w:r>
      <w:r w:rsidRPr="00C76289">
        <w:t xml:space="preserve"> only. </w:t>
      </w:r>
    </w:p>
    <w:p w:rsidR="006E4023" w:rsidRDefault="008A7359" w:rsidP="00865166">
      <w:pPr>
        <w:pStyle w:val="ListParagraph"/>
        <w:numPr>
          <w:ilvl w:val="0"/>
          <w:numId w:val="11"/>
        </w:numPr>
      </w:pPr>
      <w:r>
        <w:t>It is the responsibility of the tester to open the defects, link them to the corresponding script, assign an initial severity and statu</w:t>
      </w:r>
      <w:r w:rsidR="006E4023">
        <w:t>s, retest and close the defect.</w:t>
      </w:r>
    </w:p>
    <w:p w:rsidR="005D25BA" w:rsidRDefault="005D25BA" w:rsidP="00865166">
      <w:pPr>
        <w:pStyle w:val="ListParagraph"/>
        <w:numPr>
          <w:ilvl w:val="0"/>
          <w:numId w:val="11"/>
        </w:numPr>
      </w:pPr>
      <w:r>
        <w:t>Defects found during the Testing will be categorized:</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28" w:name="_Toc3656429"/>
      <w:r>
        <w:t>Test Metrics</w:t>
      </w:r>
      <w:bookmarkEnd w:id="28"/>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179"/>
        <w:tblW w:w="8964" w:type="dxa"/>
        <w:tblCellMar>
          <w:left w:w="0" w:type="dxa"/>
          <w:right w:w="0" w:type="dxa"/>
        </w:tblCellMar>
        <w:tblLook w:val="04A0" w:firstRow="1" w:lastRow="0" w:firstColumn="1" w:lastColumn="0" w:noHBand="0" w:noVBand="1"/>
      </w:tblPr>
      <w:tblGrid>
        <w:gridCol w:w="1349"/>
        <w:gridCol w:w="5365"/>
        <w:gridCol w:w="2250"/>
      </w:tblGrid>
      <w:tr w:rsidR="00A1352A" w:rsidRPr="00426C2A" w:rsidTr="00A1352A">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A1352A" w:rsidRPr="00426C2A" w:rsidRDefault="00A1352A" w:rsidP="00A1352A">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A1352A" w:rsidRPr="00426C2A" w:rsidRDefault="00A1352A" w:rsidP="00A1352A">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A1352A" w:rsidRPr="00426C2A" w:rsidRDefault="00A1352A" w:rsidP="00A1352A">
            <w:pPr>
              <w:ind w:left="0"/>
              <w:jc w:val="center"/>
            </w:pPr>
            <w:r w:rsidRPr="00426C2A">
              <w:rPr>
                <w:b/>
                <w:bCs/>
              </w:rPr>
              <w:t>Frequency</w:t>
            </w:r>
          </w:p>
        </w:tc>
      </w:tr>
      <w:tr w:rsidR="00A1352A" w:rsidRPr="00426C2A" w:rsidTr="00A1352A">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A1352A" w:rsidRPr="00426C2A" w:rsidRDefault="00A1352A" w:rsidP="00A1352A">
            <w:pPr>
              <w:ind w:left="0"/>
              <w:jc w:val="center"/>
            </w:pPr>
            <w:r w:rsidRPr="00426C2A">
              <w:lastRenderedPageBreak/>
              <w:t>Test preparation &amp; Execution Status</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A1352A" w:rsidRPr="00426C2A" w:rsidRDefault="00A1352A" w:rsidP="00A1352A">
            <w:pPr>
              <w:ind w:left="0"/>
              <w:jc w:val="center"/>
            </w:pPr>
            <w:r w:rsidRPr="00426C2A">
              <w:t>To report on % complete, %WIP, % Pass, % Fail</w:t>
            </w:r>
          </w:p>
          <w:p w:rsidR="00A1352A" w:rsidRPr="00426C2A" w:rsidRDefault="00A1352A" w:rsidP="00A1352A">
            <w:pPr>
              <w:ind w:left="0"/>
              <w:jc w:val="center"/>
            </w:pPr>
            <w:r w:rsidRPr="00426C2A">
              <w:t>Defects severity wise Status – Open, closed, any other Status</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A1352A" w:rsidRPr="00426C2A" w:rsidRDefault="00A1352A" w:rsidP="00A1352A">
            <w:pPr>
              <w:ind w:left="0"/>
              <w:jc w:val="center"/>
            </w:pPr>
            <w:r w:rsidRPr="00426C2A">
              <w:t>Weekly / Daily (optional)</w:t>
            </w:r>
          </w:p>
        </w:tc>
      </w:tr>
      <w:tr w:rsidR="00A1352A" w:rsidRPr="00426C2A" w:rsidTr="00A1352A">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A1352A" w:rsidRDefault="00A1352A" w:rsidP="00A1352A">
            <w:pPr>
              <w:ind w:left="0"/>
              <w:jc w:val="center"/>
            </w:pPr>
            <w:r w:rsidRPr="00426C2A">
              <w:t>Daily execution</w:t>
            </w:r>
          </w:p>
          <w:p w:rsidR="00A1352A" w:rsidRPr="00426C2A" w:rsidRDefault="00A1352A" w:rsidP="00A1352A">
            <w:pPr>
              <w:ind w:left="0"/>
              <w:jc w:val="center"/>
            </w:pPr>
            <w:r w:rsidRPr="00426C2A">
              <w:t>status</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A1352A" w:rsidRPr="00426C2A" w:rsidRDefault="00A1352A" w:rsidP="00A1352A">
            <w:pPr>
              <w:ind w:left="0"/>
              <w:jc w:val="center"/>
            </w:pPr>
            <w:r w:rsidRPr="00426C2A">
              <w:t>To report on Pass, Fail, Total defects, highlight Showstopper/ Critical defects</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A1352A" w:rsidRPr="00426C2A" w:rsidRDefault="00A1352A" w:rsidP="00A1352A">
            <w:pPr>
              <w:ind w:left="0"/>
              <w:jc w:val="center"/>
            </w:pPr>
            <w:r w:rsidRPr="00426C2A">
              <w:t>Daily</w:t>
            </w:r>
          </w:p>
        </w:tc>
      </w:tr>
      <w:tr w:rsidR="00A1352A" w:rsidRPr="00426C2A" w:rsidTr="00A1352A">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A1352A" w:rsidRPr="00426C2A" w:rsidRDefault="00A1352A" w:rsidP="00A1352A">
            <w:pPr>
              <w:ind w:left="0"/>
              <w:jc w:val="center"/>
            </w:pPr>
            <w:r w:rsidRPr="00426C2A">
              <w:t xml:space="preserve">Project </w:t>
            </w:r>
            <w:r>
              <w:t>final report on 7-th or 21-st of April 2019</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A1352A" w:rsidRPr="00426C2A" w:rsidRDefault="00A1352A" w:rsidP="00A1352A">
            <w:pPr>
              <w:ind w:left="0"/>
              <w:jc w:val="center"/>
            </w:pPr>
            <w:r w:rsidRPr="00426C2A">
              <w:t xml:space="preserve">Project driven reporting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A1352A" w:rsidRPr="00426C2A" w:rsidRDefault="00A1352A" w:rsidP="00A1352A">
            <w:pPr>
              <w:ind w:left="0"/>
              <w:jc w:val="center"/>
            </w:pPr>
            <w:r>
              <w:t>Once</w:t>
            </w:r>
          </w:p>
        </w:tc>
      </w:tr>
    </w:tbl>
    <w:p w:rsidR="00DC07A4" w:rsidRDefault="00DC07A4" w:rsidP="008A7359"/>
    <w:p w:rsidR="00FF4F47" w:rsidRDefault="00FF4F47" w:rsidP="008A7359"/>
    <w:p w:rsidR="00FF4F47" w:rsidRDefault="00FF4F47" w:rsidP="008A7359"/>
    <w:p w:rsidR="00FF4F47" w:rsidRPr="005D25BA" w:rsidRDefault="00FF4F47" w:rsidP="009265BA">
      <w:pPr>
        <w:ind w:left="270" w:firstLine="720"/>
      </w:pPr>
    </w:p>
    <w:p w:rsidR="008A7359" w:rsidRDefault="008A7359" w:rsidP="008A7359">
      <w:pPr>
        <w:pStyle w:val="Heading1"/>
      </w:pPr>
      <w:bookmarkStart w:id="29" w:name="_Toc3656430"/>
      <w:r>
        <w:t>TEST MANAGEMENT PROCESS</w:t>
      </w:r>
      <w:bookmarkEnd w:id="29"/>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0" w:name="_Toc324424153"/>
      <w:bookmarkStart w:id="31" w:name="_Toc3656431"/>
      <w:r w:rsidRPr="001776A2">
        <w:rPr>
          <w:rFonts w:asciiTheme="minorHAnsi" w:hAnsiTheme="minorHAnsi"/>
        </w:rPr>
        <w:t>Test Management Tool</w:t>
      </w:r>
      <w:bookmarkEnd w:id="30"/>
      <w:bookmarkEnd w:id="31"/>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2" w:name="_Toc324424154"/>
      <w:bookmarkStart w:id="33" w:name="_Toc3656432"/>
      <w:r w:rsidRPr="001776A2">
        <w:rPr>
          <w:rFonts w:asciiTheme="minorHAnsi" w:hAnsiTheme="minorHAnsi"/>
        </w:rPr>
        <w:t>Test Design Process</w:t>
      </w:r>
      <w:bookmarkEnd w:id="32"/>
      <w:bookmarkEnd w:id="33"/>
    </w:p>
    <w:p w:rsidR="000E2BE3" w:rsidRPr="001776A2" w:rsidRDefault="000E2BE3" w:rsidP="000650C2">
      <w:pPr>
        <w:ind w:left="1440"/>
        <w:rPr>
          <w:b/>
          <w:color w:val="000000" w:themeColor="text1"/>
        </w:rPr>
      </w:pPr>
      <w:r w:rsidRPr="001776A2">
        <w:rPr>
          <w:b/>
          <w:noProof/>
          <w:color w:val="000000" w:themeColor="text1"/>
          <w:lang w:val="bg-BG" w:eastAsia="bg-BG"/>
        </w:rPr>
        <w:drawing>
          <wp:inline distT="0" distB="0" distL="0" distR="0" wp14:anchorId="79C2DF8E" wp14:editId="44074492">
            <wp:extent cx="4811742" cy="1863305"/>
            <wp:effectExtent l="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B27487" w:rsidRPr="001776A2" w:rsidRDefault="00B27487" w:rsidP="000E2BE3">
      <w:pPr>
        <w:pStyle w:val="ListParagraph"/>
        <w:numPr>
          <w:ilvl w:val="0"/>
          <w:numId w:val="30"/>
        </w:numPr>
        <w:jc w:val="left"/>
      </w:pPr>
      <w:r w:rsidRPr="001776A2">
        <w:t xml:space="preserve">Sign-off for the test cases would be </w:t>
      </w:r>
      <w:r w:rsidR="006A5790">
        <w:t>done by the QA team</w:t>
      </w:r>
    </w:p>
    <w:p w:rsidR="00AE2ED7" w:rsidRPr="001776A2" w:rsidRDefault="000E2BE3" w:rsidP="000650C2">
      <w:pPr>
        <w:pStyle w:val="ListParagraph"/>
        <w:numPr>
          <w:ilvl w:val="0"/>
          <w:numId w:val="30"/>
        </w:numPr>
        <w:jc w:val="left"/>
      </w:pPr>
      <w:r w:rsidRPr="001776A2">
        <w:t>Any subsequent changes to the test case</w:t>
      </w:r>
      <w:r w:rsidR="006A5790">
        <w:t xml:space="preserve"> if any will be directly updated</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4" w:name="_Toc324424155"/>
      <w:bookmarkStart w:id="35" w:name="_Toc3656433"/>
      <w:r w:rsidRPr="001776A2">
        <w:rPr>
          <w:rFonts w:asciiTheme="minorHAnsi" w:hAnsiTheme="minorHAnsi"/>
        </w:rPr>
        <w:lastRenderedPageBreak/>
        <w:t>Test Execution Process</w:t>
      </w:r>
      <w:bookmarkEnd w:id="34"/>
      <w:bookmarkEnd w:id="35"/>
    </w:p>
    <w:p w:rsidR="000E2BE3" w:rsidRPr="001776A2" w:rsidRDefault="000E2BE3" w:rsidP="000650C2">
      <w:pPr>
        <w:ind w:firstLine="720"/>
      </w:pPr>
      <w:r w:rsidRPr="001776A2">
        <w:rPr>
          <w:noProof/>
          <w:lang w:val="bg-BG" w:eastAsia="bg-BG"/>
        </w:rPr>
        <w:drawing>
          <wp:inline distT="0" distB="0" distL="0" distR="0" wp14:anchorId="65DE63C9" wp14:editId="1FA7128D">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 xml:space="preserve">sting, tester will start </w:t>
      </w:r>
      <w:proofErr w:type="spellStart"/>
      <w:proofErr w:type="gramStart"/>
      <w:r w:rsidR="00AE2ED7" w:rsidRPr="001776A2">
        <w:t>a</w:t>
      </w:r>
      <w:proofErr w:type="spellEnd"/>
      <w:proofErr w:type="gramEnd"/>
      <w:r w:rsidR="00AE2ED7" w:rsidRPr="001776A2">
        <w:t xml:space="preserve">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Each Tester is assigned Test cases directly.</w:t>
      </w:r>
    </w:p>
    <w:p w:rsidR="000E2BE3" w:rsidRPr="001776A2" w:rsidRDefault="000E2BE3" w:rsidP="000E2BE3">
      <w:pPr>
        <w:pStyle w:val="ListParagraph"/>
        <w:numPr>
          <w:ilvl w:val="0"/>
          <w:numId w:val="30"/>
        </w:numPr>
        <w:jc w:val="left"/>
      </w:pPr>
      <w:r w:rsidRPr="001776A2">
        <w:t>Testers to ensure necessary ac</w:t>
      </w:r>
      <w:r w:rsidR="006A5790">
        <w:t>cess to the testing environment</w:t>
      </w:r>
      <w:r w:rsidRPr="001776A2">
        <w:t>.</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w:t>
      </w:r>
      <w:r w:rsidR="006A5790">
        <w:t>roles</w:t>
      </w:r>
      <w:r w:rsidR="000E2BE3" w:rsidRPr="001776A2">
        <w:t>.</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updates the executions status. The tester enters Pass or Fail Status for each of the step.</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If any failures, defect will be raised as per severity guidelines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36" w:name="_Toc3656434"/>
      <w:r>
        <w:t>Test Risks and Mitigation Factors</w:t>
      </w:r>
      <w:bookmarkEnd w:id="36"/>
    </w:p>
    <w:p w:rsidR="006A5790" w:rsidRPr="006A5790" w:rsidRDefault="006A5790" w:rsidP="006A5790"/>
    <w:tbl>
      <w:tblPr>
        <w:tblpPr w:leftFromText="141" w:rightFromText="141" w:horzAnchor="margin" w:tblpXSpec="center" w:tblpY="405"/>
        <w:tblW w:w="92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6A5790">
        <w:trPr>
          <w:trHeight w:val="673"/>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6A5790">
            <w:pPr>
              <w:pStyle w:val="Tableheading"/>
              <w:spacing w:after="0" w:line="240" w:lineRule="auto"/>
              <w:ind w:left="144"/>
              <w:jc w:val="center"/>
            </w:pPr>
            <w:r w:rsidRPr="004051EB">
              <w:lastRenderedPageBreak/>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6A5790">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6A5790">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6A5790">
            <w:pPr>
              <w:pStyle w:val="Tableheading"/>
              <w:spacing w:after="0" w:line="240" w:lineRule="auto"/>
              <w:ind w:left="144"/>
              <w:jc w:val="center"/>
            </w:pPr>
            <w:r w:rsidRPr="004051EB">
              <w:t>Mitigation Plan</w:t>
            </w:r>
          </w:p>
        </w:tc>
      </w:tr>
      <w:tr w:rsidR="006E0670" w:rsidRPr="00822F43" w:rsidTr="006A5790">
        <w:tc>
          <w:tcPr>
            <w:tcW w:w="3456" w:type="dxa"/>
          </w:tcPr>
          <w:p w:rsidR="006E0670" w:rsidRPr="00C14D1B" w:rsidRDefault="006E0670" w:rsidP="006A5790">
            <w:pPr>
              <w:spacing w:after="0" w:line="240" w:lineRule="auto"/>
              <w:ind w:left="0"/>
              <w:jc w:val="left"/>
              <w:rPr>
                <w:b/>
              </w:rPr>
            </w:pPr>
            <w:r w:rsidRPr="00C14D1B">
              <w:rPr>
                <w:b/>
              </w:rPr>
              <w:t>SCHEDULE</w:t>
            </w:r>
          </w:p>
          <w:p w:rsidR="006E0670" w:rsidRPr="00D04E92" w:rsidRDefault="006E0670" w:rsidP="006A5790">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6A5790">
            <w:pPr>
              <w:spacing w:after="0" w:line="240" w:lineRule="auto"/>
              <w:ind w:left="144"/>
              <w:jc w:val="left"/>
            </w:pPr>
            <w:r>
              <w:t>High</w:t>
            </w:r>
          </w:p>
        </w:tc>
        <w:tc>
          <w:tcPr>
            <w:tcW w:w="1197" w:type="dxa"/>
            <w:vAlign w:val="center"/>
          </w:tcPr>
          <w:p w:rsidR="006E0670" w:rsidRPr="00F841E5" w:rsidRDefault="006E0670" w:rsidP="006A5790">
            <w:pPr>
              <w:spacing w:after="0" w:line="240" w:lineRule="auto"/>
              <w:ind w:left="144"/>
              <w:jc w:val="left"/>
            </w:pPr>
            <w:r w:rsidRPr="00F841E5">
              <w:t>High</w:t>
            </w:r>
          </w:p>
        </w:tc>
        <w:tc>
          <w:tcPr>
            <w:tcW w:w="3510" w:type="dxa"/>
          </w:tcPr>
          <w:p w:rsidR="006E0670" w:rsidRPr="00F841E5" w:rsidRDefault="006E0670" w:rsidP="00472E53">
            <w:pPr>
              <w:spacing w:after="0" w:line="240" w:lineRule="auto"/>
              <w:ind w:left="0"/>
              <w:jc w:val="left"/>
            </w:pPr>
            <w:r>
              <w:t xml:space="preserve">The testing team can control the preparation tasks (in advance) and the early communication with involved parties. </w:t>
            </w:r>
          </w:p>
        </w:tc>
      </w:tr>
      <w:tr w:rsidR="006E0670" w:rsidRPr="00822F43" w:rsidTr="006A5790">
        <w:tc>
          <w:tcPr>
            <w:tcW w:w="3456" w:type="dxa"/>
          </w:tcPr>
          <w:p w:rsidR="006E0670" w:rsidRPr="00C14D1B" w:rsidRDefault="006E0670" w:rsidP="006A5790">
            <w:pPr>
              <w:spacing w:after="0" w:line="240" w:lineRule="auto"/>
              <w:ind w:left="0"/>
              <w:jc w:val="left"/>
              <w:rPr>
                <w:b/>
              </w:rPr>
            </w:pPr>
            <w:r w:rsidRPr="00C14D1B">
              <w:rPr>
                <w:b/>
              </w:rPr>
              <w:t>RESOURCES</w:t>
            </w:r>
          </w:p>
          <w:p w:rsidR="006E0670" w:rsidRDefault="006E0670" w:rsidP="006A5790">
            <w:pPr>
              <w:spacing w:after="0" w:line="240" w:lineRule="auto"/>
              <w:ind w:left="0"/>
              <w:jc w:val="left"/>
            </w:pPr>
            <w:r>
              <w:t xml:space="preserve">Not enough resources, resources on boarding too late (process takes around </w:t>
            </w:r>
            <w:r w:rsidR="006A5790">
              <w:t>40</w:t>
            </w:r>
            <w:r>
              <w:t xml:space="preserve"> days</w:t>
            </w:r>
            <w:r w:rsidR="00E85B98">
              <w:t>.</w:t>
            </w:r>
          </w:p>
          <w:p w:rsidR="006E0670" w:rsidRPr="00D04E92" w:rsidRDefault="006E0670" w:rsidP="006A5790">
            <w:pPr>
              <w:spacing w:after="0" w:line="240" w:lineRule="auto"/>
              <w:ind w:left="144"/>
              <w:jc w:val="left"/>
            </w:pPr>
          </w:p>
        </w:tc>
        <w:tc>
          <w:tcPr>
            <w:tcW w:w="1107" w:type="dxa"/>
            <w:vAlign w:val="center"/>
          </w:tcPr>
          <w:p w:rsidR="006E0670" w:rsidRPr="00F841E5" w:rsidRDefault="006E0670" w:rsidP="006A5790">
            <w:pPr>
              <w:spacing w:after="0" w:line="240" w:lineRule="auto"/>
              <w:ind w:left="144"/>
              <w:jc w:val="left"/>
            </w:pPr>
            <w:r>
              <w:t>Medium</w:t>
            </w:r>
          </w:p>
        </w:tc>
        <w:tc>
          <w:tcPr>
            <w:tcW w:w="1197" w:type="dxa"/>
            <w:vAlign w:val="center"/>
          </w:tcPr>
          <w:p w:rsidR="006E0670" w:rsidRPr="00F841E5" w:rsidRDefault="006E0670" w:rsidP="006A5790">
            <w:pPr>
              <w:spacing w:after="0" w:line="240" w:lineRule="auto"/>
              <w:ind w:left="144"/>
              <w:jc w:val="left"/>
            </w:pPr>
            <w:r>
              <w:t>High</w:t>
            </w:r>
          </w:p>
        </w:tc>
        <w:tc>
          <w:tcPr>
            <w:tcW w:w="3510" w:type="dxa"/>
          </w:tcPr>
          <w:p w:rsidR="006E0670" w:rsidRPr="00F841E5" w:rsidRDefault="006E0670" w:rsidP="006A5790">
            <w:pPr>
              <w:spacing w:after="0" w:line="240" w:lineRule="auto"/>
              <w:ind w:left="0"/>
              <w:jc w:val="left"/>
            </w:pPr>
            <w:r>
              <w:t xml:space="preserve">Holidays and vacation have been estimated and built into the schedule; deviations from the estimation could derive in delays in the testing.  </w:t>
            </w:r>
          </w:p>
        </w:tc>
      </w:tr>
      <w:tr w:rsidR="00472E53" w:rsidRPr="00822F43" w:rsidTr="006A5790">
        <w:tc>
          <w:tcPr>
            <w:tcW w:w="3456" w:type="dxa"/>
          </w:tcPr>
          <w:p w:rsidR="00472E53" w:rsidRPr="00472E53" w:rsidRDefault="00472E53" w:rsidP="00472E53">
            <w:pPr>
              <w:tabs>
                <w:tab w:val="left" w:pos="990"/>
              </w:tabs>
              <w:spacing w:after="0" w:line="240" w:lineRule="auto"/>
              <w:ind w:left="0"/>
              <w:jc w:val="left"/>
            </w:pPr>
            <w:r w:rsidRPr="00472E53">
              <w:t>Missing QA team members</w:t>
            </w:r>
            <w:r w:rsidRPr="00472E53">
              <w:tab/>
            </w:r>
          </w:p>
        </w:tc>
        <w:tc>
          <w:tcPr>
            <w:tcW w:w="1107" w:type="dxa"/>
            <w:vAlign w:val="center"/>
          </w:tcPr>
          <w:p w:rsidR="00472E53" w:rsidRDefault="00472E53" w:rsidP="006A5790">
            <w:pPr>
              <w:spacing w:after="0" w:line="240" w:lineRule="auto"/>
              <w:ind w:left="144"/>
              <w:jc w:val="left"/>
            </w:pPr>
            <w:r>
              <w:t>Medium</w:t>
            </w:r>
          </w:p>
        </w:tc>
        <w:tc>
          <w:tcPr>
            <w:tcW w:w="1197" w:type="dxa"/>
            <w:vAlign w:val="center"/>
          </w:tcPr>
          <w:p w:rsidR="00472E53" w:rsidRDefault="00472E53" w:rsidP="006A5790">
            <w:pPr>
              <w:spacing w:after="0" w:line="240" w:lineRule="auto"/>
              <w:ind w:left="144"/>
              <w:jc w:val="left"/>
            </w:pPr>
            <w:r>
              <w:t>High</w:t>
            </w:r>
          </w:p>
        </w:tc>
        <w:tc>
          <w:tcPr>
            <w:tcW w:w="3510" w:type="dxa"/>
          </w:tcPr>
          <w:p w:rsidR="00472E53" w:rsidRDefault="00472E53" w:rsidP="006A5790">
            <w:pPr>
              <w:spacing w:after="0" w:line="240" w:lineRule="auto"/>
              <w:ind w:left="0"/>
              <w:jc w:val="left"/>
            </w:pPr>
            <w:r>
              <w:t>In case of missing QA team members (testers) the workload will be spread to the rest of the team.</w:t>
            </w:r>
          </w:p>
        </w:tc>
      </w:tr>
      <w:tr w:rsidR="006E0670" w:rsidRPr="00822F43" w:rsidTr="006A5790">
        <w:tc>
          <w:tcPr>
            <w:tcW w:w="3456" w:type="dxa"/>
          </w:tcPr>
          <w:p w:rsidR="006E0670" w:rsidRPr="00C14D1B" w:rsidRDefault="006E0670" w:rsidP="006A5790">
            <w:pPr>
              <w:spacing w:after="0" w:line="240" w:lineRule="auto"/>
              <w:ind w:left="0"/>
              <w:jc w:val="left"/>
              <w:rPr>
                <w:b/>
              </w:rPr>
            </w:pPr>
            <w:r w:rsidRPr="00C14D1B">
              <w:rPr>
                <w:b/>
              </w:rPr>
              <w:t>DEFECTS</w:t>
            </w:r>
          </w:p>
          <w:p w:rsidR="006E0670" w:rsidRDefault="006E0670" w:rsidP="006A5790">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6A5790">
            <w:pPr>
              <w:spacing w:after="0" w:line="240" w:lineRule="auto"/>
              <w:ind w:left="144"/>
              <w:jc w:val="left"/>
            </w:pPr>
          </w:p>
          <w:p w:rsidR="006E0670" w:rsidRPr="00D04E92" w:rsidRDefault="006E0670" w:rsidP="006A5790">
            <w:pPr>
              <w:spacing w:after="0" w:line="240" w:lineRule="auto"/>
              <w:ind w:left="144"/>
              <w:jc w:val="left"/>
            </w:pPr>
            <w:r w:rsidRPr="00D04E92">
              <w:t xml:space="preserve"> </w:t>
            </w:r>
          </w:p>
        </w:tc>
        <w:tc>
          <w:tcPr>
            <w:tcW w:w="1107" w:type="dxa"/>
            <w:vAlign w:val="center"/>
          </w:tcPr>
          <w:p w:rsidR="006E0670" w:rsidRPr="00F841E5" w:rsidRDefault="006E0670" w:rsidP="006A5790">
            <w:pPr>
              <w:spacing w:after="0" w:line="240" w:lineRule="auto"/>
              <w:ind w:left="144"/>
              <w:jc w:val="left"/>
            </w:pPr>
            <w:r w:rsidRPr="00F841E5">
              <w:t>Medium</w:t>
            </w:r>
          </w:p>
        </w:tc>
        <w:tc>
          <w:tcPr>
            <w:tcW w:w="1197" w:type="dxa"/>
            <w:vAlign w:val="center"/>
          </w:tcPr>
          <w:p w:rsidR="006E0670" w:rsidRPr="00F841E5" w:rsidRDefault="006E0670" w:rsidP="006A5790">
            <w:pPr>
              <w:spacing w:after="0" w:line="240" w:lineRule="auto"/>
              <w:ind w:left="144"/>
              <w:jc w:val="left"/>
            </w:pPr>
            <w:r w:rsidRPr="00F841E5">
              <w:t>High</w:t>
            </w:r>
          </w:p>
        </w:tc>
        <w:tc>
          <w:tcPr>
            <w:tcW w:w="3510" w:type="dxa"/>
          </w:tcPr>
          <w:p w:rsidR="006E0670" w:rsidRPr="00F841E5" w:rsidRDefault="006E0670" w:rsidP="006A5790">
            <w:pPr>
              <w:spacing w:after="0" w:line="240" w:lineRule="auto"/>
              <w:ind w:left="0"/>
              <w:jc w:val="left"/>
            </w:pPr>
            <w:r>
              <w:t xml:space="preserve">Defect management plan is in place to ensure prompt communication and fixing of issues. </w:t>
            </w:r>
          </w:p>
        </w:tc>
      </w:tr>
      <w:tr w:rsidR="006E0670" w:rsidRPr="00822F43" w:rsidTr="006A5790">
        <w:tc>
          <w:tcPr>
            <w:tcW w:w="3456" w:type="dxa"/>
          </w:tcPr>
          <w:p w:rsidR="006E0670" w:rsidRPr="00C14D1B" w:rsidRDefault="006E0670" w:rsidP="006A5790">
            <w:pPr>
              <w:spacing w:after="0" w:line="240" w:lineRule="auto"/>
              <w:ind w:left="0"/>
              <w:jc w:val="left"/>
              <w:rPr>
                <w:b/>
              </w:rPr>
            </w:pPr>
            <w:r w:rsidRPr="00C14D1B">
              <w:rPr>
                <w:b/>
              </w:rPr>
              <w:t>SCOPE</w:t>
            </w:r>
          </w:p>
          <w:p w:rsidR="00626B34" w:rsidRDefault="00626B34" w:rsidP="006A5790">
            <w:pPr>
              <w:spacing w:after="0" w:line="240" w:lineRule="auto"/>
              <w:ind w:left="0"/>
              <w:jc w:val="left"/>
            </w:pPr>
            <w:r>
              <w:t xml:space="preserve">Scope </w:t>
            </w:r>
            <w:r w:rsidR="006E0670">
              <w:t>completely defined</w:t>
            </w:r>
          </w:p>
          <w:p w:rsidR="006E0670" w:rsidRDefault="006E0670" w:rsidP="006A5790">
            <w:pPr>
              <w:spacing w:after="0" w:line="240" w:lineRule="auto"/>
              <w:ind w:left="82"/>
              <w:jc w:val="left"/>
            </w:pPr>
          </w:p>
        </w:tc>
        <w:tc>
          <w:tcPr>
            <w:tcW w:w="1107" w:type="dxa"/>
            <w:vAlign w:val="center"/>
          </w:tcPr>
          <w:p w:rsidR="006E0670" w:rsidRPr="00F841E5" w:rsidRDefault="006E0670" w:rsidP="006A5790">
            <w:pPr>
              <w:spacing w:after="0" w:line="240" w:lineRule="auto"/>
              <w:ind w:left="144"/>
              <w:jc w:val="left"/>
            </w:pPr>
            <w:r>
              <w:t>Medium</w:t>
            </w:r>
          </w:p>
        </w:tc>
        <w:tc>
          <w:tcPr>
            <w:tcW w:w="1197" w:type="dxa"/>
            <w:vAlign w:val="center"/>
          </w:tcPr>
          <w:p w:rsidR="006E0670" w:rsidRPr="00F841E5" w:rsidRDefault="006E0670" w:rsidP="006A5790">
            <w:pPr>
              <w:spacing w:after="0" w:line="240" w:lineRule="auto"/>
              <w:ind w:left="144"/>
              <w:jc w:val="left"/>
            </w:pPr>
            <w:r>
              <w:t>Medium</w:t>
            </w:r>
          </w:p>
        </w:tc>
        <w:tc>
          <w:tcPr>
            <w:tcW w:w="3510" w:type="dxa"/>
          </w:tcPr>
          <w:p w:rsidR="006E0670" w:rsidRDefault="00626B34" w:rsidP="006A5790">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6A5790">
        <w:tc>
          <w:tcPr>
            <w:tcW w:w="3456" w:type="dxa"/>
          </w:tcPr>
          <w:p w:rsidR="006E0670" w:rsidRDefault="006E0670" w:rsidP="006A5790">
            <w:pPr>
              <w:spacing w:after="0" w:line="240" w:lineRule="auto"/>
              <w:ind w:left="0"/>
              <w:jc w:val="left"/>
            </w:pPr>
            <w:r>
              <w:t>Natural disasters</w:t>
            </w:r>
          </w:p>
        </w:tc>
        <w:tc>
          <w:tcPr>
            <w:tcW w:w="1107" w:type="dxa"/>
            <w:vAlign w:val="center"/>
          </w:tcPr>
          <w:p w:rsidR="006E0670" w:rsidRPr="00F841E5" w:rsidRDefault="006E0670" w:rsidP="006A5790">
            <w:pPr>
              <w:spacing w:after="0" w:line="240" w:lineRule="auto"/>
              <w:ind w:left="144"/>
              <w:jc w:val="left"/>
            </w:pPr>
            <w:r>
              <w:t>Low</w:t>
            </w:r>
          </w:p>
        </w:tc>
        <w:tc>
          <w:tcPr>
            <w:tcW w:w="1197" w:type="dxa"/>
            <w:vAlign w:val="center"/>
          </w:tcPr>
          <w:p w:rsidR="006E0670" w:rsidRPr="00F841E5" w:rsidRDefault="006E0670" w:rsidP="006A5790">
            <w:pPr>
              <w:spacing w:after="0" w:line="240" w:lineRule="auto"/>
              <w:ind w:left="144"/>
              <w:jc w:val="left"/>
            </w:pPr>
            <w:r>
              <w:t>Medium</w:t>
            </w:r>
          </w:p>
        </w:tc>
        <w:tc>
          <w:tcPr>
            <w:tcW w:w="3510" w:type="dxa"/>
          </w:tcPr>
          <w:p w:rsidR="006E0670" w:rsidRDefault="005D25BA" w:rsidP="006A5790">
            <w:pPr>
              <w:spacing w:after="0" w:line="240" w:lineRule="auto"/>
              <w:ind w:left="0"/>
              <w:jc w:val="left"/>
            </w:pPr>
            <w:r>
              <w:t xml:space="preserve">Teams and responsibilities have been spread to </w:t>
            </w:r>
            <w:r w:rsidR="006A5790">
              <w:t>few</w:t>
            </w:r>
            <w:r>
              <w:t xml:space="preserve"> different geographic areas. In a catastrophic event in one of the areas, there will resources in the other areas needed to continue (although at a slower pace) the testing activities.</w:t>
            </w:r>
          </w:p>
        </w:tc>
      </w:tr>
    </w:tbl>
    <w:p w:rsidR="008A7359" w:rsidRDefault="008A7359" w:rsidP="008A7359">
      <w:pPr>
        <w:pStyle w:val="Heading2"/>
        <w:numPr>
          <w:ilvl w:val="1"/>
          <w:numId w:val="13"/>
        </w:numPr>
      </w:pPr>
      <w:bookmarkStart w:id="37" w:name="_Toc3656435"/>
      <w:r>
        <w:t>Communications Plan and Team Roster</w:t>
      </w:r>
      <w:bookmarkEnd w:id="37"/>
    </w:p>
    <w:p w:rsidR="008A7359" w:rsidRDefault="008A7359" w:rsidP="008A7359">
      <w:pPr>
        <w:pStyle w:val="Heading2"/>
      </w:pPr>
      <w:bookmarkStart w:id="38" w:name="_Toc3656436"/>
      <w:r>
        <w:t>Role Expectations</w:t>
      </w:r>
      <w:bookmarkEnd w:id="38"/>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lastRenderedPageBreak/>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Default="00DB3982" w:rsidP="004222D9">
            <w:pPr>
              <w:pStyle w:val="GDCQMSBodyTextLevel2"/>
              <w:ind w:left="0"/>
              <w:rPr>
                <w:rFonts w:asciiTheme="minorHAnsi" w:hAnsiTheme="minorHAnsi"/>
              </w:rPr>
            </w:pPr>
            <w:proofErr w:type="spellStart"/>
            <w:r>
              <w:rPr>
                <w:rFonts w:asciiTheme="minorHAnsi" w:hAnsiTheme="minorHAnsi"/>
              </w:rPr>
              <w:t>Kamen</w:t>
            </w:r>
            <w:proofErr w:type="spellEnd"/>
            <w:r>
              <w:rPr>
                <w:rFonts w:asciiTheme="minorHAnsi" w:hAnsiTheme="minorHAnsi"/>
              </w:rPr>
              <w:t xml:space="preserve"> </w:t>
            </w:r>
            <w:proofErr w:type="spellStart"/>
            <w:r>
              <w:rPr>
                <w:rFonts w:asciiTheme="minorHAnsi" w:hAnsiTheme="minorHAnsi"/>
              </w:rPr>
              <w:t>Yosifov</w:t>
            </w:r>
            <w:proofErr w:type="spellEnd"/>
          </w:p>
          <w:p w:rsidR="00DB3982" w:rsidRDefault="00DB3982" w:rsidP="004222D9">
            <w:pPr>
              <w:pStyle w:val="GDCQMSBodyTextLevel2"/>
              <w:ind w:left="0"/>
              <w:rPr>
                <w:rFonts w:asciiTheme="minorHAnsi" w:hAnsiTheme="minorHAnsi"/>
              </w:rPr>
            </w:pPr>
            <w:r>
              <w:rPr>
                <w:rFonts w:asciiTheme="minorHAnsi" w:hAnsiTheme="minorHAnsi"/>
              </w:rPr>
              <w:t xml:space="preserve">Lili </w:t>
            </w:r>
            <w:proofErr w:type="spellStart"/>
            <w:r>
              <w:rPr>
                <w:rFonts w:asciiTheme="minorHAnsi" w:hAnsiTheme="minorHAnsi"/>
              </w:rPr>
              <w:t>Nikolova</w:t>
            </w:r>
            <w:proofErr w:type="spellEnd"/>
          </w:p>
          <w:p w:rsidR="00DB3982" w:rsidRPr="001776A2" w:rsidRDefault="00DB3982" w:rsidP="004222D9">
            <w:pPr>
              <w:pStyle w:val="GDCQMSBodyTextLevel2"/>
              <w:ind w:left="0"/>
              <w:rPr>
                <w:rFonts w:asciiTheme="minorHAnsi" w:hAnsiTheme="minorHAnsi"/>
              </w:rPr>
            </w:pPr>
            <w:r>
              <w:rPr>
                <w:rFonts w:asciiTheme="minorHAnsi" w:hAnsiTheme="minorHAnsi"/>
              </w:rPr>
              <w:t>Valentin Ivanov</w:t>
            </w:r>
          </w:p>
        </w:tc>
        <w:tc>
          <w:tcPr>
            <w:tcW w:w="2700" w:type="dxa"/>
          </w:tcPr>
          <w:p w:rsidR="00D124AA" w:rsidRPr="001776A2" w:rsidRDefault="00D124AA" w:rsidP="00995390">
            <w:pPr>
              <w:pStyle w:val="GDCQMSBodyTextLevel2"/>
              <w:ind w:left="360"/>
              <w:rPr>
                <w:rFonts w:asciiTheme="minorHAnsi" w:hAnsiTheme="minorHAnsi"/>
              </w:rPr>
            </w:pPr>
          </w:p>
        </w:tc>
      </w:tr>
    </w:tbl>
    <w:p w:rsidR="00946004" w:rsidRDefault="00946004" w:rsidP="00946004">
      <w:pPr>
        <w:pStyle w:val="Heading3"/>
      </w:pPr>
      <w:bookmarkStart w:id="39" w:name="_Toc336333039"/>
      <w:bookmarkStart w:id="40" w:name="_Toc3656437"/>
      <w:r>
        <w:t>Project Management</w:t>
      </w:r>
      <w:bookmarkEnd w:id="39"/>
      <w:bookmarkEnd w:id="40"/>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1" w:name="_Toc336333040"/>
      <w:bookmarkStart w:id="42" w:name="_Toc3656438"/>
      <w:r w:rsidRPr="00FC6A18">
        <w:t>Test Planning</w:t>
      </w:r>
      <w:bookmarkEnd w:id="41"/>
      <w:r w:rsidR="00B43454">
        <w:t xml:space="preserve"> (Test Lead)</w:t>
      </w:r>
      <w:bookmarkEnd w:id="42"/>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3" w:name="_Toc336333041"/>
      <w:bookmarkStart w:id="44" w:name="_Toc3656439"/>
      <w:r>
        <w:t>Test Team</w:t>
      </w:r>
      <w:bookmarkEnd w:id="43"/>
      <w:bookmarkEnd w:id="44"/>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45" w:name="_Toc336333042"/>
      <w:bookmarkStart w:id="46" w:name="_Toc3656440"/>
      <w:r>
        <w:t xml:space="preserve">Test </w:t>
      </w:r>
      <w:bookmarkEnd w:id="45"/>
      <w:r w:rsidR="00B46AEA">
        <w:t>Lead</w:t>
      </w:r>
      <w:bookmarkEnd w:id="46"/>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8A7359" w:rsidRDefault="008A7359" w:rsidP="008A7359">
      <w:pPr>
        <w:pStyle w:val="Heading1"/>
      </w:pPr>
      <w:bookmarkStart w:id="47" w:name="_Toc3656441"/>
      <w:r>
        <w:lastRenderedPageBreak/>
        <w:t>TEST ENVIRONMENT</w:t>
      </w:r>
      <w:bookmarkEnd w:id="47"/>
    </w:p>
    <w:p w:rsidR="00B35271" w:rsidRPr="00B35271" w:rsidRDefault="00B35271" w:rsidP="00B35271"/>
    <w:p w:rsidR="00E16C74" w:rsidRDefault="00E16C74"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Microsoft Azure services - Azure DevOps </w:t>
      </w:r>
    </w:p>
    <w:p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and Google Chrome</w:t>
      </w:r>
      <w:r>
        <w:rPr>
          <w:rFonts w:ascii="Arial" w:hAnsi="Arial" w:cs="Arial"/>
          <w:color w:val="000000"/>
          <w:sz w:val="20"/>
          <w:szCs w:val="20"/>
        </w:rPr>
        <w:t xml:space="preserve"> </w:t>
      </w:r>
      <w:r w:rsidR="00E16C74">
        <w:rPr>
          <w:rFonts w:ascii="Arial" w:hAnsi="Arial" w:cs="Arial"/>
          <w:color w:val="000000"/>
          <w:sz w:val="20"/>
          <w:szCs w:val="20"/>
        </w:rPr>
        <w:t>72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 w:rsidR="00584FF7" w:rsidRDefault="00584FF7" w:rsidP="00584FF7">
      <w:pPr>
        <w:pStyle w:val="Heading1"/>
      </w:pPr>
      <w:bookmarkStart w:id="48" w:name="_Toc3656442"/>
      <w:r>
        <w:t>APPROVALS</w:t>
      </w:r>
      <w:bookmarkEnd w:id="48"/>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603"/>
        <w:gridCol w:w="4477"/>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603"/>
        <w:gridCol w:w="4477"/>
      </w:tblGrid>
      <w:tr w:rsidR="00CB1CAC" w:rsidTr="003527BA">
        <w:trPr>
          <w:trHeight w:val="469"/>
        </w:trPr>
        <w:tc>
          <w:tcPr>
            <w:tcW w:w="5148" w:type="dxa"/>
          </w:tcPr>
          <w:p w:rsidR="00CB1CAC" w:rsidRPr="00AB4773" w:rsidRDefault="00CB1CAC" w:rsidP="00276338">
            <w:pPr>
              <w:ind w:left="0"/>
              <w:rPr>
                <w:b/>
              </w:rPr>
            </w:pPr>
            <w:r w:rsidRPr="00AB4773">
              <w:rPr>
                <w:b/>
              </w:rPr>
              <w:t>Signature:</w:t>
            </w:r>
          </w:p>
        </w:tc>
        <w:tc>
          <w:tcPr>
            <w:tcW w:w="5148" w:type="dxa"/>
          </w:tcPr>
          <w:p w:rsidR="00CB1CAC" w:rsidRDefault="00CB1CAC" w:rsidP="00276338">
            <w:pPr>
              <w:ind w:left="0"/>
              <w:rPr>
                <w:b/>
              </w:rPr>
            </w:pPr>
          </w:p>
        </w:tc>
      </w:tr>
      <w:tr w:rsidR="00CB1CAC" w:rsidTr="00276338">
        <w:tc>
          <w:tcPr>
            <w:tcW w:w="5148" w:type="dxa"/>
          </w:tcPr>
          <w:p w:rsidR="00CB1CAC" w:rsidRPr="00AB4773" w:rsidRDefault="00CB1CAC" w:rsidP="00276338">
            <w:pPr>
              <w:ind w:left="0"/>
              <w:rPr>
                <w:b/>
              </w:rPr>
            </w:pPr>
            <w:r w:rsidRPr="00AB4773">
              <w:rPr>
                <w:b/>
              </w:rPr>
              <w:t>Name:</w:t>
            </w:r>
          </w:p>
        </w:tc>
        <w:tc>
          <w:tcPr>
            <w:tcW w:w="5148" w:type="dxa"/>
          </w:tcPr>
          <w:p w:rsidR="00CB1CAC" w:rsidRDefault="00CB1CAC" w:rsidP="00276338">
            <w:pPr>
              <w:ind w:left="0"/>
              <w:rPr>
                <w:b/>
              </w:rPr>
            </w:pPr>
          </w:p>
        </w:tc>
      </w:tr>
      <w:tr w:rsidR="00CB1CAC" w:rsidTr="00276338">
        <w:tc>
          <w:tcPr>
            <w:tcW w:w="5148" w:type="dxa"/>
          </w:tcPr>
          <w:p w:rsidR="00CB1CAC" w:rsidRDefault="00CB1CAC" w:rsidP="00276338">
            <w:pPr>
              <w:ind w:left="0"/>
              <w:rPr>
                <w:b/>
              </w:rPr>
            </w:pPr>
            <w:r>
              <w:rPr>
                <w:b/>
              </w:rPr>
              <w:t>Role:</w:t>
            </w:r>
          </w:p>
        </w:tc>
        <w:tc>
          <w:tcPr>
            <w:tcW w:w="5148" w:type="dxa"/>
          </w:tcPr>
          <w:p w:rsidR="00CB1CAC" w:rsidRDefault="00CB1CAC" w:rsidP="00276338">
            <w:pPr>
              <w:ind w:left="0"/>
              <w:rPr>
                <w:b/>
              </w:rPr>
            </w:pPr>
          </w:p>
        </w:tc>
      </w:tr>
      <w:tr w:rsidR="00CB1CAC" w:rsidTr="00276338">
        <w:tc>
          <w:tcPr>
            <w:tcW w:w="5148" w:type="dxa"/>
          </w:tcPr>
          <w:p w:rsidR="00CB1CAC" w:rsidRDefault="00CB1CAC" w:rsidP="00276338">
            <w:pPr>
              <w:ind w:left="0"/>
              <w:rPr>
                <w:b/>
              </w:rPr>
            </w:pPr>
            <w:r>
              <w:rPr>
                <w:b/>
              </w:rPr>
              <w:t>Date:</w:t>
            </w:r>
          </w:p>
        </w:tc>
        <w:tc>
          <w:tcPr>
            <w:tcW w:w="5148" w:type="dxa"/>
          </w:tcPr>
          <w:p w:rsidR="00CB1CAC" w:rsidRDefault="00CB1CAC" w:rsidP="00276338">
            <w:pPr>
              <w:ind w:left="0"/>
              <w:rPr>
                <w:b/>
              </w:rPr>
            </w:pPr>
          </w:p>
        </w:tc>
      </w:tr>
    </w:tbl>
    <w:p w:rsidR="00FF190D" w:rsidRDefault="00FF190D" w:rsidP="00CB1CAC"/>
    <w:p w:rsidR="00914DF0" w:rsidRPr="00914DF0" w:rsidRDefault="00914DF0" w:rsidP="00CB1CAC">
      <w:pPr>
        <w:rPr>
          <w:b/>
          <w:sz w:val="28"/>
        </w:rPr>
      </w:pPr>
    </w:p>
    <w:sectPr w:rsidR="00914DF0" w:rsidRPr="00914DF0" w:rsidSect="00950B11">
      <w:footerReference w:type="default" r:id="rId26"/>
      <w:headerReference w:type="first" r:id="rId27"/>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A83" w:rsidRDefault="00394A83" w:rsidP="008D58A3">
      <w:pPr>
        <w:spacing w:after="0" w:line="240" w:lineRule="auto"/>
      </w:pPr>
      <w:r>
        <w:separator/>
      </w:r>
    </w:p>
  </w:endnote>
  <w:endnote w:type="continuationSeparator" w:id="0">
    <w:p w:rsidR="00394A83" w:rsidRDefault="00394A83"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338" w:rsidRDefault="00276338" w:rsidP="00321BEC">
    <w:pPr>
      <w:pStyle w:val="Footer"/>
    </w:pPr>
  </w:p>
  <w:p w:rsidR="00276338" w:rsidRDefault="00276338" w:rsidP="00321BEC">
    <w:pPr>
      <w:pStyle w:val="Footer"/>
    </w:pPr>
  </w:p>
  <w:p w:rsidR="00276338" w:rsidRPr="00176193" w:rsidRDefault="00276338" w:rsidP="00321BEC">
    <w:pPr>
      <w:pStyle w:val="Footer"/>
      <w:ind w:hanging="630"/>
      <w:rPr>
        <w:b/>
      </w:rPr>
    </w:pPr>
    <w:r>
      <w:t xml:space="preserve">Page </w:t>
    </w:r>
    <w:r>
      <w:rPr>
        <w:rStyle w:val="PageNumber"/>
      </w:rPr>
      <w:fldChar w:fldCharType="begin"/>
    </w:r>
    <w:r>
      <w:rPr>
        <w:rStyle w:val="PageNumber"/>
      </w:rPr>
      <w:instrText xml:space="preserve"> PAGE </w:instrText>
    </w:r>
    <w:r>
      <w:rPr>
        <w:rStyle w:val="PageNumber"/>
      </w:rPr>
      <w:fldChar w:fldCharType="separate"/>
    </w:r>
    <w:r w:rsidR="00230A2F">
      <w:rPr>
        <w:rStyle w:val="PageNumber"/>
        <w:noProof/>
      </w:rPr>
      <w:t>1</w:t>
    </w:r>
    <w:r>
      <w:rPr>
        <w:rStyle w:val="PageNumber"/>
      </w:rPr>
      <w:fldChar w:fldCharType="end"/>
    </w:r>
  </w:p>
  <w:p w:rsidR="00276338" w:rsidRPr="00176193" w:rsidRDefault="00276338" w:rsidP="00321BEC">
    <w:pPr>
      <w:pStyle w:val="Footer"/>
    </w:pPr>
  </w:p>
  <w:p w:rsidR="00276338" w:rsidRDefault="00276338"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A83" w:rsidRDefault="00394A83" w:rsidP="008D58A3">
      <w:pPr>
        <w:spacing w:after="0" w:line="240" w:lineRule="auto"/>
      </w:pPr>
      <w:r>
        <w:separator/>
      </w:r>
    </w:p>
  </w:footnote>
  <w:footnote w:type="continuationSeparator" w:id="0">
    <w:p w:rsidR="00394A83" w:rsidRDefault="00394A83"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338" w:rsidRPr="00767C34" w:rsidRDefault="00276338" w:rsidP="00AA72CA">
    <w:pPr>
      <w:pStyle w:val="Header"/>
      <w:ind w:left="0"/>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A9100DB"/>
    <w:multiLevelType w:val="hybridMultilevel"/>
    <w:tmpl w:val="A4BEBC1A"/>
    <w:lvl w:ilvl="0" w:tplc="EF0EA4B0">
      <w:start w:val="1"/>
      <w:numFmt w:val="upperLetter"/>
      <w:lvlText w:val="%1."/>
      <w:lvlJc w:val="left"/>
      <w:pPr>
        <w:ind w:left="825" w:hanging="46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1"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2"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4"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6"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8"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9"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1"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4"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4"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5"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6"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4"/>
  </w:num>
  <w:num w:numId="2">
    <w:abstractNumId w:val="35"/>
  </w:num>
  <w:num w:numId="3">
    <w:abstractNumId w:val="22"/>
  </w:num>
  <w:num w:numId="4">
    <w:abstractNumId w:val="9"/>
  </w:num>
  <w:num w:numId="5">
    <w:abstractNumId w:val="26"/>
  </w:num>
  <w:num w:numId="6">
    <w:abstractNumId w:val="13"/>
  </w:num>
  <w:num w:numId="7">
    <w:abstractNumId w:val="5"/>
  </w:num>
  <w:num w:numId="8">
    <w:abstractNumId w:val="36"/>
  </w:num>
  <w:num w:numId="9">
    <w:abstractNumId w:val="29"/>
  </w:num>
  <w:num w:numId="10">
    <w:abstractNumId w:val="23"/>
  </w:num>
  <w:num w:numId="11">
    <w:abstractNumId w:val="21"/>
  </w:num>
  <w:num w:numId="12">
    <w:abstractNumId w:val="3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7"/>
  </w:num>
  <w:num w:numId="16">
    <w:abstractNumId w:val="20"/>
  </w:num>
  <w:num w:numId="17">
    <w:abstractNumId w:val="10"/>
  </w:num>
  <w:num w:numId="18">
    <w:abstractNumId w:val="0"/>
  </w:num>
  <w:num w:numId="19">
    <w:abstractNumId w:val="27"/>
  </w:num>
  <w:num w:numId="20">
    <w:abstractNumId w:val="30"/>
  </w:num>
  <w:num w:numId="21">
    <w:abstractNumId w:val="1"/>
  </w:num>
  <w:num w:numId="22">
    <w:abstractNumId w:val="4"/>
  </w:num>
  <w:num w:numId="23">
    <w:abstractNumId w:val="6"/>
  </w:num>
  <w:num w:numId="24">
    <w:abstractNumId w:val="7"/>
  </w:num>
  <w:num w:numId="25">
    <w:abstractNumId w:val="12"/>
  </w:num>
  <w:num w:numId="26">
    <w:abstractNumId w:val="16"/>
  </w:num>
  <w:num w:numId="27">
    <w:abstractNumId w:val="19"/>
  </w:num>
  <w:num w:numId="28">
    <w:abstractNumId w:val="32"/>
  </w:num>
  <w:num w:numId="29">
    <w:abstractNumId w:val="31"/>
  </w:num>
  <w:num w:numId="30">
    <w:abstractNumId w:val="25"/>
  </w:num>
  <w:num w:numId="31">
    <w:abstractNumId w:val="24"/>
  </w:num>
  <w:num w:numId="32">
    <w:abstractNumId w:val="2"/>
  </w:num>
  <w:num w:numId="33">
    <w:abstractNumId w:val="33"/>
  </w:num>
  <w:num w:numId="34">
    <w:abstractNumId w:val="18"/>
  </w:num>
  <w:num w:numId="35">
    <w:abstractNumId w:val="15"/>
  </w:num>
  <w:num w:numId="36">
    <w:abstractNumId w:val="28"/>
  </w:num>
  <w:num w:numId="37">
    <w:abstractNumId w:val="11"/>
  </w:num>
  <w:num w:numId="38">
    <w:abstractNumId w:val="8"/>
  </w:num>
  <w:num w:numId="39">
    <w:abstractNumId w:val="4"/>
  </w:num>
  <w:num w:numId="40">
    <w:abstractNumId w:val="4"/>
  </w:num>
  <w:num w:numId="41">
    <w:abstractNumId w:val="4"/>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59"/>
    <w:rsid w:val="00007859"/>
    <w:rsid w:val="00011226"/>
    <w:rsid w:val="00011F19"/>
    <w:rsid w:val="00011F5E"/>
    <w:rsid w:val="000130BA"/>
    <w:rsid w:val="0001543D"/>
    <w:rsid w:val="000333D1"/>
    <w:rsid w:val="000440E3"/>
    <w:rsid w:val="000446A7"/>
    <w:rsid w:val="00052BEE"/>
    <w:rsid w:val="0006077E"/>
    <w:rsid w:val="00061DDD"/>
    <w:rsid w:val="000650C2"/>
    <w:rsid w:val="000826CB"/>
    <w:rsid w:val="000B60D3"/>
    <w:rsid w:val="000C2F3A"/>
    <w:rsid w:val="000C3A3C"/>
    <w:rsid w:val="000C4808"/>
    <w:rsid w:val="000C4ED6"/>
    <w:rsid w:val="000C6EE8"/>
    <w:rsid w:val="000E0BCD"/>
    <w:rsid w:val="000E2BE3"/>
    <w:rsid w:val="00103B6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1F47"/>
    <w:rsid w:val="002264E7"/>
    <w:rsid w:val="00230A2F"/>
    <w:rsid w:val="00263E33"/>
    <w:rsid w:val="00276338"/>
    <w:rsid w:val="00282677"/>
    <w:rsid w:val="002964FB"/>
    <w:rsid w:val="002A1C45"/>
    <w:rsid w:val="002A295C"/>
    <w:rsid w:val="002A5953"/>
    <w:rsid w:val="002B55C0"/>
    <w:rsid w:val="002B6A34"/>
    <w:rsid w:val="002C13AC"/>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4A83"/>
    <w:rsid w:val="003959CF"/>
    <w:rsid w:val="003C401D"/>
    <w:rsid w:val="003E00AC"/>
    <w:rsid w:val="003F77E0"/>
    <w:rsid w:val="00406C35"/>
    <w:rsid w:val="0041241A"/>
    <w:rsid w:val="004222D9"/>
    <w:rsid w:val="00451F5C"/>
    <w:rsid w:val="00454D36"/>
    <w:rsid w:val="00456046"/>
    <w:rsid w:val="0046426D"/>
    <w:rsid w:val="00472E53"/>
    <w:rsid w:val="004A6387"/>
    <w:rsid w:val="004B44BA"/>
    <w:rsid w:val="004D3D9D"/>
    <w:rsid w:val="004E5104"/>
    <w:rsid w:val="004F29D7"/>
    <w:rsid w:val="004F527C"/>
    <w:rsid w:val="00503645"/>
    <w:rsid w:val="0050714C"/>
    <w:rsid w:val="0052106D"/>
    <w:rsid w:val="00525BE7"/>
    <w:rsid w:val="005276BC"/>
    <w:rsid w:val="0053377B"/>
    <w:rsid w:val="00546E6C"/>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A55AA"/>
    <w:rsid w:val="006A5790"/>
    <w:rsid w:val="006B115E"/>
    <w:rsid w:val="006B5FF0"/>
    <w:rsid w:val="006C7B4B"/>
    <w:rsid w:val="006D46F8"/>
    <w:rsid w:val="006E0670"/>
    <w:rsid w:val="006E4023"/>
    <w:rsid w:val="006E51BF"/>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C6E"/>
    <w:rsid w:val="00811588"/>
    <w:rsid w:val="00851893"/>
    <w:rsid w:val="0085672D"/>
    <w:rsid w:val="00893ABD"/>
    <w:rsid w:val="008941BE"/>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226F"/>
    <w:rsid w:val="009A54AF"/>
    <w:rsid w:val="009A7A8E"/>
    <w:rsid w:val="009E0EB1"/>
    <w:rsid w:val="009F18BD"/>
    <w:rsid w:val="009F7C20"/>
    <w:rsid w:val="00A1352A"/>
    <w:rsid w:val="00A269F3"/>
    <w:rsid w:val="00A40D5D"/>
    <w:rsid w:val="00A6195F"/>
    <w:rsid w:val="00A642F2"/>
    <w:rsid w:val="00A66E55"/>
    <w:rsid w:val="00A73458"/>
    <w:rsid w:val="00A7427B"/>
    <w:rsid w:val="00A94AFB"/>
    <w:rsid w:val="00AA39CF"/>
    <w:rsid w:val="00AA72CA"/>
    <w:rsid w:val="00AB4773"/>
    <w:rsid w:val="00AB4D7F"/>
    <w:rsid w:val="00AC44FD"/>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D39BC"/>
    <w:rsid w:val="00BE19AC"/>
    <w:rsid w:val="00BE72FE"/>
    <w:rsid w:val="00BF14EE"/>
    <w:rsid w:val="00C05C2E"/>
    <w:rsid w:val="00C064D8"/>
    <w:rsid w:val="00C14D1B"/>
    <w:rsid w:val="00C34663"/>
    <w:rsid w:val="00C41115"/>
    <w:rsid w:val="00C55195"/>
    <w:rsid w:val="00C62CD8"/>
    <w:rsid w:val="00C84632"/>
    <w:rsid w:val="00C86648"/>
    <w:rsid w:val="00C87482"/>
    <w:rsid w:val="00CB0A9E"/>
    <w:rsid w:val="00CB1648"/>
    <w:rsid w:val="00CB1CAC"/>
    <w:rsid w:val="00CD7994"/>
    <w:rsid w:val="00CE4141"/>
    <w:rsid w:val="00CE590A"/>
    <w:rsid w:val="00CF03E5"/>
    <w:rsid w:val="00CF08BF"/>
    <w:rsid w:val="00CF4423"/>
    <w:rsid w:val="00CF7931"/>
    <w:rsid w:val="00D02898"/>
    <w:rsid w:val="00D100BA"/>
    <w:rsid w:val="00D124AA"/>
    <w:rsid w:val="00D14ACB"/>
    <w:rsid w:val="00D17451"/>
    <w:rsid w:val="00D21F26"/>
    <w:rsid w:val="00D24CC9"/>
    <w:rsid w:val="00D406E9"/>
    <w:rsid w:val="00D40D49"/>
    <w:rsid w:val="00D57D93"/>
    <w:rsid w:val="00D71809"/>
    <w:rsid w:val="00D72718"/>
    <w:rsid w:val="00D7750D"/>
    <w:rsid w:val="00D921D0"/>
    <w:rsid w:val="00D9503D"/>
    <w:rsid w:val="00D956EF"/>
    <w:rsid w:val="00DB091B"/>
    <w:rsid w:val="00DB0A6F"/>
    <w:rsid w:val="00DB3982"/>
    <w:rsid w:val="00DC07A4"/>
    <w:rsid w:val="00DD2C4D"/>
    <w:rsid w:val="00DD337E"/>
    <w:rsid w:val="00DD6A26"/>
    <w:rsid w:val="00E026F0"/>
    <w:rsid w:val="00E04AC7"/>
    <w:rsid w:val="00E056F8"/>
    <w:rsid w:val="00E10C73"/>
    <w:rsid w:val="00E15DA9"/>
    <w:rsid w:val="00E16C74"/>
    <w:rsid w:val="00E3222D"/>
    <w:rsid w:val="00E32B6D"/>
    <w:rsid w:val="00E3486F"/>
    <w:rsid w:val="00E41377"/>
    <w:rsid w:val="00E433FA"/>
    <w:rsid w:val="00E44F8F"/>
    <w:rsid w:val="00E51118"/>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82085"/>
    <w:rsid w:val="00F82638"/>
    <w:rsid w:val="00F85325"/>
    <w:rsid w:val="00FA02AC"/>
    <w:rsid w:val="00FA1301"/>
    <w:rsid w:val="00FA668C"/>
    <w:rsid w:val="00FC09C0"/>
    <w:rsid w:val="00FD0451"/>
    <w:rsid w:val="00FD130A"/>
    <w:rsid w:val="00FD3454"/>
    <w:rsid w:val="00FD5CA4"/>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7FE77"/>
  <w15:docId w15:val="{EB041F36-4119-4FCA-9273-EF935BA9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D9503D"/>
    <w:pPr>
      <w:spacing w:before="100" w:beforeAutospacing="1" w:after="100" w:afterAutospacing="1" w:line="240" w:lineRule="auto"/>
      <w:ind w:left="0"/>
      <w:jc w:val="left"/>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08386">
      <w:bodyDiv w:val="1"/>
      <w:marLeft w:val="0"/>
      <w:marRight w:val="0"/>
      <w:marTop w:val="0"/>
      <w:marBottom w:val="0"/>
      <w:divBdr>
        <w:top w:val="none" w:sz="0" w:space="0" w:color="auto"/>
        <w:left w:val="none" w:sz="0" w:space="0" w:color="auto"/>
        <w:bottom w:val="none" w:sz="0" w:space="0" w:color="auto"/>
        <w:right w:val="none" w:sz="0" w:space="0" w:color="auto"/>
      </w:divBdr>
    </w:div>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Data" Target="diagrams/data3.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diagramColors" Target="diagrams/colors3.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diagramQuickStyle" Target="diagrams/quickStyle3.xml"/><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hyperlink" Target="https://demoprojectblog.azurewebsites.net/" TargetMode="External"/><Relationship Id="rId14" Type="http://schemas.microsoft.com/office/2007/relationships/diagramDrawing" Target="diagrams/drawing1.xml"/><Relationship Id="rId22" Type="http://schemas.openxmlformats.org/officeDocument/2006/relationships/diagramLayout" Target="diagrams/layout3.xml"/><Relationship Id="rId27"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C976CC83-D7BD-44AA-9F28-A4EF2E38AFCE}" srcId="{8FCC2F5F-0278-4353-846A-38C001E561FB}" destId="{1690A3A2-4932-4576-8462-91AB24E08035}" srcOrd="0" destOrd="0" parTransId="{E8C18163-D00C-4114-913A-63EA18AF345A}" sibTransId="{47F0E8F4-487C-4DBF-94DF-EC6969F8E79A}"/>
    <dgm:cxn modelId="{98660BEE-FF67-4284-8B07-605386430D47}" srcId="{32AE9E22-A461-4683-85CF-DD3BF322C9A0}" destId="{2F8DD539-0560-4A19-8A04-6C4981191684}" srcOrd="2" destOrd="0" parTransId="{9475DE88-38E5-4C77-803E-6FF55A42AB3F}" sibTransId="{8FE0413D-BFBA-4E5E-914B-B4867D2590DE}"/>
    <dgm:cxn modelId="{02FDCDC7-AC8D-404C-8188-4B5EFE5EBB5C}" type="presOf" srcId="{8FCC2F5F-0278-4353-846A-38C001E561FB}" destId="{AF336A99-71B4-408C-A1FC-F05DDFA3BCA7}" srcOrd="0" destOrd="0"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69BF188E-6160-4955-879B-83242AB3F9B2}" type="presOf" srcId="{01289DB4-1D6F-460D-A7B9-3CB95D6AE30C}" destId="{A601FAA7-A408-4A79-AC03-2C0B0B7827B4}" srcOrd="0" destOrd="2"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45575001-3A77-41AA-8984-15D474679787}" srcId="{32AE9E22-A461-4683-85CF-DD3BF322C9A0}" destId="{51441A90-034F-4739-92A6-C61F17EDFFDB}" srcOrd="1" destOrd="0" parTransId="{4B3DDB44-CA9D-4E3D-B8AF-B6C549407D5B}" sibTransId="{A5CF6AB4-EF0C-4AC2-A45E-AD1C5E6A8504}"/>
    <dgm:cxn modelId="{4EA4A417-C010-4EC3-BF5C-FEAAC22E469F}" type="presOf" srcId="{32AE9E22-A461-4683-85CF-DD3BF322C9A0}" destId="{424B2078-9728-4569-96AC-B0BFA1FA4F4D}" srcOrd="0" destOrd="0" presId="urn:microsoft.com/office/officeart/2005/8/layout/hList1"/>
    <dgm:cxn modelId="{9E9B7836-4B0C-43B5-A91F-E6634C94A5FE}" type="presOf" srcId="{AFE19DF6-A1CF-4BA6-B2D2-AEE6B670A54A}" destId="{7F82B3DA-43BD-461B-8E80-89E09F1C8902}" srcOrd="0" destOrd="0" presId="urn:microsoft.com/office/officeart/2005/8/layout/hList1"/>
    <dgm:cxn modelId="{20AEBD0E-5201-4331-9E1A-A14861E78C0D}" type="presOf" srcId="{E363ADEC-377B-48EE-89E5-2A4CA3B81297}" destId="{A601FAA7-A408-4A79-AC03-2C0B0B7827B4}" srcOrd="0" destOrd="1" presId="urn:microsoft.com/office/officeart/2005/8/layout/hList1"/>
    <dgm:cxn modelId="{DF7F5F7C-32D8-45FB-AC35-EE8544CBF75C}" type="presOf" srcId="{51441A90-034F-4739-92A6-C61F17EDFFDB}" destId="{7F82B3DA-43BD-461B-8E80-89E09F1C8902}" srcOrd="0" destOrd="1" presId="urn:microsoft.com/office/officeart/2005/8/layout/hList1"/>
    <dgm:cxn modelId="{B2806C57-36A5-4915-9E1E-2181D6E5FE86}" type="presOf" srcId="{76607A71-1BD9-4A9C-9877-3CDF9C2F7FF7}" destId="{FAE5CB27-FFBC-4D22-A066-C8637EF86202}"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DD1D83C0-4066-43DC-9B92-AE5CDE730333}" srcId="{8FCC2F5F-0278-4353-846A-38C001E561FB}" destId="{01289DB4-1D6F-460D-A7B9-3CB95D6AE30C}" srcOrd="2" destOrd="0" parTransId="{00B872DD-2EC9-459F-A095-5E4F1196A6F9}" sibTransId="{0E95793C-FD9B-4BE8-933F-50E17F719753}"/>
    <dgm:cxn modelId="{DBC98B3F-95BD-486F-AF63-CECACB22AC7C}" type="presOf" srcId="{1690A3A2-4932-4576-8462-91AB24E08035}" destId="{A601FAA7-A408-4A79-AC03-2C0B0B7827B4}"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4">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6A0CC776-BC36-4812-BA3C-E94BC12DFCFF}" type="pres">
      <dgm:prSet presAssocID="{DE02C439-66AD-41D6-8FDD-98B606ECE073}" presName="textNode" presStyleLbl="node1" presStyleIdx="1" presStyleCnt="4">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4">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4">
        <dgm:presLayoutVars>
          <dgm:bulletEnabled val="1"/>
        </dgm:presLayoutVars>
      </dgm:prSet>
      <dgm:spPr/>
      <dgm:t>
        <a:bodyPr/>
        <a:lstStyle/>
        <a:p>
          <a:endParaRPr lang="en-US"/>
        </a:p>
      </dgm:t>
    </dgm:pt>
  </dgm:ptLst>
  <dgm:cxnLst>
    <dgm:cxn modelId="{A3739C16-0A2F-4C18-954F-3279C0F1E87A}" srcId="{7EC3B295-685F-4F8E-AEE0-CCBCD7AAEB91}" destId="{61791DBE-F363-4851-ACE6-2FF23BA6D354}" srcOrd="0" destOrd="0" parTransId="{4B7A7864-5033-48C4-A4AB-914C7D50A29C}" sibTransId="{41722A07-EB3F-4C33-B81D-98434D27D1AA}"/>
    <dgm:cxn modelId="{9C532BFE-373B-4061-8B43-B159305D5358}" srcId="{7EC3B295-685F-4F8E-AEE0-CCBCD7AAEB91}" destId="{0A9C0998-0D37-4A0D-B629-1FFCD2246E25}" srcOrd="2" destOrd="0" parTransId="{0A199BFE-0301-4B93-B497-CF3B4A4BC253}" sibTransId="{89F73539-1556-4DFE-B4DB-BD61F736BC26}"/>
    <dgm:cxn modelId="{6205FD07-CF23-47AE-BF42-FE759254952C}"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C3CE68BE-7078-441C-878F-2B91AB18DDEE}"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3" destOrd="0" parTransId="{A7BF4F72-F2E8-4ADD-938B-1F137108C204}" sibTransId="{8CAE182D-BA7B-4261-A5E1-0CC213AC6BF2}"/>
    <dgm:cxn modelId="{13A43FCF-1A37-40F5-A435-D155B30B4D5E}" type="presOf" srcId="{0A9C0998-0D37-4A0D-B629-1FFCD2246E25}" destId="{8BE27E26-151E-4DB1-AD7F-9A8512F9C2E9}"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846CF7B8-B334-48E0-B925-19B1DD915F67}" type="presOf" srcId="{7EC3B295-685F-4F8E-AEE0-CCBCD7AAEB91}" destId="{7729804C-4AB9-4B77-9B27-A39223125768}" srcOrd="0" destOrd="0" presId="urn:microsoft.com/office/officeart/2005/8/layout/hProcess9"/>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540B3C14-5B81-43A7-A961-FC95F9BEBBBF}" type="presParOf" srcId="{05E60D39-7B33-4EC5-81F2-6A796623B4CE}" destId="{6A0CC776-BC36-4812-BA3C-E94BC12DFCFF}" srcOrd="2" destOrd="0" presId="urn:microsoft.com/office/officeart/2005/8/layout/hProcess9"/>
    <dgm:cxn modelId="{DFB4DED0-ECA2-420A-A6DE-F706D81299AE}" type="presParOf" srcId="{05E60D39-7B33-4EC5-81F2-6A796623B4CE}" destId="{C196D0AF-BE1F-482C-B122-BA8C0E761745}" srcOrd="3" destOrd="0" presId="urn:microsoft.com/office/officeart/2005/8/layout/hProcess9"/>
    <dgm:cxn modelId="{CAFFF84C-4C1C-482B-9B8D-3429C2F55F2A}" type="presParOf" srcId="{05E60D39-7B33-4EC5-81F2-6A796623B4CE}" destId="{8BE27E26-151E-4DB1-AD7F-9A8512F9C2E9}" srcOrd="4" destOrd="0" presId="urn:microsoft.com/office/officeart/2005/8/layout/hProcess9"/>
    <dgm:cxn modelId="{07BDCFA4-C683-49A9-B6C3-A12B784A9097}" type="presParOf" srcId="{05E60D39-7B33-4EC5-81F2-6A796623B4CE}" destId="{F3618FEA-6F17-40BC-AD26-997E811E7D6A}" srcOrd="5" destOrd="0" presId="urn:microsoft.com/office/officeart/2005/8/layout/hProcess9"/>
    <dgm:cxn modelId="{675E2B87-487E-4E3F-9BED-011749DB01D8}" type="presParOf" srcId="{05E60D39-7B33-4EC5-81F2-6A796623B4CE}" destId="{3F99DFBB-A532-4C83-86DD-733A142B32FC}" srcOrd="6" destOrd="0" presId="urn:microsoft.com/office/officeart/2005/8/layout/hProcess9"/>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108FD7BF-ABDD-456A-B96A-1A4BA5AAB7AC}" type="pres">
      <dgm:prSet presAssocID="{76270A6E-4C75-4F6E-AF18-1F55F5A80F23}" presName="textNode" presStyleLbl="node1" presStyleIdx="3" presStyleCnt="5">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4" presStyleCnt="5">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3" destOrd="0" parTransId="{3B4EDB54-0A9D-4F99-9169-9F87C0AE2189}" sibTransId="{3F009758-9C86-4BB2-A033-B2C2D1C05E6A}"/>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4" destOrd="0" parTransId="{74BB4227-2905-4D6A-B0D8-3FD5A50A4232}" sibTransId="{EB6008DC-37BD-4683-B3D1-8DDD7D479A4D}"/>
    <dgm:cxn modelId="{4735DDAD-E690-4B52-A2C8-D5117D4470AE}" type="presOf" srcId="{7C4CB5FD-3A8A-4041-A1CF-EAC289D8A999}" destId="{E16B6660-DCFE-4807-98E4-9A288A7B7A7A}"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A60584C2-CCB7-482A-9C18-F0ACDAC86C80}"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1DF2776F-BD2E-458E-A2B8-ADAA512AF3DD}" type="presOf" srcId="{0A9C0998-0D37-4A0D-B629-1FFCD2246E25}" destId="{8BE27E26-151E-4DB1-AD7F-9A8512F9C2E9}"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6492D84-7BDE-49B6-ADC6-8EE5FE468814}" type="presParOf" srcId="{05E60D39-7B33-4EC5-81F2-6A796623B4CE}" destId="{108FD7BF-ABDD-456A-B96A-1A4BA5AAB7AC}" srcOrd="6" destOrd="0" presId="urn:microsoft.com/office/officeart/2005/8/layout/hProcess9"/>
    <dgm:cxn modelId="{3CEDA9D6-0BC4-4EA2-B821-F5ECDE7357F0}" type="presParOf" srcId="{05E60D39-7B33-4EC5-81F2-6A796623B4CE}" destId="{2AA4F237-4A38-4DB5-B9B2-9AC031CE5F9E}" srcOrd="7" destOrd="0" presId="urn:microsoft.com/office/officeart/2005/8/layout/hProcess9"/>
    <dgm:cxn modelId="{00A16A3E-935D-48D0-A4C3-ACB80340AB5E}" type="presParOf" srcId="{05E60D39-7B33-4EC5-81F2-6A796623B4CE}" destId="{A1F54E47-BFE4-45BB-AA7A-1A03DFC9F360}" srcOrd="8"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12625"/>
          <a:ext cx="2370518"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kern="1200"/>
            <a:t>Sign-off</a:t>
          </a:r>
        </a:p>
      </dsp:txBody>
      <dsp:txXfrm>
        <a:off x="24" y="12625"/>
        <a:ext cx="2370518" cy="316800"/>
      </dsp:txXfrm>
    </dsp:sp>
    <dsp:sp modelId="{A601FAA7-A408-4A79-AC03-2C0B0B7827B4}">
      <dsp:nvSpPr>
        <dsp:cNvPr id="0" name=""/>
        <dsp:cNvSpPr/>
      </dsp:nvSpPr>
      <dsp:spPr>
        <a:xfrm>
          <a:off x="24" y="329425"/>
          <a:ext cx="2370518" cy="112098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Approved  Functional Specification Document</a:t>
          </a:r>
        </a:p>
        <a:p>
          <a:pPr marL="57150" lvl="1" indent="-57150" algn="l" defTabSz="488950">
            <a:lnSpc>
              <a:spcPct val="90000"/>
            </a:lnSpc>
            <a:spcBef>
              <a:spcPct val="0"/>
            </a:spcBef>
            <a:spcAft>
              <a:spcPct val="15000"/>
            </a:spcAft>
            <a:buChar char="••"/>
          </a:pPr>
          <a:r>
            <a:rPr lang="en-US" sz="1100" kern="1200"/>
            <a:t>Approved Use cases</a:t>
          </a:r>
        </a:p>
        <a:p>
          <a:pPr marL="57150" lvl="1" indent="-57150" algn="l" defTabSz="488950">
            <a:lnSpc>
              <a:spcPct val="90000"/>
            </a:lnSpc>
            <a:spcBef>
              <a:spcPct val="0"/>
            </a:spcBef>
            <a:spcAft>
              <a:spcPct val="15000"/>
            </a:spcAft>
            <a:buChar char="••"/>
          </a:pPr>
          <a:r>
            <a:rPr lang="en-US" sz="1100" kern="1200"/>
            <a:t>Approved Test cases</a:t>
          </a:r>
        </a:p>
      </dsp:txBody>
      <dsp:txXfrm>
        <a:off x="24" y="329425"/>
        <a:ext cx="2370518" cy="1120989"/>
      </dsp:txXfrm>
    </dsp:sp>
    <dsp:sp modelId="{424B2078-9728-4569-96AC-B0BFA1FA4F4D}">
      <dsp:nvSpPr>
        <dsp:cNvPr id="0" name=""/>
        <dsp:cNvSpPr/>
      </dsp:nvSpPr>
      <dsp:spPr>
        <a:xfrm>
          <a:off x="2702416" y="12625"/>
          <a:ext cx="2370518"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kern="1200"/>
            <a:t>Readiness</a:t>
          </a:r>
        </a:p>
      </dsp:txBody>
      <dsp:txXfrm>
        <a:off x="2702416" y="12625"/>
        <a:ext cx="2370518" cy="316800"/>
      </dsp:txXfrm>
    </dsp:sp>
    <dsp:sp modelId="{7F82B3DA-43BD-461B-8E80-89E09F1C8902}">
      <dsp:nvSpPr>
        <dsp:cNvPr id="0" name=""/>
        <dsp:cNvSpPr/>
      </dsp:nvSpPr>
      <dsp:spPr>
        <a:xfrm>
          <a:off x="2702416" y="329425"/>
          <a:ext cx="2370518" cy="112098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Development completed &amp; unit tested</a:t>
          </a:r>
        </a:p>
        <a:p>
          <a:pPr marL="57150" lvl="1" indent="-57150" algn="l" defTabSz="488950">
            <a:lnSpc>
              <a:spcPct val="90000"/>
            </a:lnSpc>
            <a:spcBef>
              <a:spcPct val="0"/>
            </a:spcBef>
            <a:spcAft>
              <a:spcPct val="15000"/>
            </a:spcAft>
            <a:buChar char="••"/>
          </a:pPr>
          <a:r>
            <a:rPr lang="en-US" sz="1100" kern="1200"/>
            <a:t>Application deployed and system ready for testing on Test environment</a:t>
          </a:r>
        </a:p>
        <a:p>
          <a:pPr marL="57150" lvl="1" indent="-57150" algn="l" defTabSz="488950">
            <a:lnSpc>
              <a:spcPct val="90000"/>
            </a:lnSpc>
            <a:spcBef>
              <a:spcPct val="0"/>
            </a:spcBef>
            <a:spcAft>
              <a:spcPct val="15000"/>
            </a:spcAft>
            <a:buChar char="••"/>
          </a:pPr>
          <a:r>
            <a:rPr lang="en-US" sz="1100" kern="1200"/>
            <a:t>Production like data is available to test all functionalities.</a:t>
          </a:r>
        </a:p>
      </dsp:txBody>
      <dsp:txXfrm>
        <a:off x="2702416" y="329425"/>
        <a:ext cx="2370518" cy="11209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408" y="558991"/>
          <a:ext cx="1158295"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792" y="595375"/>
        <a:ext cx="1085527" cy="672554"/>
      </dsp:txXfrm>
    </dsp:sp>
    <dsp:sp modelId="{6A0CC776-BC36-4812-BA3C-E94BC12DFCFF}">
      <dsp:nvSpPr>
        <dsp:cNvPr id="0" name=""/>
        <dsp:cNvSpPr/>
      </dsp:nvSpPr>
      <dsp:spPr>
        <a:xfrm>
          <a:off x="1218618" y="558991"/>
          <a:ext cx="1158295"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255002" y="595375"/>
        <a:ext cx="1085527" cy="672554"/>
      </dsp:txXfrm>
    </dsp:sp>
    <dsp:sp modelId="{8BE27E26-151E-4DB1-AD7F-9A8512F9C2E9}">
      <dsp:nvSpPr>
        <dsp:cNvPr id="0" name=""/>
        <dsp:cNvSpPr/>
      </dsp:nvSpPr>
      <dsp:spPr>
        <a:xfrm>
          <a:off x="2434828" y="558991"/>
          <a:ext cx="1158295"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Review of Test cases</a:t>
          </a:r>
        </a:p>
      </dsp:txBody>
      <dsp:txXfrm>
        <a:off x="2471212" y="595375"/>
        <a:ext cx="1085527" cy="672554"/>
      </dsp:txXfrm>
    </dsp:sp>
    <dsp:sp modelId="{3F99DFBB-A532-4C83-86DD-733A142B32FC}">
      <dsp:nvSpPr>
        <dsp:cNvPr id="0" name=""/>
        <dsp:cNvSpPr/>
      </dsp:nvSpPr>
      <dsp:spPr>
        <a:xfrm>
          <a:off x="3651038" y="558991"/>
          <a:ext cx="1158295"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687422" y="595375"/>
        <a:ext cx="1085527"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2336" y="543869"/>
          <a:ext cx="1021462"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Execute each of the test step in test case</a:t>
          </a:r>
        </a:p>
      </dsp:txBody>
      <dsp:txXfrm>
        <a:off x="37735" y="579268"/>
        <a:ext cx="950664" cy="654360"/>
      </dsp:txXfrm>
    </dsp:sp>
    <dsp:sp modelId="{6A0CC776-BC36-4812-BA3C-E94BC12DFCFF}">
      <dsp:nvSpPr>
        <dsp:cNvPr id="0" name=""/>
        <dsp:cNvSpPr/>
      </dsp:nvSpPr>
      <dsp:spPr>
        <a:xfrm>
          <a:off x="1074871" y="543869"/>
          <a:ext cx="1021462"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Mark  Status as Pass/Fail</a:t>
          </a:r>
        </a:p>
      </dsp:txBody>
      <dsp:txXfrm>
        <a:off x="1110270" y="579268"/>
        <a:ext cx="950664" cy="654360"/>
      </dsp:txXfrm>
    </dsp:sp>
    <dsp:sp modelId="{8BE27E26-151E-4DB1-AD7F-9A8512F9C2E9}">
      <dsp:nvSpPr>
        <dsp:cNvPr id="0" name=""/>
        <dsp:cNvSpPr/>
      </dsp:nvSpPr>
      <dsp:spPr>
        <a:xfrm>
          <a:off x="2147406" y="543869"/>
          <a:ext cx="1021462"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Raise defects for the failed test cases</a:t>
          </a:r>
        </a:p>
      </dsp:txBody>
      <dsp:txXfrm>
        <a:off x="2182805" y="579268"/>
        <a:ext cx="950664" cy="654360"/>
      </dsp:txXfrm>
    </dsp:sp>
    <dsp:sp modelId="{108FD7BF-ABDD-456A-B96A-1A4BA5AAB7AC}">
      <dsp:nvSpPr>
        <dsp:cNvPr id="0" name=""/>
        <dsp:cNvSpPr/>
      </dsp:nvSpPr>
      <dsp:spPr>
        <a:xfrm>
          <a:off x="3219941" y="543869"/>
          <a:ext cx="1021462"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Participate in Defect Triage cycle and explain the defects</a:t>
          </a:r>
        </a:p>
      </dsp:txBody>
      <dsp:txXfrm>
        <a:off x="3255340" y="579268"/>
        <a:ext cx="950664" cy="654360"/>
      </dsp:txXfrm>
    </dsp:sp>
    <dsp:sp modelId="{A1F54E47-BFE4-45BB-AA7A-1A03DFC9F360}">
      <dsp:nvSpPr>
        <dsp:cNvPr id="0" name=""/>
        <dsp:cNvSpPr/>
      </dsp:nvSpPr>
      <dsp:spPr>
        <a:xfrm>
          <a:off x="4292476" y="543869"/>
          <a:ext cx="1021462"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Complete the test execution of all the test cases</a:t>
          </a:r>
        </a:p>
      </dsp:txBody>
      <dsp:txXfrm>
        <a:off x="4327875" y="579268"/>
        <a:ext cx="950664"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DDE7B3-2EA3-44F4-BCFE-8FC71CF3D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2880</Words>
  <Characters>16419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SoftwareTestingHelp.com</Company>
  <LinksUpToDate>false</LinksUpToDate>
  <CharactersWithSpaces>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SoftwareTestingHelp.com Live Project Training - OrangeHRM</dc:subject>
  <dc:creator>Name of the tester</dc:creator>
  <cp:lastModifiedBy>Valentin Ivanov</cp:lastModifiedBy>
  <cp:revision>33</cp:revision>
  <dcterms:created xsi:type="dcterms:W3CDTF">2019-02-28T19:54:00Z</dcterms:created>
  <dcterms:modified xsi:type="dcterms:W3CDTF">2019-04-07T11:58:00Z</dcterms:modified>
</cp:coreProperties>
</file>