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023F" w14:textId="77777777" w:rsidR="00F53640" w:rsidRPr="008314CD" w:rsidRDefault="00F53640" w:rsidP="00F53640">
      <w:pPr>
        <w:pStyle w:val="1"/>
        <w:keepNext w:val="0"/>
        <w:keepLines w:val="0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98035634"/>
      <w:bookmarkStart w:id="1" w:name="_Toc198120189"/>
      <w:r w:rsidRPr="008314CD">
        <w:rPr>
          <w:rFonts w:ascii="Times New Roman" w:hAnsi="Times New Roman" w:cs="Times New Roman"/>
          <w:b/>
          <w:bCs/>
          <w:color w:val="auto"/>
        </w:rPr>
        <w:t>СПЕЦИАЛИЗИРОВАННОЕ ПРОГРАММНОЕ ОБЕСПЕЧЕНИЕ ПРОИЗВОДСТВЕННОГО ПРОЦЕССА</w:t>
      </w:r>
      <w:bookmarkEnd w:id="0"/>
      <w:bookmarkEnd w:id="1"/>
    </w:p>
    <w:p w14:paraId="06BB0721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lang w:eastAsia="ru-RU"/>
        </w:rPr>
        <w:tab/>
      </w:r>
      <w:r w:rsidRPr="008314CD">
        <w:rPr>
          <w:rFonts w:ascii="Times New Roman" w:hAnsi="Times New Roman" w:cs="Times New Roman"/>
          <w:sz w:val="28"/>
          <w:szCs w:val="28"/>
        </w:rPr>
        <w:t>1. Система управления рецептурами (</w:t>
      </w:r>
      <w:proofErr w:type="spellStart"/>
      <w:r w:rsidRPr="008314CD">
        <w:rPr>
          <w:rFonts w:ascii="Times New Roman" w:hAnsi="Times New Roman" w:cs="Times New Roman"/>
          <w:sz w:val="28"/>
          <w:szCs w:val="28"/>
        </w:rPr>
        <w:t>Recipe</w:t>
      </w:r>
      <w:proofErr w:type="spellEnd"/>
      <w:r w:rsidRPr="008314CD">
        <w:rPr>
          <w:rFonts w:ascii="Times New Roman" w:hAnsi="Times New Roman" w:cs="Times New Roman"/>
          <w:sz w:val="28"/>
          <w:szCs w:val="28"/>
        </w:rPr>
        <w:t xml:space="preserve"> Management System):</w:t>
      </w:r>
    </w:p>
    <w:p w14:paraId="500D211A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Основная функция: Создание, хранение, изменение и управление рецептурами кондитерских изделий. Система позволяет хранить подробную информацию о каждом ингредиенте (название, поставщик, цена, спецификации), создавать и редактировать рецепты, рассчитывать себестоимость, проводить анализ рецептур, и управлять версиями рецептов.</w:t>
      </w:r>
    </w:p>
    <w:p w14:paraId="22BBD16B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Применение на предприятии</w:t>
      </w:r>
      <w:proofErr w:type="gramStart"/>
      <w:r w:rsidRPr="008314CD">
        <w:rPr>
          <w:rFonts w:ascii="Times New Roman" w:hAnsi="Times New Roman" w:cs="Times New Roman"/>
          <w:sz w:val="28"/>
          <w:szCs w:val="28"/>
        </w:rPr>
        <w:t>: Обеспечивает</w:t>
      </w:r>
      <w:proofErr w:type="gramEnd"/>
      <w:r w:rsidRPr="008314CD">
        <w:rPr>
          <w:rFonts w:ascii="Times New Roman" w:hAnsi="Times New Roman" w:cs="Times New Roman"/>
          <w:sz w:val="28"/>
          <w:szCs w:val="28"/>
        </w:rPr>
        <w:t xml:space="preserve"> точность и воспроизводимость рецептов, позволяет легко изменять рецептуру в зависимости от доступности ингредиентов или изменения спроса, упрощает планирование производства и закупок. Интегрируется с системами планирования производства (MES).</w:t>
      </w:r>
    </w:p>
    <w:p w14:paraId="1A5DA9B9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2. Система управления качеством (Quality Management System, QMS), интегрированная с MES:</w:t>
      </w:r>
    </w:p>
    <w:p w14:paraId="1644EC5C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Основная функция: Управление процессами контроля качества на всех этапах производства. Система позволяет планировать проверки, регистрировать результаты анализов, управлять несоответствиями и корректирующими действиями, создавать отчеты о качестве продукции. Интеграция с MES обеспечивает автоматический сбор данных о качестве с производственной линии.</w:t>
      </w:r>
    </w:p>
    <w:p w14:paraId="6D2C4A34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Применение на предприятии: Постоянный мониторинг качества сырья и готовой продукции, своевременное выявление и устранение несоответствий, предотвращение брака, соответствие требованиям стандартов безопасности пищевых продуктов (например, HACCP).</w:t>
      </w:r>
    </w:p>
    <w:p w14:paraId="5727A35A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3. Система управления производственными линиями (Production Line Control System):</w:t>
      </w:r>
    </w:p>
    <w:p w14:paraId="26B29448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 xml:space="preserve">Основная функция: Мониторинг и управление параметрами работы производственных линий в реальном времени (температура, давление, скорость, уровень заполнения и т.д.). Система может включать в себя функции </w:t>
      </w:r>
      <w:r w:rsidRPr="008314CD">
        <w:rPr>
          <w:rFonts w:ascii="Times New Roman" w:hAnsi="Times New Roman" w:cs="Times New Roman"/>
          <w:sz w:val="28"/>
          <w:szCs w:val="28"/>
        </w:rPr>
        <w:lastRenderedPageBreak/>
        <w:t>автоматического регулирования параметров, диагностики неисправностей и предупреждения аварийных ситуаций.</w:t>
      </w:r>
    </w:p>
    <w:p w14:paraId="2BEF46CE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Применение на предприятии: Повышение эффективности работы производственных линий, снижение брака, предотвращение простоев, улучшение качества продукции. Эта система обычно тесно интегрируется с MES.</w:t>
      </w:r>
    </w:p>
    <w:p w14:paraId="157C0C9A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4. Программное обеспечение для управления энергопотреблением:</w:t>
      </w:r>
    </w:p>
    <w:p w14:paraId="52FC3986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Основная функция: Мониторинг и анализ энергопотребления на предприятии, оптимизация расхода энергии, управление энергоэффективностью.</w:t>
      </w:r>
    </w:p>
    <w:p w14:paraId="3137B1C2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Применение на предприятии: Снижение затрат на электроэнергию, уменьшение углеродного следа.</w:t>
      </w:r>
    </w:p>
    <w:p w14:paraId="40AB1E6B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5. Программное обеспечение для управления техническим обслуживанием:</w:t>
      </w:r>
    </w:p>
    <w:p w14:paraId="7FBAB886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Основная функция: Планирование и управление техническим обслуживанием оборудования, отслеживание сроков проведения профилактических работ, управление запасами запасных частей.</w:t>
      </w:r>
    </w:p>
    <w:p w14:paraId="3945DBB9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Применение на предприятии: Своевременное техническое обслуживание оборудования, предотвращение поломок, продление срока службы оборудования.</w:t>
      </w:r>
    </w:p>
    <w:p w14:paraId="480B298A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 xml:space="preserve">6. Система трассировки и прослеживаемости (Track </w:t>
      </w:r>
      <w:proofErr w:type="spellStart"/>
      <w:r w:rsidRPr="008314C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31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4CD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8314CD">
        <w:rPr>
          <w:rFonts w:ascii="Times New Roman" w:hAnsi="Times New Roman" w:cs="Times New Roman"/>
          <w:sz w:val="28"/>
          <w:szCs w:val="28"/>
        </w:rPr>
        <w:t xml:space="preserve"> System):</w:t>
      </w:r>
    </w:p>
    <w:p w14:paraId="6F456B19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Основная функция: Отслеживание движения сырья, полуфабрикатов и готовой продукции на всех этапах производства. Система позволяет отслеживать партию продукции от сырья до потребителя, что важно для обеспечения безопасности и отзыва продукции в случае необходимости.</w:t>
      </w:r>
    </w:p>
    <w:p w14:paraId="552A815C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Применение на предприятии: Соответствие нормативным требованиям, повышение безопасности пищевых продуктов, возможность быстрого отзыва некачественной продукции.</w:t>
      </w:r>
    </w:p>
    <w:p w14:paraId="5AB19A2F" w14:textId="77777777" w:rsidR="00F53640" w:rsidRPr="008314CD" w:rsidRDefault="00F53640" w:rsidP="00F53640">
      <w:pPr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br w:type="page"/>
      </w:r>
    </w:p>
    <w:p w14:paraId="6A74EF43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lastRenderedPageBreak/>
        <w:t>7. Программное обеспечение для управления рецептурами и составом продукции (Product Data Management):</w:t>
      </w:r>
    </w:p>
    <w:p w14:paraId="230BD6A7" w14:textId="77777777" w:rsidR="00F53640" w:rsidRPr="008314CD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Основная функция: Централизованное хранение информации о составе продукции, рецептурах, нормативной документации, спецификациях и т.д.</w:t>
      </w:r>
    </w:p>
    <w:p w14:paraId="18367B12" w14:textId="77777777" w:rsidR="00F53640" w:rsidRPr="00DD4981" w:rsidRDefault="00F53640" w:rsidP="00F536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Применение на предприятии: Обеспечение доступа к информации о составе продукции для всех заинтересованных лиц, управление изменениями в рецептурах, соответствие нормативным требованиям.</w:t>
      </w:r>
    </w:p>
    <w:p w14:paraId="62ED5EA5" w14:textId="77777777" w:rsidR="009911D0" w:rsidRDefault="009911D0"/>
    <w:sectPr w:rsidR="00991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F7"/>
    <w:rsid w:val="005419F7"/>
    <w:rsid w:val="009911D0"/>
    <w:rsid w:val="00BA39C3"/>
    <w:rsid w:val="00F5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707A2-B776-4FC1-B787-5A256272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640"/>
  </w:style>
  <w:style w:type="paragraph" w:styleId="1">
    <w:name w:val="heading 1"/>
    <w:basedOn w:val="a"/>
    <w:next w:val="a"/>
    <w:link w:val="10"/>
    <w:uiPriority w:val="9"/>
    <w:qFormat/>
    <w:rsid w:val="00F53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3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Соловьёв</dc:creator>
  <cp:keywords/>
  <dc:description/>
  <cp:lastModifiedBy>Артём Соловьёв</cp:lastModifiedBy>
  <cp:revision>2</cp:revision>
  <dcterms:created xsi:type="dcterms:W3CDTF">2025-05-14T10:11:00Z</dcterms:created>
  <dcterms:modified xsi:type="dcterms:W3CDTF">2025-05-14T10:11:00Z</dcterms:modified>
</cp:coreProperties>
</file>