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173D" w14:textId="1B14AC77" w:rsidR="00EF51A4" w:rsidRDefault="00B14E52">
      <w:r>
        <w:rPr>
          <w:noProof/>
        </w:rPr>
        <w:drawing>
          <wp:inline distT="0" distB="0" distL="0" distR="0" wp14:anchorId="032901DD" wp14:editId="5182EA6F">
            <wp:extent cx="5943600" cy="505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CD6D" w14:textId="3EA78EC4" w:rsidR="00B14E52" w:rsidRDefault="00B14E52">
      <w:pPr>
        <w:rPr>
          <w:b/>
          <w:bCs/>
          <w:sz w:val="48"/>
          <w:szCs w:val="48"/>
        </w:rPr>
      </w:pPr>
      <w:proofErr w:type="spellStart"/>
      <w:r w:rsidRPr="00B14E52">
        <w:rPr>
          <w:b/>
          <w:bCs/>
          <w:sz w:val="48"/>
          <w:szCs w:val="48"/>
        </w:rPr>
        <w:t>Bảng</w:t>
      </w:r>
      <w:proofErr w:type="spellEnd"/>
      <w:r w:rsidRPr="00B14E52">
        <w:rPr>
          <w:b/>
          <w:bCs/>
          <w:sz w:val="48"/>
          <w:szCs w:val="48"/>
        </w:rPr>
        <w:t xml:space="preserve"> </w:t>
      </w:r>
      <w:proofErr w:type="spellStart"/>
      <w:r w:rsidRPr="00B14E52">
        <w:rPr>
          <w:b/>
          <w:bCs/>
          <w:sz w:val="48"/>
          <w:szCs w:val="48"/>
        </w:rPr>
        <w:t>đặc</w:t>
      </w:r>
      <w:proofErr w:type="spellEnd"/>
      <w:r w:rsidRPr="00B14E52">
        <w:rPr>
          <w:b/>
          <w:bCs/>
          <w:sz w:val="48"/>
          <w:szCs w:val="48"/>
        </w:rPr>
        <w:t xml:space="preserve"> tả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14E52" w14:paraId="54B5C2C3" w14:textId="77777777" w:rsidTr="00B14E52">
        <w:tc>
          <w:tcPr>
            <w:tcW w:w="1525" w:type="dxa"/>
          </w:tcPr>
          <w:p w14:paraId="2FBBA006" w14:textId="55BD65C2" w:rsidR="00B14E52" w:rsidRDefault="00B14E52">
            <w:proofErr w:type="spellStart"/>
            <w:r>
              <w:t>Tên</w:t>
            </w:r>
            <w:proofErr w:type="spellEnd"/>
            <w:r>
              <w:t xml:space="preserve"> use-case</w:t>
            </w:r>
          </w:p>
        </w:tc>
        <w:tc>
          <w:tcPr>
            <w:tcW w:w="7825" w:type="dxa"/>
          </w:tcPr>
          <w:p w14:paraId="4BF6C378" w14:textId="7495ECD8" w:rsidR="00B14E52" w:rsidRDefault="00B14E52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14E52" w14:paraId="16C2AE32" w14:textId="77777777" w:rsidTr="00B14E52">
        <w:tc>
          <w:tcPr>
            <w:tcW w:w="1525" w:type="dxa"/>
          </w:tcPr>
          <w:p w14:paraId="5BFD8975" w14:textId="4F13182B" w:rsidR="00B14E52" w:rsidRDefault="00B14E52">
            <w:proofErr w:type="spellStart"/>
            <w:r>
              <w:t>Tác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825" w:type="dxa"/>
          </w:tcPr>
          <w:p w14:paraId="288F2672" w14:textId="49F7C2F8" w:rsidR="00B14E52" w:rsidRDefault="00B14E52">
            <w:r>
              <w:t xml:space="preserve">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B14E52" w14:paraId="5D7DBD1D" w14:textId="77777777" w:rsidTr="00B14E52">
        <w:tc>
          <w:tcPr>
            <w:tcW w:w="1525" w:type="dxa"/>
          </w:tcPr>
          <w:p w14:paraId="45A17248" w14:textId="14B3E1B1" w:rsidR="00B14E52" w:rsidRDefault="00B14E52">
            <w:proofErr w:type="spellStart"/>
            <w:r>
              <w:t>Tóm</w:t>
            </w:r>
            <w:proofErr w:type="spellEnd"/>
            <w:r>
              <w:t xml:space="preserve"> </w:t>
            </w:r>
            <w:proofErr w:type="spellStart"/>
            <w:r>
              <w:t>tắt</w:t>
            </w:r>
            <w:proofErr w:type="spellEnd"/>
          </w:p>
        </w:tc>
        <w:tc>
          <w:tcPr>
            <w:tcW w:w="7825" w:type="dxa"/>
          </w:tcPr>
          <w:p w14:paraId="1BABB3CF" w14:textId="77777777" w:rsidR="00B14E52" w:rsidRDefault="00B14E52">
            <w:r>
              <w:t xml:space="preserve">Use-case </w:t>
            </w:r>
            <w:proofErr w:type="spellStart"/>
            <w:r>
              <w:t>này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được</w:t>
            </w:r>
            <w:proofErr w:type="spellEnd"/>
            <w:r>
              <w:t xml:space="preserve"> :</w:t>
            </w:r>
            <w:proofErr w:type="gramEnd"/>
          </w:p>
          <w:p w14:paraId="4462EC24" w14:textId="77777777" w:rsidR="00B14E52" w:rsidRDefault="00B14E52" w:rsidP="00B14E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  <w:p w14:paraId="49B43D76" w14:textId="77777777" w:rsidR="00B14E52" w:rsidRDefault="00B14E52" w:rsidP="00B14E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2F640392" w14:textId="77777777" w:rsidR="00B14E52" w:rsidRDefault="00B14E52" w:rsidP="00B14E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0174B239" w14:textId="77777777" w:rsidR="00B14E52" w:rsidRDefault="00B14E52" w:rsidP="00B14E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local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5DA9FDE2" w14:textId="5D817AC0" w:rsidR="00B14E52" w:rsidRDefault="00B14E52" w:rsidP="00B14E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local</w:t>
            </w:r>
          </w:p>
        </w:tc>
      </w:tr>
      <w:tr w:rsidR="00B14E52" w14:paraId="1A16748D" w14:textId="77777777" w:rsidTr="00B14E52">
        <w:tc>
          <w:tcPr>
            <w:tcW w:w="1525" w:type="dxa"/>
          </w:tcPr>
          <w:p w14:paraId="3BCCDE99" w14:textId="1E950352" w:rsidR="00B14E52" w:rsidRDefault="00B14E52"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quyết</w:t>
            </w:r>
            <w:proofErr w:type="spellEnd"/>
          </w:p>
        </w:tc>
        <w:tc>
          <w:tcPr>
            <w:tcW w:w="7825" w:type="dxa"/>
          </w:tcPr>
          <w:p w14:paraId="3D845DFC" w14:textId="671EC498" w:rsidR="00B14E52" w:rsidRDefault="00B14E52"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quyền</w:t>
            </w:r>
            <w:proofErr w:type="spellEnd"/>
            <w:r>
              <w:t xml:space="preserve"> 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B14E52" w14:paraId="4F8AC9DB" w14:textId="77777777" w:rsidTr="00B14E52">
        <w:tc>
          <w:tcPr>
            <w:tcW w:w="1525" w:type="dxa"/>
          </w:tcPr>
          <w:p w14:paraId="6A81FD31" w14:textId="5EB65EDF" w:rsidR="00B14E52" w:rsidRDefault="00B14E52">
            <w:proofErr w:type="spellStart"/>
            <w:r>
              <w:lastRenderedPageBreak/>
              <w:t>Dòng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</w:p>
        </w:tc>
        <w:tc>
          <w:tcPr>
            <w:tcW w:w="7825" w:type="dxa"/>
          </w:tcPr>
          <w:p w14:paraId="3A5A260D" w14:textId="0324DBAE" w:rsidR="00584C66" w:rsidRDefault="002F3D48" w:rsidP="002F3D48">
            <w:pPr>
              <w:pStyle w:val="ListParagraph"/>
              <w:numPr>
                <w:ilvl w:val="0"/>
                <w:numId w:val="4"/>
              </w:numPr>
            </w:pPr>
            <w:r>
              <w:t xml:space="preserve">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 bao </w:t>
            </w:r>
            <w:proofErr w:type="spellStart"/>
            <w:proofErr w:type="gramStart"/>
            <w:r>
              <w:t>gồm</w:t>
            </w:r>
            <w:proofErr w:type="spellEnd"/>
            <w:r>
              <w:t xml:space="preserve"> :</w:t>
            </w:r>
            <w:proofErr w:type="gramEnd"/>
          </w:p>
          <w:p w14:paraId="29C496D5" w14:textId="77777777" w:rsidR="002F3D48" w:rsidRDefault="002F3D48" w:rsidP="002F3D4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  <w:p w14:paraId="4A86AC68" w14:textId="77777777" w:rsidR="002F3D48" w:rsidRDefault="002F3D48" w:rsidP="002F3D4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751A11CD" w14:textId="77777777" w:rsidR="002F3D48" w:rsidRDefault="002F3D48" w:rsidP="002F3D4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4C94E919" w14:textId="77777777" w:rsidR="002F3D48" w:rsidRDefault="002F3D48" w:rsidP="002F3D4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local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14:paraId="1E9E7E22" w14:textId="77777777" w:rsidR="002F3D48" w:rsidRDefault="002F3D48" w:rsidP="002F3D4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local</w:t>
            </w:r>
          </w:p>
          <w:p w14:paraId="506C5543" w14:textId="77777777" w:rsidR="002F3D48" w:rsidRDefault="002F3D48" w:rsidP="002F3D4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sẽ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  <w:p w14:paraId="76D97BFC" w14:textId="77777777" w:rsidR="002F3D48" w:rsidRDefault="002F3D48" w:rsidP="002F3D48">
            <w:pPr>
              <w:pStyle w:val="ListParagraph"/>
              <w:numPr>
                <w:ilvl w:val="0"/>
                <w:numId w:val="4"/>
              </w:numPr>
            </w:pPr>
            <w:r>
              <w:t xml:space="preserve">Chủ </w:t>
            </w:r>
            <w:proofErr w:type="spellStart"/>
            <w:r>
              <w:t>cửa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69AE74CA" w14:textId="77777777" w:rsidR="002F3D48" w:rsidRDefault="002F3D48" w:rsidP="002F3D4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sẽ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xuất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̉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mà 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</w:t>
            </w:r>
          </w:p>
          <w:p w14:paraId="17DB34F1" w14:textId="62DAF78D" w:rsidR="002F3D48" w:rsidRDefault="002F3D48" w:rsidP="002F3D48">
            <w:pPr>
              <w:pStyle w:val="ListParagraph"/>
              <w:numPr>
                <w:ilvl w:val="0"/>
                <w:numId w:val="4"/>
              </w:num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dòng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</w:t>
            </w: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thúc</w:t>
            </w:r>
            <w:proofErr w:type="spellEnd"/>
          </w:p>
        </w:tc>
      </w:tr>
      <w:tr w:rsidR="00B14E52" w14:paraId="5EF4551B" w14:textId="77777777" w:rsidTr="00B14E52">
        <w:tc>
          <w:tcPr>
            <w:tcW w:w="1525" w:type="dxa"/>
          </w:tcPr>
          <w:p w14:paraId="1A6EBB44" w14:textId="3F7C70D2" w:rsidR="00B14E52" w:rsidRDefault="00B14E52">
            <w:proofErr w:type="spellStart"/>
            <w:r>
              <w:t>Dòng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>̣</w:t>
            </w:r>
          </w:p>
        </w:tc>
        <w:tc>
          <w:tcPr>
            <w:tcW w:w="7825" w:type="dxa"/>
          </w:tcPr>
          <w:p w14:paraId="2512D7FA" w14:textId="78DE395F" w:rsidR="00B14E52" w:rsidRDefault="002F3D48">
            <w:proofErr w:type="spellStart"/>
            <w:r>
              <w:t>Trong</w:t>
            </w:r>
            <w:proofErr w:type="spellEnd"/>
            <w:r>
              <w:t xml:space="preserve"> quá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kê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nếu</w:t>
            </w:r>
            <w:proofErr w:type="spellEnd"/>
            <w:r>
              <w:t xml:space="preserve"> chủ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̉ </w:t>
            </w:r>
            <w:proofErr w:type="spellStart"/>
            <w:r>
              <w:t>bo</w:t>
            </w:r>
            <w:proofErr w:type="spellEnd"/>
            <w:r>
              <w:t xml:space="preserve">̉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sẽ </w:t>
            </w:r>
            <w:proofErr w:type="spellStart"/>
            <w:r>
              <w:t>dừng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trơ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ban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use-case </w:t>
            </w:r>
            <w:proofErr w:type="spellStart"/>
            <w:r>
              <w:t>kết</w:t>
            </w:r>
            <w:proofErr w:type="spellEnd"/>
            <w:r>
              <w:t xml:space="preserve"> </w:t>
            </w:r>
            <w:proofErr w:type="spellStart"/>
            <w:r>
              <w:t>thúc</w:t>
            </w:r>
            <w:proofErr w:type="spellEnd"/>
          </w:p>
        </w:tc>
      </w:tr>
      <w:tr w:rsidR="00B14E52" w14:paraId="6CA010DE" w14:textId="77777777" w:rsidTr="00B14E52">
        <w:tc>
          <w:tcPr>
            <w:tcW w:w="1525" w:type="dxa"/>
          </w:tcPr>
          <w:p w14:paraId="5E71CAFE" w14:textId="7A6F71F4" w:rsidR="00B14E52" w:rsidRDefault="00B14E52"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</w:p>
        </w:tc>
        <w:tc>
          <w:tcPr>
            <w:tcW w:w="7825" w:type="dxa"/>
          </w:tcPr>
          <w:p w14:paraId="4E85587A" w14:textId="0B96093E" w:rsidR="00B14E52" w:rsidRDefault="00584C66"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rồi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14E52" w14:paraId="6C97ACFF" w14:textId="77777777" w:rsidTr="00B14E52">
        <w:tc>
          <w:tcPr>
            <w:tcW w:w="1525" w:type="dxa"/>
          </w:tcPr>
          <w:p w14:paraId="53B3F89A" w14:textId="22F013BB" w:rsidR="00B14E52" w:rsidRDefault="00B14E52">
            <w:proofErr w:type="spellStart"/>
            <w:r>
              <w:t>Hậu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</w:p>
        </w:tc>
        <w:tc>
          <w:tcPr>
            <w:tcW w:w="7825" w:type="dxa"/>
          </w:tcPr>
          <w:p w14:paraId="3A5511C6" w14:textId="7E70D580" w:rsidR="00B14E52" w:rsidRDefault="00584C66">
            <w:proofErr w:type="spellStart"/>
            <w:r>
              <w:t>Nếu</w:t>
            </w:r>
            <w:proofErr w:type="spellEnd"/>
            <w:r>
              <w:t xml:space="preserve"> use-case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dùng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Ngược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có </w:t>
            </w:r>
            <w:proofErr w:type="spellStart"/>
            <w:r>
              <w:t>gi</w:t>
            </w:r>
            <w:proofErr w:type="spellEnd"/>
            <w:r>
              <w:t xml:space="preserve">̀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</w:p>
        </w:tc>
      </w:tr>
    </w:tbl>
    <w:p w14:paraId="3D1CCFCB" w14:textId="2F62B1DE" w:rsidR="00B14E52" w:rsidRPr="00B14E52" w:rsidRDefault="00B14E52"/>
    <w:sectPr w:rsidR="00B14E52" w:rsidRPr="00B14E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D016B"/>
    <w:multiLevelType w:val="hybridMultilevel"/>
    <w:tmpl w:val="450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582D"/>
    <w:multiLevelType w:val="hybridMultilevel"/>
    <w:tmpl w:val="D8CA43B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892676C"/>
    <w:multiLevelType w:val="hybridMultilevel"/>
    <w:tmpl w:val="D03C2D6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4890489"/>
    <w:multiLevelType w:val="hybridMultilevel"/>
    <w:tmpl w:val="34EC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0750"/>
    <w:multiLevelType w:val="hybridMultilevel"/>
    <w:tmpl w:val="81400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52"/>
    <w:rsid w:val="002F3D48"/>
    <w:rsid w:val="00584C66"/>
    <w:rsid w:val="00B14E52"/>
    <w:rsid w:val="00D233FB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799C"/>
  <w15:chartTrackingRefBased/>
  <w15:docId w15:val="{C9D23A34-7C0A-4064-87C7-B165F182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0F70-870C-45AF-81C3-FE8D164B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2</cp:revision>
  <dcterms:created xsi:type="dcterms:W3CDTF">2020-11-18T16:27:00Z</dcterms:created>
  <dcterms:modified xsi:type="dcterms:W3CDTF">2020-11-18T17:06:00Z</dcterms:modified>
</cp:coreProperties>
</file>