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1D3C" w:rsidRPr="00FC325F" w:rsidRDefault="00FC325F" w:rsidP="00FC325F">
      <w:pPr>
        <w:pStyle w:val="Heading1"/>
        <w:rPr>
          <w:color w:val="auto"/>
        </w:rPr>
      </w:pPr>
      <w:proofErr w:type="spellStart"/>
      <w:r w:rsidRPr="00FC325F">
        <w:rPr>
          <w:color w:val="auto"/>
        </w:rPr>
        <w:t>Usecase</w:t>
      </w:r>
      <w:proofErr w:type="spellEnd"/>
      <w:r w:rsidRPr="00FC325F">
        <w:rPr>
          <w:color w:val="auto"/>
        </w:rPr>
        <w:t xml:space="preserve"> Diagram </w:t>
      </w:r>
      <w:proofErr w:type="spellStart"/>
      <w:r w:rsidRPr="00FC325F">
        <w:rPr>
          <w:color w:val="auto"/>
        </w:rPr>
        <w:t>Đăng</w:t>
      </w:r>
      <w:proofErr w:type="spellEnd"/>
      <w:r w:rsidRPr="00FC325F">
        <w:rPr>
          <w:color w:val="auto"/>
        </w:rPr>
        <w:t xml:space="preserve"> </w:t>
      </w:r>
      <w:proofErr w:type="spellStart"/>
      <w:r w:rsidRPr="00FC325F">
        <w:rPr>
          <w:color w:val="auto"/>
        </w:rPr>
        <w:t>ký</w:t>
      </w:r>
      <w:proofErr w:type="spellEnd"/>
    </w:p>
    <w:p w:rsidR="00FC325F" w:rsidRPr="00FC325F" w:rsidRDefault="00FC325F" w:rsidP="00FC325F">
      <w:pPr>
        <w:pStyle w:val="Heading1"/>
        <w:rPr>
          <w:color w:val="auto"/>
        </w:rPr>
      </w:pPr>
      <w:proofErr w:type="spellStart"/>
      <w:r w:rsidRPr="00FC325F">
        <w:rPr>
          <w:color w:val="auto"/>
        </w:rPr>
        <w:t>Usecase</w:t>
      </w:r>
      <w:proofErr w:type="spellEnd"/>
      <w:r w:rsidRPr="00FC325F">
        <w:rPr>
          <w:color w:val="auto"/>
        </w:rPr>
        <w:t xml:space="preserve"> Diagram </w:t>
      </w:r>
      <w:proofErr w:type="spellStart"/>
      <w:r w:rsidRPr="00FC325F">
        <w:rPr>
          <w:color w:val="auto"/>
        </w:rPr>
        <w:t>Đăng</w:t>
      </w:r>
      <w:proofErr w:type="spellEnd"/>
      <w:r w:rsidRPr="00FC325F">
        <w:rPr>
          <w:color w:val="auto"/>
        </w:rPr>
        <w:t xml:space="preserve"> </w:t>
      </w:r>
      <w:proofErr w:type="spellStart"/>
      <w:r w:rsidRPr="00FC325F">
        <w:rPr>
          <w:color w:val="auto"/>
        </w:rPr>
        <w:t>nhập</w:t>
      </w:r>
      <w:proofErr w:type="spellEnd"/>
      <w:r w:rsidRPr="00FC325F">
        <w:rPr>
          <w:color w:val="auto"/>
        </w:rPr>
        <w:t>/</w:t>
      </w:r>
      <w:proofErr w:type="spellStart"/>
      <w:r w:rsidRPr="00FC325F">
        <w:rPr>
          <w:color w:val="auto"/>
        </w:rPr>
        <w:t>đăng</w:t>
      </w:r>
      <w:proofErr w:type="spellEnd"/>
      <w:r w:rsidRPr="00FC325F">
        <w:rPr>
          <w:color w:val="auto"/>
        </w:rPr>
        <w:t xml:space="preserve"> </w:t>
      </w:r>
      <w:proofErr w:type="spellStart"/>
      <w:r w:rsidRPr="00FC325F">
        <w:rPr>
          <w:color w:val="auto"/>
        </w:rPr>
        <w:t>xuất</w:t>
      </w:r>
      <w:proofErr w:type="spellEnd"/>
    </w:p>
    <w:p w:rsidR="00FC325F" w:rsidRPr="00FC325F" w:rsidRDefault="00FC325F" w:rsidP="00FC325F">
      <w:pPr>
        <w:pStyle w:val="Heading1"/>
        <w:rPr>
          <w:color w:val="auto"/>
        </w:rPr>
      </w:pPr>
      <w:proofErr w:type="spellStart"/>
      <w:r w:rsidRPr="00FC325F">
        <w:rPr>
          <w:color w:val="auto"/>
        </w:rPr>
        <w:t>Usecase</w:t>
      </w:r>
      <w:proofErr w:type="spellEnd"/>
      <w:r w:rsidRPr="00FC325F">
        <w:rPr>
          <w:color w:val="auto"/>
        </w:rPr>
        <w:t xml:space="preserve"> Diagram </w:t>
      </w:r>
      <w:bookmarkStart w:id="0" w:name="_GoBack"/>
      <w:bookmarkEnd w:id="0"/>
      <w:proofErr w:type="spellStart"/>
      <w:r w:rsidRPr="00FC325F">
        <w:rPr>
          <w:color w:val="auto"/>
        </w:rPr>
        <w:t>Quản</w:t>
      </w:r>
      <w:proofErr w:type="spellEnd"/>
      <w:r w:rsidRPr="00FC325F">
        <w:rPr>
          <w:color w:val="auto"/>
        </w:rPr>
        <w:t xml:space="preserve"> </w:t>
      </w:r>
      <w:proofErr w:type="spellStart"/>
      <w:r w:rsidRPr="00FC325F">
        <w:rPr>
          <w:color w:val="auto"/>
        </w:rPr>
        <w:t>lý</w:t>
      </w:r>
      <w:proofErr w:type="spellEnd"/>
      <w:r w:rsidRPr="00FC325F">
        <w:rPr>
          <w:color w:val="auto"/>
        </w:rPr>
        <w:t xml:space="preserve"> </w:t>
      </w:r>
      <w:proofErr w:type="spellStart"/>
      <w:r w:rsidRPr="00FC325F">
        <w:rPr>
          <w:color w:val="auto"/>
        </w:rPr>
        <w:t>thông</w:t>
      </w:r>
      <w:proofErr w:type="spellEnd"/>
      <w:r w:rsidRPr="00FC325F">
        <w:rPr>
          <w:color w:val="auto"/>
        </w:rPr>
        <w:t xml:space="preserve"> tin </w:t>
      </w:r>
      <w:proofErr w:type="spellStart"/>
      <w:r w:rsidRPr="00FC325F">
        <w:rPr>
          <w:color w:val="auto"/>
        </w:rPr>
        <w:t>tài</w:t>
      </w:r>
      <w:proofErr w:type="spellEnd"/>
      <w:r w:rsidRPr="00FC325F">
        <w:rPr>
          <w:color w:val="auto"/>
        </w:rPr>
        <w:t xml:space="preserve"> </w:t>
      </w:r>
      <w:proofErr w:type="spellStart"/>
      <w:r w:rsidRPr="00FC325F">
        <w:rPr>
          <w:color w:val="auto"/>
        </w:rPr>
        <w:t>khoản</w:t>
      </w:r>
      <w:proofErr w:type="spellEnd"/>
      <w:r w:rsidRPr="00FC325F">
        <w:rPr>
          <w:color w:val="auto"/>
        </w:rPr>
        <w:t xml:space="preserve"> </w:t>
      </w:r>
      <w:proofErr w:type="spellStart"/>
      <w:r w:rsidRPr="00FC325F">
        <w:rPr>
          <w:color w:val="auto"/>
        </w:rPr>
        <w:t>người</w:t>
      </w:r>
      <w:proofErr w:type="spellEnd"/>
      <w:r w:rsidRPr="00FC325F">
        <w:rPr>
          <w:color w:val="auto"/>
        </w:rPr>
        <w:t xml:space="preserve"> </w:t>
      </w:r>
      <w:proofErr w:type="spellStart"/>
      <w:r w:rsidRPr="00FC325F">
        <w:rPr>
          <w:color w:val="auto"/>
        </w:rPr>
        <w:t>dùng</w:t>
      </w:r>
      <w:proofErr w:type="spellEnd"/>
    </w:p>
    <w:p w:rsidR="00FC325F" w:rsidRPr="00FC325F" w:rsidRDefault="00FC325F" w:rsidP="00FC325F"/>
    <w:p w:rsidR="00FC325F" w:rsidRPr="00FC325F" w:rsidRDefault="00FC325F" w:rsidP="00FC325F">
      <w:pPr>
        <w:pStyle w:val="Heading1"/>
        <w:rPr>
          <w:color w:val="auto"/>
        </w:rPr>
      </w:pPr>
    </w:p>
    <w:p w:rsidR="00FC325F" w:rsidRPr="00FC325F" w:rsidRDefault="00FC325F" w:rsidP="00FC325F"/>
    <w:sectPr w:rsidR="00FC325F" w:rsidRPr="00FC32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25F"/>
    <w:rsid w:val="00383DD4"/>
    <w:rsid w:val="00433F32"/>
    <w:rsid w:val="008D7C2F"/>
    <w:rsid w:val="00FC3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32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32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32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32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2020-11-20T11:19:00Z</dcterms:created>
  <dcterms:modified xsi:type="dcterms:W3CDTF">2020-11-20T11:21:00Z</dcterms:modified>
</cp:coreProperties>
</file>