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Đặc tả use case ủy quyền tài khoản laz seller center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9790" cy="4112260"/>
            <wp:effectExtent l="0" t="0" r="3810" b="2540"/>
            <wp:docPr id="3" name="Picture 3" descr="Usecase_Authoriazati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case_Authoriazation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6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Tên usecase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Thêm dịch vụ, hàng hóa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Tác nhân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Quản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Tóm tắt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Thêm mới dịch vụ hoặc thêm loại hàng hóa vào kho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Luồng sự kiện chính</w:t>
            </w:r>
          </w:p>
        </w:tc>
        <w:tc>
          <w:tcPr>
            <w:tcW w:w="6686" w:type="dxa"/>
          </w:tcPr>
          <w:tbl>
            <w:tblPr>
              <w:tblStyle w:val="4"/>
              <w:tblW w:w="64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90"/>
              <w:gridCol w:w="3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Hành động của người dùng</w:t>
                  </w: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Phản hồi hệ thống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1. Người dùng chọn chức năng ủy quyền tài khoản. A1</w:t>
                  </w: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2. Hệ thống hiển thị url dẫn đến trang đăng nhập và ủy quyền laz seller center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3. Người dùng điền thông tin tài khoản laz seller center vào form đăng nhập và ủy quyền.</w:t>
                  </w: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4. Hệ thống tạo gọi request tạo access_token đến Laz OP dựa trên request được tạo ra sau khi người dùng đăng nhập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5. Laz OP trả về access_token và refresh_token. E1</w:t>
                  </w: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6. Hệ thống xử lý access_token và refresh_token được Laz OP phản hồi.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7. Database lưu trữ access_token và refresh_token. E1</w:t>
                  </w: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57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8. Hệ thống hiển thị thông báo ủy quyền thành công</w:t>
                  </w:r>
                </w:p>
              </w:tc>
            </w:tr>
          </w:tbl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Luồng phụ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A1: Nếu nười dùng đã ủy quyền tài khoản laz seller center trước đó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30"/>
              <w:gridCol w:w="32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Actor action</w:t>
                  </w: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System 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Hệ thống hiển thị nút ủy quyền tài khoản laz seller center mới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Người dùng chọn ủy quyền tài khoản laz seller center mới</w:t>
                  </w: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Hệ thống hiển thị xác nhận người dùng có muốn ủy quyền tài khoản mới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Người dùng xác nhận ủy quyền tài khoản mới</w:t>
                  </w: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</w:tcPr>
                <w:p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 xml:space="preserve">Hệ thống đưa người dùng về bước </w:t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</w:tr>
          </w:tbl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Luồng exceoption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E1: Laz OP trả về phản hồi tạo token thất bại. Hệ thống hiển thị thông báo lỗi không xác định và yêu cầu người dùng thao tác lại</w:t>
            </w:r>
          </w:p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E2: Database lưu trữ không thành công. Hệ thống hiển thị thông báo lỗi không xác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Tiền điều kiện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Người dùng đã có tài khoản và đã đăng nhập.</w:t>
            </w:r>
          </w:p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Người dùng chưa từng ủy quyền tài khoản laz seller center.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Hậu điều kiện</w:t>
            </w:r>
          </w:p>
        </w:tc>
        <w:tc>
          <w:tcPr>
            <w:tcW w:w="6686" w:type="dxa"/>
          </w:tcPr>
          <w:p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Lưu lại thành công access token và refresh_token vào database</w:t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</w:t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5514975" cy="6153150"/>
            <wp:effectExtent l="0" t="0" r="9525" b="0"/>
            <wp:docPr id="4" name="Picture 4" descr="Activity_Diagram_Authorizati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_Diagram_Authorization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CB"/>
    <w:rsid w:val="0024536F"/>
    <w:rsid w:val="002C53CB"/>
    <w:rsid w:val="008E5244"/>
    <w:rsid w:val="00B023D5"/>
    <w:rsid w:val="00B92E1B"/>
    <w:rsid w:val="00C559A5"/>
    <w:rsid w:val="00C9170C"/>
    <w:rsid w:val="DD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Calibri" w:hAnsi="Calibri" w:eastAsia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1401</Characters>
  <Lines>11</Lines>
  <Paragraphs>3</Paragraphs>
  <TotalTime>27</TotalTime>
  <ScaleCrop>false</ScaleCrop>
  <LinksUpToDate>false</LinksUpToDate>
  <CharactersWithSpaces>1643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2020-11-19T23:50:00Z</dcterms:created>
  <dc:creator>Tik Tzuki</dc:creator>
  <cp:lastModifiedBy>tik</cp:lastModifiedBy>
  <dcterms:modified xsi:type="dcterms:W3CDTF">2020-11-28T10:35:58Z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