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E485D" w14:textId="77777777" w:rsidR="009303D9" w:rsidRPr="005A74AF" w:rsidRDefault="009303D9">
      <w:pPr>
        <w:pStyle w:val="papertitle"/>
        <w:rPr>
          <w:b/>
          <w:sz w:val="28"/>
          <w:szCs w:val="28"/>
        </w:rPr>
      </w:pPr>
      <w:r w:rsidRPr="005A74AF">
        <w:rPr>
          <w:b/>
          <w:sz w:val="28"/>
          <w:szCs w:val="28"/>
        </w:rPr>
        <w:t xml:space="preserve">Paper Title (use style: </w:t>
      </w:r>
      <w:r w:rsidRPr="005A74AF">
        <w:rPr>
          <w:b/>
          <w:i/>
          <w:iCs/>
          <w:sz w:val="28"/>
          <w:szCs w:val="28"/>
        </w:rPr>
        <w:t>paper title</w:t>
      </w:r>
      <w:r w:rsidRPr="005A74AF">
        <w:rPr>
          <w:b/>
          <w:sz w:val="28"/>
          <w:szCs w:val="28"/>
        </w:rPr>
        <w:t>)</w:t>
      </w:r>
    </w:p>
    <w:p w14:paraId="570B04CE" w14:textId="77777777" w:rsidR="009303D9" w:rsidRPr="00037477" w:rsidRDefault="005A74AF">
      <w:pPr>
        <w:pStyle w:val="papersubtitle"/>
        <w:rPr>
          <w:sz w:val="24"/>
          <w:szCs w:val="24"/>
        </w:rPr>
      </w:pPr>
      <w:r w:rsidRPr="005A74AF">
        <w:rPr>
          <w:sz w:val="24"/>
          <w:szCs w:val="24"/>
        </w:rPr>
        <w:t>Subtitle as needed</w:t>
      </w:r>
    </w:p>
    <w:p w14:paraId="5CC437B0" w14:textId="77777777" w:rsidR="009303D9" w:rsidRPr="005B520E" w:rsidRDefault="009303D9"/>
    <w:p w14:paraId="6E994782" w14:textId="77777777" w:rsidR="009303D9" w:rsidRPr="005B520E" w:rsidRDefault="009303D9">
      <w:pPr>
        <w:pStyle w:val="Author"/>
        <w:sectPr w:rsidR="009303D9" w:rsidRPr="005B520E" w:rsidSect="00451696">
          <w:pgSz w:w="12240" w:h="15840" w:code="1"/>
          <w:pgMar w:top="1440" w:right="1080" w:bottom="1440" w:left="1080" w:header="720" w:footer="720" w:gutter="0"/>
          <w:cols w:space="720"/>
          <w:docGrid w:linePitch="360"/>
        </w:sectPr>
      </w:pPr>
    </w:p>
    <w:p w14:paraId="095927A3" w14:textId="6565DF4B" w:rsidR="009303D9" w:rsidRDefault="009303D9" w:rsidP="005B520E">
      <w:pPr>
        <w:pStyle w:val="Author"/>
      </w:pPr>
      <w:r>
        <w:t>Author</w:t>
      </w:r>
      <w:r w:rsidR="00053481">
        <w:t>’</w:t>
      </w:r>
      <w:r>
        <w:t xml:space="preserve">s Name </w:t>
      </w:r>
    </w:p>
    <w:p w14:paraId="3C5250C9" w14:textId="77777777" w:rsidR="009303D9" w:rsidRPr="005B520E" w:rsidRDefault="009303D9" w:rsidP="005B520E">
      <w:pPr>
        <w:pStyle w:val="Affiliation"/>
      </w:pPr>
      <w:r w:rsidRPr="005B520E">
        <w:t xml:space="preserve">line 1 (of </w:t>
      </w:r>
      <w:r w:rsidRPr="005B520E">
        <w:rPr>
          <w:i/>
          <w:iCs/>
        </w:rPr>
        <w:t>Affiliation</w:t>
      </w:r>
      <w:r w:rsidRPr="005B520E">
        <w:t>): dept. name of organization</w:t>
      </w:r>
    </w:p>
    <w:p w14:paraId="3CF20E2E" w14:textId="77777777" w:rsidR="009303D9" w:rsidRPr="005B520E" w:rsidRDefault="009303D9" w:rsidP="005B520E">
      <w:pPr>
        <w:pStyle w:val="Affiliation"/>
      </w:pPr>
      <w:r w:rsidRPr="005B520E">
        <w:t>line 2: name of organization, acronyms acceptable</w:t>
      </w:r>
    </w:p>
    <w:p w14:paraId="2D16C86A" w14:textId="77777777" w:rsidR="009303D9" w:rsidRPr="005B520E" w:rsidRDefault="009303D9" w:rsidP="005B520E">
      <w:pPr>
        <w:pStyle w:val="Affiliation"/>
      </w:pPr>
      <w:r w:rsidRPr="005B520E">
        <w:t>line 3: City, Country</w:t>
      </w:r>
    </w:p>
    <w:p w14:paraId="5E134BD8" w14:textId="77777777" w:rsidR="009303D9" w:rsidRPr="005B520E" w:rsidRDefault="006B5E76" w:rsidP="005B520E">
      <w:pPr>
        <w:pStyle w:val="Affiliation"/>
      </w:pPr>
      <w:r>
        <w:t xml:space="preserve">line 4: e-mail: </w:t>
      </w:r>
      <w:r w:rsidR="006A7F7A">
        <w:t>name</w:t>
      </w:r>
      <w:r>
        <w:t>@xyz.com</w:t>
      </w:r>
    </w:p>
    <w:p w14:paraId="73FBB26D" w14:textId="77777777" w:rsidR="009303D9" w:rsidRPr="005B520E" w:rsidRDefault="009303D9">
      <w:pPr>
        <w:pStyle w:val="Affiliation"/>
      </w:pPr>
    </w:p>
    <w:p w14:paraId="19F8FDDB" w14:textId="77777777" w:rsidR="009303D9" w:rsidRPr="005B520E" w:rsidRDefault="009303D9"/>
    <w:p w14:paraId="002F7096" w14:textId="77777777" w:rsidR="009303D9" w:rsidRPr="005B520E" w:rsidRDefault="009303D9">
      <w:pPr>
        <w:sectPr w:rsidR="009303D9" w:rsidRPr="005B520E" w:rsidSect="00E77B53">
          <w:type w:val="continuous"/>
          <w:pgSz w:w="12240" w:h="15840" w:code="1"/>
          <w:pgMar w:top="1440" w:right="1080" w:bottom="1440" w:left="1080" w:header="720" w:footer="720" w:gutter="0"/>
          <w:cols w:space="720"/>
          <w:docGrid w:linePitch="360"/>
        </w:sectPr>
      </w:pPr>
    </w:p>
    <w:p w14:paraId="36FEDC8C" w14:textId="6D081ED0" w:rsidR="009303D9" w:rsidRDefault="009303D9" w:rsidP="005B520E">
      <w:pPr>
        <w:pStyle w:val="Abstract"/>
      </w:pPr>
      <w:r>
        <w:rPr>
          <w:i/>
          <w:iCs/>
        </w:rPr>
        <w:t>Abstract</w:t>
      </w:r>
      <w:r>
        <w:t>—</w:t>
      </w:r>
      <w:r w:rsidR="00053481" w:rsidRPr="00921BF3">
        <w:rPr>
          <w:color w:val="FF0000"/>
        </w:rPr>
        <w:t>Summary of your work…</w:t>
      </w:r>
    </w:p>
    <w:p w14:paraId="6A5FA739" w14:textId="03AB2C3A" w:rsidR="009303D9" w:rsidRDefault="009303D9" w:rsidP="005B520E">
      <w:pPr>
        <w:pStyle w:val="keywords"/>
      </w:pPr>
      <w:r>
        <w:t>Keywords-</w:t>
      </w:r>
      <w:r w:rsidR="00053481" w:rsidRPr="00921BF3">
        <w:rPr>
          <w:color w:val="FF0000"/>
        </w:rPr>
        <w:t>keyword1; keyword2; …</w:t>
      </w:r>
    </w:p>
    <w:p w14:paraId="729F1F0E" w14:textId="77777777" w:rsidR="009303D9" w:rsidRDefault="009303D9" w:rsidP="005B520E">
      <w:pPr>
        <w:pStyle w:val="Heading1"/>
      </w:pPr>
      <w:r>
        <w:t xml:space="preserve"> </w:t>
      </w:r>
      <w:r w:rsidRPr="005B520E">
        <w:t>Introduction</w:t>
      </w:r>
      <w:r>
        <w:t xml:space="preserve"> </w:t>
      </w:r>
      <w:r>
        <w:rPr>
          <w:i/>
          <w:iCs/>
        </w:rPr>
        <w:t>(Heading 1)</w:t>
      </w:r>
    </w:p>
    <w:p w14:paraId="205ADD68" w14:textId="072FF2F6" w:rsidR="00921BF3" w:rsidRDefault="00921BF3" w:rsidP="00391A50">
      <w:pPr>
        <w:pStyle w:val="BodyText"/>
      </w:pPr>
      <w:r w:rsidRPr="00921BF3">
        <w:t xml:space="preserve">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w:t>
      </w:r>
      <w:proofErr w:type="gramStart"/>
      <w:r w:rsidRPr="00921BF3">
        <w:t>proceedings</w:t>
      </w:r>
      <w:proofErr w:type="gramEnd"/>
      <w:r w:rsidRPr="00921BF3">
        <w:t>.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5588760C" w14:textId="77777777" w:rsidR="00921BF3" w:rsidRDefault="00921BF3" w:rsidP="00391A50">
      <w:pPr>
        <w:pStyle w:val="BodyText"/>
      </w:pPr>
    </w:p>
    <w:p w14:paraId="4395BD3D" w14:textId="79D2A041" w:rsidR="00085B4B" w:rsidRPr="00921BF3" w:rsidRDefault="00053481" w:rsidP="00921BF3">
      <w:pPr>
        <w:pStyle w:val="BodyText"/>
        <w:numPr>
          <w:ilvl w:val="0"/>
          <w:numId w:val="17"/>
        </w:numPr>
        <w:rPr>
          <w:color w:val="FF0000"/>
        </w:rPr>
      </w:pPr>
      <w:r w:rsidRPr="00921BF3">
        <w:rPr>
          <w:color w:val="FF0000"/>
        </w:rPr>
        <w:t>Background of</w:t>
      </w:r>
      <w:r w:rsidR="00ED4A3F" w:rsidRPr="00921BF3">
        <w:rPr>
          <w:color w:val="FF0000"/>
        </w:rPr>
        <w:t xml:space="preserve"> the selected topic:</w:t>
      </w:r>
    </w:p>
    <w:p w14:paraId="1A00D2A2" w14:textId="31104E0D" w:rsidR="00ED4A3F" w:rsidRPr="00921BF3" w:rsidRDefault="00ED4A3F" w:rsidP="00ED4A3F">
      <w:pPr>
        <w:pStyle w:val="BodyText"/>
        <w:numPr>
          <w:ilvl w:val="0"/>
          <w:numId w:val="12"/>
        </w:numPr>
        <w:rPr>
          <w:color w:val="FF0000"/>
        </w:rPr>
      </w:pPr>
      <w:r w:rsidRPr="00921BF3">
        <w:rPr>
          <w:color w:val="FF0000"/>
        </w:rPr>
        <w:t>Why this problem needs solving?</w:t>
      </w:r>
    </w:p>
    <w:p w14:paraId="3D09DB05" w14:textId="598F17EC" w:rsidR="00ED4A3F" w:rsidRPr="00921BF3" w:rsidRDefault="00ED4A3F" w:rsidP="00ED4A3F">
      <w:pPr>
        <w:pStyle w:val="BodyText"/>
        <w:numPr>
          <w:ilvl w:val="0"/>
          <w:numId w:val="12"/>
        </w:numPr>
        <w:rPr>
          <w:color w:val="FF0000"/>
        </w:rPr>
      </w:pPr>
      <w:r w:rsidRPr="00921BF3">
        <w:rPr>
          <w:color w:val="FF0000"/>
        </w:rPr>
        <w:t>What is the importance of this topic?</w:t>
      </w:r>
    </w:p>
    <w:p w14:paraId="74C26B48" w14:textId="5B7F0D96" w:rsidR="00ED4A3F" w:rsidRPr="00921BF3" w:rsidRDefault="00ED4A3F" w:rsidP="00921BF3">
      <w:pPr>
        <w:pStyle w:val="BodyText"/>
        <w:numPr>
          <w:ilvl w:val="0"/>
          <w:numId w:val="12"/>
        </w:numPr>
        <w:rPr>
          <w:color w:val="FF0000"/>
        </w:rPr>
      </w:pPr>
      <w:r w:rsidRPr="00921BF3">
        <w:rPr>
          <w:color w:val="FF0000"/>
        </w:rPr>
        <w:t>What is the state-of-the-art? (optional)</w:t>
      </w:r>
    </w:p>
    <w:p w14:paraId="05E71A2B" w14:textId="36B4C5D3" w:rsidR="00ED4A3F" w:rsidRPr="00921BF3" w:rsidRDefault="00ED4A3F" w:rsidP="00921BF3">
      <w:pPr>
        <w:pStyle w:val="BodyText"/>
        <w:numPr>
          <w:ilvl w:val="0"/>
          <w:numId w:val="17"/>
        </w:numPr>
        <w:rPr>
          <w:color w:val="FF0000"/>
        </w:rPr>
      </w:pPr>
      <w:r w:rsidRPr="00921BF3">
        <w:rPr>
          <w:color w:val="FF0000"/>
        </w:rPr>
        <w:t>Objectives of your work</w:t>
      </w:r>
    </w:p>
    <w:p w14:paraId="6289A32D" w14:textId="7493F244" w:rsidR="00391A50" w:rsidRPr="005A74AF" w:rsidRDefault="00ED4A3F" w:rsidP="00085B4B">
      <w:pPr>
        <w:pStyle w:val="Heading1"/>
      </w:pPr>
      <w:r>
        <w:t>Datasets</w:t>
      </w:r>
    </w:p>
    <w:p w14:paraId="5545E344" w14:textId="3C5A9937" w:rsidR="00085B4B" w:rsidRPr="00921BF3" w:rsidRDefault="00E379EE" w:rsidP="00921BF3">
      <w:pPr>
        <w:pStyle w:val="BodyText"/>
        <w:numPr>
          <w:ilvl w:val="0"/>
          <w:numId w:val="17"/>
        </w:numPr>
        <w:rPr>
          <w:color w:val="FF0000"/>
        </w:rPr>
      </w:pPr>
      <w:r w:rsidRPr="00921BF3">
        <w:rPr>
          <w:color w:val="FF0000"/>
        </w:rPr>
        <w:t>Description of the dataset used:</w:t>
      </w:r>
    </w:p>
    <w:p w14:paraId="7F85A538" w14:textId="21E965D8" w:rsidR="00E379EE" w:rsidRPr="00921BF3" w:rsidRDefault="00E379EE" w:rsidP="00E379EE">
      <w:pPr>
        <w:pStyle w:val="BodyText"/>
        <w:numPr>
          <w:ilvl w:val="0"/>
          <w:numId w:val="13"/>
        </w:numPr>
        <w:rPr>
          <w:color w:val="FF0000"/>
        </w:rPr>
      </w:pPr>
      <w:r w:rsidRPr="00921BF3">
        <w:rPr>
          <w:color w:val="FF0000"/>
        </w:rPr>
        <w:t>General description of the data (e.g., if it is digital image, what is the resolution of the image, …</w:t>
      </w:r>
      <w:proofErr w:type="spellStart"/>
      <w:r w:rsidRPr="00921BF3">
        <w:rPr>
          <w:color w:val="FF0000"/>
        </w:rPr>
        <w:t>etc</w:t>
      </w:r>
      <w:proofErr w:type="spellEnd"/>
      <w:r w:rsidRPr="00921BF3">
        <w:rPr>
          <w:color w:val="FF0000"/>
        </w:rPr>
        <w:t>)</w:t>
      </w:r>
    </w:p>
    <w:p w14:paraId="7AB4AEB0" w14:textId="19341E93" w:rsidR="00E379EE" w:rsidRPr="00921BF3" w:rsidRDefault="00E379EE" w:rsidP="00E379EE">
      <w:pPr>
        <w:pStyle w:val="BodyText"/>
        <w:numPr>
          <w:ilvl w:val="0"/>
          <w:numId w:val="13"/>
        </w:numPr>
        <w:rPr>
          <w:color w:val="FF0000"/>
        </w:rPr>
      </w:pPr>
      <w:r w:rsidRPr="00921BF3">
        <w:rPr>
          <w:color w:val="FF0000"/>
        </w:rPr>
        <w:t>How is the data obtained/constructed?</w:t>
      </w:r>
    </w:p>
    <w:p w14:paraId="3A1E2AEC" w14:textId="2E2B393A" w:rsidR="00E379EE" w:rsidRPr="00921BF3" w:rsidRDefault="00E379EE" w:rsidP="00E379EE">
      <w:pPr>
        <w:pStyle w:val="BodyText"/>
        <w:numPr>
          <w:ilvl w:val="0"/>
          <w:numId w:val="13"/>
        </w:numPr>
        <w:rPr>
          <w:color w:val="FF0000"/>
        </w:rPr>
      </w:pPr>
      <w:r w:rsidRPr="00921BF3">
        <w:rPr>
          <w:color w:val="FF0000"/>
        </w:rPr>
        <w:t>Sample size?</w:t>
      </w:r>
    </w:p>
    <w:p w14:paraId="55ABDEF0" w14:textId="1BA161DD" w:rsidR="00E379EE" w:rsidRDefault="00E379EE" w:rsidP="00F43004">
      <w:pPr>
        <w:pStyle w:val="BodyText"/>
      </w:pPr>
    </w:p>
    <w:p w14:paraId="752C9372" w14:textId="306C822C" w:rsidR="009303D9" w:rsidRDefault="00ED4A3F" w:rsidP="005B520E">
      <w:pPr>
        <w:pStyle w:val="Heading1"/>
      </w:pPr>
      <w:r>
        <w:t>Proposed Methods</w:t>
      </w:r>
    </w:p>
    <w:p w14:paraId="4F187943" w14:textId="6B6A0A85" w:rsidR="009303D9" w:rsidRPr="00921BF3" w:rsidRDefault="00E379EE" w:rsidP="00921BF3">
      <w:pPr>
        <w:pStyle w:val="BodyText"/>
        <w:numPr>
          <w:ilvl w:val="0"/>
          <w:numId w:val="17"/>
        </w:numPr>
        <w:rPr>
          <w:color w:val="FF0000"/>
        </w:rPr>
      </w:pPr>
      <w:r w:rsidRPr="00921BF3">
        <w:rPr>
          <w:color w:val="FF0000"/>
        </w:rPr>
        <w:t>Description of the proposed method(s)</w:t>
      </w:r>
    </w:p>
    <w:p w14:paraId="5E227611" w14:textId="45195275" w:rsidR="00E379EE" w:rsidRPr="00921BF3" w:rsidRDefault="00A779AE" w:rsidP="00A779AE">
      <w:pPr>
        <w:pStyle w:val="BodyText"/>
        <w:numPr>
          <w:ilvl w:val="0"/>
          <w:numId w:val="14"/>
        </w:numPr>
        <w:rPr>
          <w:color w:val="FF0000"/>
        </w:rPr>
      </w:pPr>
      <w:r w:rsidRPr="00921BF3">
        <w:rPr>
          <w:color w:val="FF0000"/>
        </w:rPr>
        <w:t>Detailed architecture and setting/configurations (</w:t>
      </w:r>
      <w:proofErr w:type="gramStart"/>
      <w:r w:rsidRPr="00921BF3">
        <w:rPr>
          <w:color w:val="FF0000"/>
        </w:rPr>
        <w:t>e.g.</w:t>
      </w:r>
      <w:proofErr w:type="gramEnd"/>
      <w:r w:rsidRPr="00921BF3">
        <w:rPr>
          <w:color w:val="FF0000"/>
        </w:rPr>
        <w:t xml:space="preserve"> if it is a neural network model, how many layers, how many units in each layers, …</w:t>
      </w:r>
      <w:proofErr w:type="spellStart"/>
      <w:r w:rsidRPr="00921BF3">
        <w:rPr>
          <w:color w:val="FF0000"/>
        </w:rPr>
        <w:t>etc</w:t>
      </w:r>
      <w:proofErr w:type="spellEnd"/>
      <w:r w:rsidRPr="00921BF3">
        <w:rPr>
          <w:color w:val="FF0000"/>
        </w:rPr>
        <w:t>)</w:t>
      </w:r>
    </w:p>
    <w:p w14:paraId="777D272B" w14:textId="6DF352AD" w:rsidR="00A779AE" w:rsidRPr="005B520E" w:rsidRDefault="00A779AE" w:rsidP="00A779AE">
      <w:pPr>
        <w:pStyle w:val="BodyText"/>
        <w:numPr>
          <w:ilvl w:val="0"/>
          <w:numId w:val="14"/>
        </w:numPr>
      </w:pPr>
      <w:r w:rsidRPr="00921BF3">
        <w:rPr>
          <w:color w:val="FF0000"/>
        </w:rPr>
        <w:t>Reasons behind choosing/designing the method(s)</w:t>
      </w:r>
    </w:p>
    <w:p w14:paraId="78F0D488" w14:textId="1D874E83" w:rsidR="009303D9" w:rsidRDefault="00ED4A3F" w:rsidP="005B520E">
      <w:pPr>
        <w:pStyle w:val="Heading1"/>
      </w:pPr>
      <w:r>
        <w:t>Experiments and Results</w:t>
      </w:r>
    </w:p>
    <w:p w14:paraId="76529863" w14:textId="4B5D0E24" w:rsidR="009303D9" w:rsidRDefault="00D662AE" w:rsidP="005B520E">
      <w:pPr>
        <w:pStyle w:val="Heading2"/>
      </w:pPr>
      <w:r>
        <w:t>Experimen</w:t>
      </w:r>
      <w:r w:rsidR="00A779AE">
        <w:t xml:space="preserve">tal Setup </w:t>
      </w:r>
    </w:p>
    <w:p w14:paraId="7130948D" w14:textId="5DAECCCE" w:rsidR="005A74AF" w:rsidRPr="00921BF3" w:rsidRDefault="00A779AE" w:rsidP="00921BF3">
      <w:pPr>
        <w:pStyle w:val="bulletlist"/>
        <w:numPr>
          <w:ilvl w:val="0"/>
          <w:numId w:val="17"/>
        </w:numPr>
        <w:rPr>
          <w:color w:val="FF0000"/>
        </w:rPr>
      </w:pPr>
      <w:r w:rsidRPr="00921BF3">
        <w:rPr>
          <w:color w:val="FF0000"/>
        </w:rPr>
        <w:t>Description of the setup during your experiments</w:t>
      </w:r>
    </w:p>
    <w:p w14:paraId="15F3DA26" w14:textId="4BF44E40" w:rsidR="00A779AE" w:rsidRDefault="00F36005" w:rsidP="00921BF3">
      <w:pPr>
        <w:pStyle w:val="bulletlist"/>
        <w:numPr>
          <w:ilvl w:val="0"/>
          <w:numId w:val="17"/>
        </w:numPr>
        <w:rPr>
          <w:color w:val="FF0000"/>
        </w:rPr>
      </w:pPr>
      <w:r w:rsidRPr="00921BF3">
        <w:rPr>
          <w:color w:val="FF0000"/>
        </w:rPr>
        <w:t>Training procedure</w:t>
      </w:r>
    </w:p>
    <w:p w14:paraId="766AB88D" w14:textId="5F76A71A" w:rsidR="00D662AE" w:rsidRDefault="00D662AE" w:rsidP="00D662AE">
      <w:pPr>
        <w:pStyle w:val="bulletlist"/>
        <w:numPr>
          <w:ilvl w:val="0"/>
          <w:numId w:val="22"/>
        </w:numPr>
        <w:rPr>
          <w:color w:val="FF0000"/>
        </w:rPr>
      </w:pPr>
      <w:r>
        <w:rPr>
          <w:color w:val="FF0000"/>
        </w:rPr>
        <w:t xml:space="preserve">How do you divide your data into training, </w:t>
      </w:r>
      <w:proofErr w:type="gramStart"/>
      <w:r>
        <w:rPr>
          <w:color w:val="FF0000"/>
        </w:rPr>
        <w:t>test</w:t>
      </w:r>
      <w:proofErr w:type="gramEnd"/>
    </w:p>
    <w:p w14:paraId="65F57AD7" w14:textId="6205CF5A" w:rsidR="00D662AE" w:rsidRDefault="00D662AE" w:rsidP="00D662AE">
      <w:pPr>
        <w:pStyle w:val="bulletlist"/>
        <w:numPr>
          <w:ilvl w:val="0"/>
          <w:numId w:val="22"/>
        </w:numPr>
        <w:rPr>
          <w:color w:val="FF0000"/>
        </w:rPr>
      </w:pPr>
      <w:r>
        <w:rPr>
          <w:color w:val="FF0000"/>
        </w:rPr>
        <w:t>Is there a validation set for finetuning?</w:t>
      </w:r>
    </w:p>
    <w:p w14:paraId="13F09959" w14:textId="2397792D" w:rsidR="00D662AE" w:rsidRDefault="00D662AE" w:rsidP="00D662AE">
      <w:pPr>
        <w:pStyle w:val="bulletlist"/>
        <w:numPr>
          <w:ilvl w:val="0"/>
          <w:numId w:val="22"/>
        </w:numPr>
        <w:rPr>
          <w:color w:val="FF0000"/>
        </w:rPr>
      </w:pPr>
      <w:r>
        <w:rPr>
          <w:color w:val="FF0000"/>
        </w:rPr>
        <w:t>Number of epochs/iterations</w:t>
      </w:r>
    </w:p>
    <w:p w14:paraId="051072AA" w14:textId="3B610546" w:rsidR="00D662AE" w:rsidRPr="00921BF3" w:rsidRDefault="00D662AE" w:rsidP="00D662AE">
      <w:pPr>
        <w:pStyle w:val="bulletlist"/>
        <w:numPr>
          <w:ilvl w:val="0"/>
          <w:numId w:val="22"/>
        </w:numPr>
        <w:rPr>
          <w:color w:val="FF0000"/>
        </w:rPr>
      </w:pPr>
      <w:r>
        <w:rPr>
          <w:color w:val="FF0000"/>
        </w:rPr>
        <w:t>…</w:t>
      </w:r>
      <w:proofErr w:type="spellStart"/>
      <w:r>
        <w:rPr>
          <w:color w:val="FF0000"/>
        </w:rPr>
        <w:t>etc</w:t>
      </w:r>
      <w:proofErr w:type="spellEnd"/>
    </w:p>
    <w:p w14:paraId="5A9AB2E7" w14:textId="77777777" w:rsidR="00F36005" w:rsidRDefault="00F36005" w:rsidP="00F36005">
      <w:pPr>
        <w:pStyle w:val="Heading2"/>
      </w:pPr>
      <w:r>
        <w:t>Evaluation Protocols</w:t>
      </w:r>
    </w:p>
    <w:p w14:paraId="7BCE3ADB" w14:textId="77777777" w:rsidR="00F36005" w:rsidRPr="00921BF3" w:rsidRDefault="00F36005" w:rsidP="00921BF3">
      <w:pPr>
        <w:pStyle w:val="BodyText"/>
        <w:numPr>
          <w:ilvl w:val="0"/>
          <w:numId w:val="18"/>
        </w:numPr>
        <w:rPr>
          <w:color w:val="FF0000"/>
        </w:rPr>
      </w:pPr>
      <w:r w:rsidRPr="00921BF3">
        <w:rPr>
          <w:color w:val="FF0000"/>
        </w:rPr>
        <w:t>What are the metrics used?</w:t>
      </w:r>
    </w:p>
    <w:p w14:paraId="27504DE1" w14:textId="3265DAB9" w:rsidR="00F36005" w:rsidRPr="00921BF3" w:rsidRDefault="00F36005" w:rsidP="00921BF3">
      <w:pPr>
        <w:pStyle w:val="BodyText"/>
        <w:numPr>
          <w:ilvl w:val="0"/>
          <w:numId w:val="18"/>
        </w:numPr>
        <w:rPr>
          <w:color w:val="FF0000"/>
        </w:rPr>
      </w:pPr>
      <w:r w:rsidRPr="00921BF3">
        <w:rPr>
          <w:color w:val="FF0000"/>
        </w:rPr>
        <w:t>Why those metrics?</w:t>
      </w:r>
    </w:p>
    <w:p w14:paraId="6FBFCA86" w14:textId="652B449F" w:rsidR="009303D9" w:rsidRDefault="00F36005">
      <w:pPr>
        <w:pStyle w:val="Heading2"/>
      </w:pPr>
      <w:r>
        <w:t>Results</w:t>
      </w:r>
    </w:p>
    <w:p w14:paraId="47F46592" w14:textId="687BABBB" w:rsidR="00857538" w:rsidRPr="00921BF3" w:rsidRDefault="00857538" w:rsidP="00921BF3">
      <w:pPr>
        <w:pStyle w:val="ListParagraph"/>
        <w:numPr>
          <w:ilvl w:val="0"/>
          <w:numId w:val="19"/>
        </w:numPr>
        <w:jc w:val="left"/>
        <w:rPr>
          <w:color w:val="FF0000"/>
        </w:rPr>
      </w:pPr>
      <w:r w:rsidRPr="00921BF3">
        <w:rPr>
          <w:color w:val="FF0000"/>
        </w:rPr>
        <w:t>Report of results (evaluated using the metrics used in Section IV. B</w:t>
      </w:r>
    </w:p>
    <w:p w14:paraId="6B78031E" w14:textId="3629862B" w:rsidR="00821C00" w:rsidRPr="00921BF3" w:rsidRDefault="00821C00" w:rsidP="00921BF3">
      <w:pPr>
        <w:pStyle w:val="ListParagraph"/>
        <w:numPr>
          <w:ilvl w:val="0"/>
          <w:numId w:val="19"/>
        </w:numPr>
        <w:jc w:val="left"/>
        <w:rPr>
          <w:color w:val="FF0000"/>
        </w:rPr>
      </w:pPr>
      <w:r w:rsidRPr="00921BF3">
        <w:rPr>
          <w:color w:val="FF0000"/>
        </w:rPr>
        <w:t>Discussion about the results obtained</w:t>
      </w:r>
    </w:p>
    <w:p w14:paraId="13B75C7C" w14:textId="561E12A8" w:rsidR="009303D9" w:rsidRDefault="00F36005" w:rsidP="005B520E">
      <w:pPr>
        <w:pStyle w:val="Heading1"/>
      </w:pPr>
      <w:r>
        <w:t>Conclusion</w:t>
      </w:r>
    </w:p>
    <w:p w14:paraId="00C20571" w14:textId="43D3F8D0" w:rsidR="000A1786" w:rsidRPr="00921BF3" w:rsidRDefault="00F36005" w:rsidP="00921BF3">
      <w:pPr>
        <w:pStyle w:val="BodyText"/>
        <w:numPr>
          <w:ilvl w:val="0"/>
          <w:numId w:val="20"/>
        </w:numPr>
        <w:rPr>
          <w:color w:val="FF0000"/>
        </w:rPr>
      </w:pPr>
      <w:r w:rsidRPr="00921BF3">
        <w:rPr>
          <w:color w:val="FF0000"/>
        </w:rPr>
        <w:t xml:space="preserve">Summary </w:t>
      </w:r>
    </w:p>
    <w:p w14:paraId="35FD1EFA" w14:textId="3A91B7D3" w:rsidR="000C3B72" w:rsidRPr="00921BF3" w:rsidRDefault="000C3B72" w:rsidP="00921BF3">
      <w:pPr>
        <w:pStyle w:val="BodyText"/>
        <w:numPr>
          <w:ilvl w:val="0"/>
          <w:numId w:val="20"/>
        </w:numPr>
        <w:rPr>
          <w:color w:val="FF0000"/>
        </w:rPr>
      </w:pPr>
      <w:r w:rsidRPr="00921BF3">
        <w:rPr>
          <w:color w:val="FF0000"/>
        </w:rPr>
        <w:t>Final thoughts</w:t>
      </w:r>
    </w:p>
    <w:p w14:paraId="0345DA2B" w14:textId="7E5A1CB9" w:rsidR="000C3B72" w:rsidRPr="00921BF3" w:rsidRDefault="000C3B72" w:rsidP="00921BF3">
      <w:pPr>
        <w:pStyle w:val="BodyText"/>
        <w:numPr>
          <w:ilvl w:val="0"/>
          <w:numId w:val="20"/>
        </w:numPr>
        <w:rPr>
          <w:color w:val="FF0000"/>
        </w:rPr>
      </w:pPr>
      <w:r w:rsidRPr="00921BF3">
        <w:rPr>
          <w:color w:val="FF0000"/>
        </w:rPr>
        <w:t>Perspective/future work (optional)</w:t>
      </w:r>
    </w:p>
    <w:p w14:paraId="2E577241" w14:textId="77777777" w:rsidR="009303D9" w:rsidRPr="005A74AF" w:rsidRDefault="009303D9" w:rsidP="005B520E">
      <w:pPr>
        <w:pStyle w:val="Heading5"/>
      </w:pPr>
      <w:r w:rsidRPr="005A74AF">
        <w:t>Acknowledgment</w:t>
      </w:r>
    </w:p>
    <w:p w14:paraId="6BC6F5EA" w14:textId="67BFB719" w:rsidR="009303D9" w:rsidRPr="00921BF3" w:rsidRDefault="00B761CB">
      <w:pPr>
        <w:pStyle w:val="BodyText"/>
        <w:rPr>
          <w:dstrike/>
          <w:color w:val="FF0000"/>
        </w:rPr>
      </w:pPr>
      <w:r w:rsidRPr="00921BF3">
        <w:rPr>
          <w:color w:val="FF0000"/>
        </w:rPr>
        <w:t>(Optional)</w:t>
      </w:r>
    </w:p>
    <w:p w14:paraId="4AD4F03B" w14:textId="77777777" w:rsidR="009B068B" w:rsidRDefault="009B068B">
      <w:pPr>
        <w:pStyle w:val="BodyText"/>
        <w:rPr>
          <w:dstrike/>
        </w:rPr>
      </w:pPr>
    </w:p>
    <w:p w14:paraId="6610DDF9" w14:textId="77777777" w:rsidR="009303D9" w:rsidRDefault="009303D9" w:rsidP="005B520E">
      <w:pPr>
        <w:pStyle w:val="Heading5"/>
      </w:pPr>
      <w:r w:rsidRPr="005B520E">
        <w:t>References</w:t>
      </w:r>
    </w:p>
    <w:p w14:paraId="326C6AED" w14:textId="77777777" w:rsidR="009303D9" w:rsidRPr="005B520E" w:rsidRDefault="009303D9"/>
    <w:p w14:paraId="044EE170" w14:textId="77777777" w:rsidR="009303D9" w:rsidRDefault="009303D9">
      <w:pPr>
        <w:pStyle w:val="references"/>
      </w:pPr>
      <w:r>
        <w:t xml:space="preserve">G. Eason, B. Noble, and I. N. Sneddon, “On certain integrals of Lipschitz-Hankel type involving products of Bessel functions,” Phil. Trans. Roy. Soc. London, vol. A247, pp. 529–551, April 1955. </w:t>
      </w:r>
      <w:r>
        <w:rPr>
          <w:i/>
          <w:iCs/>
        </w:rPr>
        <w:t>(references)</w:t>
      </w:r>
    </w:p>
    <w:p w14:paraId="612B4945" w14:textId="77777777" w:rsidR="009303D9" w:rsidRDefault="009303D9">
      <w:pPr>
        <w:pStyle w:val="references"/>
      </w:pPr>
      <w:r>
        <w:t xml:space="preserve">J. Clerk Maxwell, A Treatise on Electricity and Magnetism, 3rd ed., vol. 2. </w:t>
      </w:r>
      <w:smartTag w:uri="urn:schemas-microsoft-com:office:smarttags" w:element="City">
        <w:smartTag w:uri="urn:schemas-microsoft-com:office:smarttags" w:element="place">
          <w:smartTag w:uri="urn:schemas-microsoft-com:office:smarttags" w:element="State">
            <w:r>
              <w:t>Oxford</w:t>
            </w:r>
          </w:smartTag>
        </w:smartTag>
      </w:smartTag>
      <w:r>
        <w:t>: Clarendon, 1892, pp.68–73.</w:t>
      </w:r>
    </w:p>
    <w:p w14:paraId="54A6D620" w14:textId="77777777" w:rsidR="009303D9" w:rsidRDefault="009303D9">
      <w:pPr>
        <w:pStyle w:val="references"/>
      </w:pPr>
      <w:r>
        <w:t xml:space="preserve">I. S. Jacobs and C. P. Bean, “Fine particles, thin films and exchange anisotropy,” in Magnetism, vol. III, G. T. Rado and H. Suhl, Eds. </w:t>
      </w:r>
      <w:smartTag w:uri="urn:schemas-microsoft-com:office:smarttags" w:element="place">
        <w:smartTag w:uri="urn:schemas-microsoft-com:office:smarttags" w:element="State">
          <w:r>
            <w:t>New York</w:t>
          </w:r>
        </w:smartTag>
      </w:smartTag>
      <w:r>
        <w:t>: Academic, 1963, pp. 271–350.</w:t>
      </w:r>
    </w:p>
    <w:p w14:paraId="1F715F58" w14:textId="77777777" w:rsidR="009303D9" w:rsidRDefault="009303D9">
      <w:pPr>
        <w:pStyle w:val="references"/>
      </w:pPr>
      <w:r>
        <w:t>K. Elissa, “Title of paper if known,” unpublished.</w:t>
      </w:r>
    </w:p>
    <w:p w14:paraId="5B638504" w14:textId="77777777" w:rsidR="009303D9" w:rsidRDefault="009303D9">
      <w:pPr>
        <w:pStyle w:val="references"/>
      </w:pPr>
      <w:r>
        <w:t>R. Nicole, “Title of paper with only first word capitalized,” J. Name Stand. Abbrev., in press.</w:t>
      </w:r>
    </w:p>
    <w:p w14:paraId="13F2C053" w14:textId="77777777" w:rsidR="009303D9" w:rsidRDefault="009303D9">
      <w:pPr>
        <w:pStyle w:val="references"/>
      </w:pPr>
      <w:r>
        <w:t xml:space="preserve">Y. Yorozu, M. Hirano, K. Oka, and Y. Tagawa, “Electron spectroscopy studies on magneto-optical media and plastic substrate interface,” </w:t>
      </w:r>
      <w:r>
        <w:lastRenderedPageBreak/>
        <w:t xml:space="preserve">IEEE Transl. J. Magn. </w:t>
      </w:r>
      <w:smartTag w:uri="urn:schemas-microsoft-com:office:smarttags" w:element="country-region">
        <w:smartTag w:uri="urn:schemas-microsoft-com:office:smarttags" w:element="State">
          <w:r>
            <w:t>Japan</w:t>
          </w:r>
        </w:smartTag>
      </w:smartTag>
      <w:r>
        <w:t xml:space="preserve">, vol. 2, pp. 740–741, August 1987 [Digests 9th Annual Conf. Magnetics </w:t>
      </w:r>
      <w:smartTag w:uri="urn:schemas-microsoft-com:office:smarttags" w:element="country-region">
        <w:smartTag w:uri="urn:schemas-microsoft-com:office:smarttags" w:element="place">
          <w:smartTag w:uri="urn:schemas-microsoft-com:office:smarttags" w:element="State">
            <w:r>
              <w:t>Japan</w:t>
            </w:r>
          </w:smartTag>
        </w:smartTag>
      </w:smartTag>
      <w:r>
        <w:t>, p. 301, 1982].</w:t>
      </w:r>
    </w:p>
    <w:p w14:paraId="62C8E9C5" w14:textId="77777777" w:rsidR="009303D9" w:rsidRDefault="009303D9">
      <w:pPr>
        <w:pStyle w:val="references"/>
      </w:pPr>
      <w:r>
        <w:t>M. Young, The Technical Writer</w:t>
      </w:r>
      <w:r w:rsidR="00E95037">
        <w:t>’</w:t>
      </w:r>
      <w:r>
        <w:t xml:space="preserve">s Handbook. </w:t>
      </w:r>
      <w:smartTag w:uri="urn:schemas-microsoft-com:office:smarttags" w:element="place">
        <w:smartTag w:uri="urn:schemas-microsoft-com:office:smarttags" w:element="State">
          <w:smartTag w:uri="urn:schemas-microsoft-com:office:smarttags" w:element="City">
            <w:smartTag w:uri="urn:schemas-microsoft-com:office:smarttags" w:element="State">
              <w:r>
                <w:t>Mill Valley</w:t>
              </w:r>
            </w:smartTag>
          </w:smartTag>
          <w:r>
            <w:t xml:space="preserve">, </w:t>
          </w:r>
          <w:smartTag w:uri="urn:schemas-microsoft-com:office:smarttags" w:element="State">
            <w:r>
              <w:t>CA</w:t>
            </w:r>
          </w:smartTag>
        </w:smartTag>
      </w:smartTag>
      <w:r>
        <w:t>: University Science, 1989.</w:t>
      </w:r>
    </w:p>
    <w:p w14:paraId="50BD1E8E" w14:textId="77777777" w:rsidR="008E792D" w:rsidRPr="005A74AF" w:rsidRDefault="008E792D" w:rsidP="008E792D">
      <w:pPr>
        <w:pStyle w:val="references"/>
      </w:pPr>
      <w:r w:rsidRPr="005A74AF">
        <w:t>Electronic Publication: Digital Object Identifiers (DOIs)</w:t>
      </w:r>
      <w:r w:rsidR="00B37A23" w:rsidRPr="005A74AF">
        <w:t>:</w:t>
      </w:r>
    </w:p>
    <w:p w14:paraId="024A0E53" w14:textId="77777777" w:rsidR="008E792D" w:rsidRPr="005A74AF" w:rsidRDefault="008E792D" w:rsidP="008E792D">
      <w:pPr>
        <w:pStyle w:val="references"/>
        <w:numPr>
          <w:ilvl w:val="0"/>
          <w:numId w:val="0"/>
        </w:numPr>
      </w:pPr>
      <w:r w:rsidRPr="005A74AF">
        <w:t>Article in a journal:</w:t>
      </w:r>
    </w:p>
    <w:p w14:paraId="6E14265E" w14:textId="77777777" w:rsidR="008E792D" w:rsidRPr="005A74AF" w:rsidRDefault="008E792D" w:rsidP="00364F28">
      <w:pPr>
        <w:pStyle w:val="references"/>
      </w:pPr>
      <w:r w:rsidRPr="005A74AF">
        <w:t>D. Kornack and P. Rakic, “Cell Proliferation without Neurogenesis in Adult Primate Neocortex,” Science, vol. 294, Dec. 2001, pp. 2127</w:t>
      </w:r>
      <w:r w:rsidR="00F41583" w:rsidRPr="005A74AF">
        <w:t>-</w:t>
      </w:r>
      <w:r w:rsidRPr="005A74AF">
        <w:t>2130, doi:10.1126/science.1065467.</w:t>
      </w:r>
    </w:p>
    <w:p w14:paraId="1610E867" w14:textId="77777777" w:rsidR="008E792D" w:rsidRPr="005A74AF" w:rsidRDefault="008E792D" w:rsidP="008E792D">
      <w:pPr>
        <w:pStyle w:val="references"/>
        <w:numPr>
          <w:ilvl w:val="0"/>
          <w:numId w:val="0"/>
        </w:numPr>
      </w:pPr>
      <w:r w:rsidRPr="005A74AF">
        <w:t>Article in a conference proceedings:</w:t>
      </w:r>
    </w:p>
    <w:p w14:paraId="21B07264" w14:textId="77777777" w:rsidR="008E792D" w:rsidRPr="005A74AF" w:rsidRDefault="008E792D" w:rsidP="00364F28">
      <w:pPr>
        <w:pStyle w:val="references"/>
      </w:pPr>
      <w:r w:rsidRPr="005A74AF">
        <w:t>H. Goto, Y. Hasegawa, and M. Tanaka, “Efficient Scheduling Focusing on the Duality of MPL Representatives,” Proc. IEEE Symp. Computational Intelligence in Scheduling (SCIS 07), IEEE Press, Dec. 2007, pp. 57</w:t>
      </w:r>
      <w:r w:rsidR="00F41583" w:rsidRPr="005A74AF">
        <w:t>-</w:t>
      </w:r>
      <w:r w:rsidRPr="005A74AF">
        <w:t>64, doi:10.1109/SCIS.2007.357670.</w:t>
      </w:r>
    </w:p>
    <w:p w14:paraId="092117EF" w14:textId="77777777" w:rsidR="009303D9" w:rsidRDefault="009303D9">
      <w:pPr>
        <w:pStyle w:val="references"/>
        <w:sectPr w:rsidR="009303D9" w:rsidSect="00E77B53">
          <w:type w:val="continuous"/>
          <w:pgSz w:w="12240" w:h="15840" w:code="1"/>
          <w:pgMar w:top="1440" w:right="1080" w:bottom="1440" w:left="1080" w:header="720" w:footer="720" w:gutter="0"/>
          <w:cols w:num="2" w:space="360"/>
          <w:docGrid w:linePitch="360"/>
        </w:sectPr>
      </w:pPr>
    </w:p>
    <w:p w14:paraId="559FE8BD" w14:textId="77777777" w:rsidR="009303D9" w:rsidRDefault="009303D9" w:rsidP="005B520E"/>
    <w:p w14:paraId="30C739BB" w14:textId="77777777" w:rsidR="0026029F" w:rsidRDefault="0026029F" w:rsidP="005B520E"/>
    <w:p w14:paraId="65FE7800" w14:textId="7D19DCC5" w:rsidR="0026029F" w:rsidRDefault="001C7FAF" w:rsidP="005B520E">
      <w:r>
        <w:rPr>
          <w:noProof/>
        </w:rPr>
        <w:drawing>
          <wp:inline distT="0" distB="0" distL="0" distR="0" wp14:anchorId="2D1A85AE" wp14:editId="7E402008">
            <wp:extent cx="248412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84120" cy="2286000"/>
                    </a:xfrm>
                    <a:prstGeom prst="rect">
                      <a:avLst/>
                    </a:prstGeom>
                    <a:noFill/>
                    <a:ln>
                      <a:noFill/>
                    </a:ln>
                  </pic:spPr>
                </pic:pic>
              </a:graphicData>
            </a:graphic>
          </wp:inline>
        </w:drawing>
      </w:r>
      <w:r w:rsidR="00197C42">
        <w:tab/>
      </w:r>
      <w:r w:rsidR="00197C42">
        <w:tab/>
      </w:r>
      <w:r>
        <w:rPr>
          <w:noProof/>
        </w:rPr>
        <w:drawing>
          <wp:inline distT="0" distB="0" distL="0" distR="0" wp14:anchorId="6D874085" wp14:editId="35865521">
            <wp:extent cx="236982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69820" cy="2286000"/>
                    </a:xfrm>
                    <a:prstGeom prst="rect">
                      <a:avLst/>
                    </a:prstGeom>
                    <a:noFill/>
                    <a:ln>
                      <a:noFill/>
                    </a:ln>
                  </pic:spPr>
                </pic:pic>
              </a:graphicData>
            </a:graphic>
          </wp:inline>
        </w:drawing>
      </w:r>
    </w:p>
    <w:p w14:paraId="6E4E7343" w14:textId="77777777" w:rsidR="0026029F" w:rsidRPr="005A74AF" w:rsidRDefault="0026029F" w:rsidP="00606FEF">
      <w:pPr>
        <w:pStyle w:val="figurecaption"/>
      </w:pPr>
      <w:r w:rsidRPr="005A74AF">
        <w:t>Example</w:t>
      </w:r>
      <w:r w:rsidR="00732DC7" w:rsidRPr="005A74AF">
        <w:t xml:space="preserve"> of a TWO-COLUMN figure caption: (a) this is the format for referencing parts of a figure.</w:t>
      </w:r>
    </w:p>
    <w:sectPr w:rsidR="0026029F" w:rsidRPr="005A74AF" w:rsidSect="00E77B53">
      <w:type w:val="continuous"/>
      <w:pgSz w:w="12240" w:h="15840" w:code="1"/>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DaunPenh">
    <w:panose1 w:val="01010101010101010101"/>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32BF3"/>
    <w:multiLevelType w:val="hybridMultilevel"/>
    <w:tmpl w:val="6D0E17EC"/>
    <w:lvl w:ilvl="0" w:tplc="C04CC1A0">
      <w:start w:val="1"/>
      <w:numFmt w:val="bullet"/>
      <w:lvlText w:val="-"/>
      <w:lvlJc w:val="left"/>
      <w:pPr>
        <w:ind w:left="648" w:hanging="360"/>
      </w:pPr>
      <w:rPr>
        <w:rFonts w:ascii="Calibri" w:hAnsi="Calibri"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 w15:restartNumberingAfterBreak="0">
    <w:nsid w:val="20784739"/>
    <w:multiLevelType w:val="hybridMultilevel"/>
    <w:tmpl w:val="380EDA5A"/>
    <w:lvl w:ilvl="0" w:tplc="C04CC1A0">
      <w:start w:val="1"/>
      <w:numFmt w:val="bullet"/>
      <w:lvlText w:val="-"/>
      <w:lvlJc w:val="left"/>
      <w:pPr>
        <w:ind w:left="720" w:hanging="360"/>
      </w:pPr>
      <w:rPr>
        <w:rFonts w:ascii="Calibri" w:hAnsi="Calibri" w:hint="default"/>
      </w:rPr>
    </w:lvl>
    <w:lvl w:ilvl="1" w:tplc="FFFFFFFF">
      <w:start w:val="1"/>
      <w:numFmt w:val="bullet"/>
      <w:lvlText w:val="-"/>
      <w:lvlJc w:val="left"/>
      <w:pPr>
        <w:ind w:left="1440" w:hanging="360"/>
      </w:pPr>
      <w:rPr>
        <w:rFonts w:ascii="Calibri" w:hAnsi="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0BC7752"/>
    <w:multiLevelType w:val="hybridMultilevel"/>
    <w:tmpl w:val="9216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FE1FCF"/>
    <w:multiLevelType w:val="hybridMultilevel"/>
    <w:tmpl w:val="33826962"/>
    <w:lvl w:ilvl="0" w:tplc="A2947960">
      <w:start w:val="1"/>
      <w:numFmt w:val="decimal"/>
      <w:pStyle w:val="footnote"/>
      <w:lvlText w:val="%1 "/>
      <w:lvlJc w:val="left"/>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7" w15:restartNumberingAfterBreak="0">
    <w:nsid w:val="4189603E"/>
    <w:multiLevelType w:val="multilevel"/>
    <w:tmpl w:val="F3FA876A"/>
    <w:lvl w:ilvl="0">
      <w:start w:val="1"/>
      <w:numFmt w:val="upperRoman"/>
      <w:pStyle w:val="Heading1"/>
      <w:lvlText w:val="%1."/>
      <w:lvlJc w:val="cente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8" w15:restartNumberingAfterBreak="0">
    <w:nsid w:val="42C06ECF"/>
    <w:multiLevelType w:val="hybridMultilevel"/>
    <w:tmpl w:val="57A02F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9AB78F4"/>
    <w:multiLevelType w:val="hybridMultilevel"/>
    <w:tmpl w:val="D7241620"/>
    <w:lvl w:ilvl="0" w:tplc="C04CC1A0">
      <w:start w:val="1"/>
      <w:numFmt w:val="bullet"/>
      <w:lvlText w:val="-"/>
      <w:lvlJc w:val="left"/>
      <w:pPr>
        <w:tabs>
          <w:tab w:val="num" w:pos="648"/>
        </w:tabs>
        <w:ind w:left="648" w:hanging="360"/>
      </w:pPr>
      <w:rPr>
        <w:rFonts w:ascii="Calibri" w:hAnsi="Calibri"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BAE1B81"/>
    <w:multiLevelType w:val="hybridMultilevel"/>
    <w:tmpl w:val="CB38D91E"/>
    <w:lvl w:ilvl="0" w:tplc="C04CC1A0">
      <w:start w:val="1"/>
      <w:numFmt w:val="bullet"/>
      <w:lvlText w:val="-"/>
      <w:lvlJc w:val="left"/>
      <w:pPr>
        <w:ind w:left="648" w:hanging="360"/>
      </w:pPr>
      <w:rPr>
        <w:rFonts w:ascii="Calibri" w:hAnsi="Calibri"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5D53101E"/>
    <w:multiLevelType w:val="hybridMultilevel"/>
    <w:tmpl w:val="17C651BA"/>
    <w:lvl w:ilvl="0" w:tplc="C04CC1A0">
      <w:start w:val="1"/>
      <w:numFmt w:val="bullet"/>
      <w:lvlText w:val="-"/>
      <w:lvlJc w:val="left"/>
      <w:pPr>
        <w:ind w:left="648" w:hanging="360"/>
      </w:pPr>
      <w:rPr>
        <w:rFonts w:ascii="Calibri" w:hAnsi="Calibri"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3" w15:restartNumberingAfterBreak="0">
    <w:nsid w:val="67FD1615"/>
    <w:multiLevelType w:val="hybridMultilevel"/>
    <w:tmpl w:val="9858D8F2"/>
    <w:lvl w:ilvl="0" w:tplc="FFFFFFFF">
      <w:start w:val="1"/>
      <w:numFmt w:val="bullet"/>
      <w:lvlText w:val=""/>
      <w:lvlJc w:val="left"/>
      <w:pPr>
        <w:ind w:left="360" w:hanging="360"/>
      </w:pPr>
      <w:rPr>
        <w:rFonts w:ascii="Symbol" w:hAnsi="Symbol" w:hint="default"/>
      </w:rPr>
    </w:lvl>
    <w:lvl w:ilvl="1" w:tplc="C04CC1A0">
      <w:start w:val="1"/>
      <w:numFmt w:val="bullet"/>
      <w:lvlText w:val="-"/>
      <w:lvlJc w:val="left"/>
      <w:pPr>
        <w:ind w:left="1080" w:hanging="360"/>
      </w:pPr>
      <w:rPr>
        <w:rFonts w:ascii="Calibri" w:hAnsi="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684600F4"/>
    <w:multiLevelType w:val="hybridMultilevel"/>
    <w:tmpl w:val="7B3E54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7" w15:restartNumberingAfterBreak="0">
    <w:nsid w:val="73013105"/>
    <w:multiLevelType w:val="hybridMultilevel"/>
    <w:tmpl w:val="8640E7EE"/>
    <w:lvl w:ilvl="0" w:tplc="C04CC1A0">
      <w:start w:val="1"/>
      <w:numFmt w:val="bullet"/>
      <w:lvlText w:val="-"/>
      <w:lvlJc w:val="left"/>
      <w:pPr>
        <w:ind w:left="648" w:hanging="360"/>
      </w:pPr>
      <w:rPr>
        <w:rFonts w:ascii="Calibri" w:hAnsi="Calibri"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8" w15:restartNumberingAfterBreak="0">
    <w:nsid w:val="7BEA082A"/>
    <w:multiLevelType w:val="hybridMultilevel"/>
    <w:tmpl w:val="D23867F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abstractNumId w:val="5"/>
  </w:num>
  <w:num w:numId="2">
    <w:abstractNumId w:val="15"/>
  </w:num>
  <w:num w:numId="3">
    <w:abstractNumId w:val="4"/>
  </w:num>
  <w:num w:numId="4">
    <w:abstractNumId w:val="7"/>
  </w:num>
  <w:num w:numId="5">
    <w:abstractNumId w:val="7"/>
  </w:num>
  <w:num w:numId="6">
    <w:abstractNumId w:val="7"/>
  </w:num>
  <w:num w:numId="7">
    <w:abstractNumId w:val="7"/>
  </w:num>
  <w:num w:numId="8">
    <w:abstractNumId w:val="11"/>
  </w:num>
  <w:num w:numId="9">
    <w:abstractNumId w:val="16"/>
  </w:num>
  <w:num w:numId="10">
    <w:abstractNumId w:val="6"/>
  </w:num>
  <w:num w:numId="11">
    <w:abstractNumId w:val="2"/>
  </w:num>
  <w:num w:numId="12">
    <w:abstractNumId w:val="0"/>
  </w:num>
  <w:num w:numId="13">
    <w:abstractNumId w:val="10"/>
  </w:num>
  <w:num w:numId="14">
    <w:abstractNumId w:val="17"/>
  </w:num>
  <w:num w:numId="15">
    <w:abstractNumId w:val="12"/>
  </w:num>
  <w:num w:numId="16">
    <w:abstractNumId w:val="9"/>
  </w:num>
  <w:num w:numId="17">
    <w:abstractNumId w:val="8"/>
  </w:num>
  <w:num w:numId="18">
    <w:abstractNumId w:val="18"/>
  </w:num>
  <w:num w:numId="19">
    <w:abstractNumId w:val="3"/>
  </w:num>
  <w:num w:numId="20">
    <w:abstractNumId w:val="14"/>
  </w:num>
  <w:num w:numId="21">
    <w:abstractNumId w:val="13"/>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37477"/>
    <w:rsid w:val="00053481"/>
    <w:rsid w:val="00085B4B"/>
    <w:rsid w:val="000A1786"/>
    <w:rsid w:val="000C3B72"/>
    <w:rsid w:val="00197C42"/>
    <w:rsid w:val="001A352E"/>
    <w:rsid w:val="001B4682"/>
    <w:rsid w:val="001C7FAF"/>
    <w:rsid w:val="001E510C"/>
    <w:rsid w:val="002254A9"/>
    <w:rsid w:val="0026029F"/>
    <w:rsid w:val="00265408"/>
    <w:rsid w:val="002D0829"/>
    <w:rsid w:val="002E4AB2"/>
    <w:rsid w:val="00364F28"/>
    <w:rsid w:val="00391A50"/>
    <w:rsid w:val="00441A9C"/>
    <w:rsid w:val="00451696"/>
    <w:rsid w:val="00560377"/>
    <w:rsid w:val="00587283"/>
    <w:rsid w:val="005A74AF"/>
    <w:rsid w:val="005B520E"/>
    <w:rsid w:val="00606FEF"/>
    <w:rsid w:val="00643478"/>
    <w:rsid w:val="00696196"/>
    <w:rsid w:val="006A7F7A"/>
    <w:rsid w:val="006B5E76"/>
    <w:rsid w:val="006F4C2D"/>
    <w:rsid w:val="00732DC7"/>
    <w:rsid w:val="0074752D"/>
    <w:rsid w:val="00754CEA"/>
    <w:rsid w:val="0077631C"/>
    <w:rsid w:val="007C2FF2"/>
    <w:rsid w:val="00821C00"/>
    <w:rsid w:val="00825A76"/>
    <w:rsid w:val="00857538"/>
    <w:rsid w:val="008E792D"/>
    <w:rsid w:val="0091539F"/>
    <w:rsid w:val="00921BF3"/>
    <w:rsid w:val="009303D9"/>
    <w:rsid w:val="009B068B"/>
    <w:rsid w:val="00A13F1C"/>
    <w:rsid w:val="00A5579D"/>
    <w:rsid w:val="00A779AE"/>
    <w:rsid w:val="00B02873"/>
    <w:rsid w:val="00B11A60"/>
    <w:rsid w:val="00B37A23"/>
    <w:rsid w:val="00B761CB"/>
    <w:rsid w:val="00B85CE5"/>
    <w:rsid w:val="00B86F43"/>
    <w:rsid w:val="00CB40CD"/>
    <w:rsid w:val="00D247CB"/>
    <w:rsid w:val="00D662AE"/>
    <w:rsid w:val="00E379EE"/>
    <w:rsid w:val="00E61324"/>
    <w:rsid w:val="00E77B53"/>
    <w:rsid w:val="00E83787"/>
    <w:rsid w:val="00E95037"/>
    <w:rsid w:val="00ED4A3F"/>
    <w:rsid w:val="00F21009"/>
    <w:rsid w:val="00F36005"/>
    <w:rsid w:val="00F41583"/>
    <w:rsid w:val="00F41D06"/>
    <w:rsid w:val="00F43004"/>
    <w:rsid w:val="00F641FE"/>
    <w:rsid w:val="00FC1126"/>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at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2F13FE13"/>
  <w15:chartTrackingRefBased/>
  <w15:docId w15:val="{13D87225-8720-4F2A-A153-3335ED8F5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km-K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bidi="ar-SA"/>
    </w:rPr>
  </w:style>
  <w:style w:type="paragraph" w:styleId="Heading1">
    <w:name w:val="heading 1"/>
    <w:basedOn w:val="Normal"/>
    <w:next w:val="Normal"/>
    <w:qFormat/>
    <w:pPr>
      <w:keepNext/>
      <w:keepLines/>
      <w:numPr>
        <w:numId w:val="4"/>
      </w:numPr>
      <w:tabs>
        <w:tab w:val="left" w:pos="216"/>
        <w:tab w:val="num" w:pos="576"/>
      </w:tabs>
      <w:spacing w:before="160" w:after="80"/>
      <w:ind w:firstLine="216"/>
      <w:outlineLvl w:val="0"/>
    </w:pPr>
    <w:rPr>
      <w:smallCaps/>
      <w:noProof/>
    </w:rPr>
  </w:style>
  <w:style w:type="paragraph" w:styleId="Heading2">
    <w:name w:val="heading 2"/>
    <w:basedOn w:val="Normal"/>
    <w:next w:val="Normal"/>
    <w:qFormat/>
    <w:pPr>
      <w:keepNext/>
      <w:keepLines/>
      <w:numPr>
        <w:ilvl w:val="1"/>
        <w:numId w:val="5"/>
      </w:numPr>
      <w:spacing w:before="120" w:after="60"/>
      <w:ind w:left="288" w:hanging="288"/>
      <w:jc w:val="left"/>
      <w:outlineLvl w:val="1"/>
    </w:pPr>
    <w:rPr>
      <w:i/>
      <w:iCs/>
      <w:noProof/>
    </w:rPr>
  </w:style>
  <w:style w:type="paragraph" w:styleId="Heading3">
    <w:name w:val="heading 3"/>
    <w:basedOn w:val="Normal"/>
    <w:next w:val="Normal"/>
    <w:qFormat/>
    <w:pPr>
      <w:numPr>
        <w:ilvl w:val="2"/>
        <w:numId w:val="6"/>
      </w:numPr>
      <w:tabs>
        <w:tab w:val="num" w:pos="540"/>
      </w:tabs>
      <w:spacing w:line="240" w:lineRule="exact"/>
      <w:ind w:firstLine="180"/>
      <w:jc w:val="both"/>
      <w:outlineLvl w:val="2"/>
    </w:pPr>
    <w:rPr>
      <w:i/>
      <w:iCs/>
      <w:noProof/>
    </w:rPr>
  </w:style>
  <w:style w:type="paragraph" w:styleId="Heading4">
    <w:name w:val="heading 4"/>
    <w:basedOn w:val="Normal"/>
    <w:next w:val="Normal"/>
    <w:qFormat/>
    <w:pPr>
      <w:numPr>
        <w:ilvl w:val="3"/>
        <w:numId w:val="7"/>
      </w:numPr>
      <w:tabs>
        <w:tab w:val="num"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pPr>
      <w:spacing w:after="200"/>
      <w:jc w:val="both"/>
    </w:pPr>
    <w:rPr>
      <w:b/>
      <w:bCs/>
      <w:sz w:val="18"/>
      <w:szCs w:val="18"/>
      <w:lang w:bidi="ar-SA"/>
    </w:rPr>
  </w:style>
  <w:style w:type="paragraph" w:customStyle="1" w:styleId="Affiliation">
    <w:name w:val="Affiliation"/>
    <w:pPr>
      <w:jc w:val="center"/>
    </w:pPr>
    <w:rPr>
      <w:lang w:bidi="ar-SA"/>
    </w:rPr>
  </w:style>
  <w:style w:type="paragraph" w:customStyle="1" w:styleId="Author">
    <w:name w:val="Author"/>
    <w:pPr>
      <w:spacing w:before="360" w:after="40"/>
      <w:jc w:val="center"/>
    </w:pPr>
    <w:rPr>
      <w:noProof/>
      <w:sz w:val="22"/>
      <w:szCs w:val="22"/>
      <w:lang w:bidi="ar-SA"/>
    </w:rPr>
  </w:style>
  <w:style w:type="paragraph" w:styleId="BodyText">
    <w:name w:val="Body Text"/>
    <w:basedOn w:val="Normal"/>
    <w:rsid w:val="00643478"/>
    <w:pPr>
      <w:spacing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jc w:val="center"/>
    </w:pPr>
    <w:rPr>
      <w:noProof/>
      <w:sz w:val="16"/>
      <w:szCs w:val="16"/>
      <w:lang w:bidi="ar-SA"/>
    </w:rPr>
  </w:style>
  <w:style w:type="paragraph" w:customStyle="1" w:styleId="footnote">
    <w:name w:val="footnote"/>
    <w:pPr>
      <w:framePr w:hSpace="187" w:vSpace="187" w:wrap="notBeside" w:vAnchor="text" w:hAnchor="page" w:x="6121" w:y="577"/>
      <w:numPr>
        <w:numId w:val="3"/>
      </w:numPr>
      <w:tabs>
        <w:tab w:val="num" w:pos="648"/>
      </w:tabs>
      <w:spacing w:after="40"/>
      <w:ind w:firstLine="288"/>
    </w:pPr>
    <w:rPr>
      <w:sz w:val="16"/>
      <w:szCs w:val="16"/>
      <w:lang w:bidi="ar-SA"/>
    </w:rPr>
  </w:style>
  <w:style w:type="paragraph" w:customStyle="1" w:styleId="keywords">
    <w:name w:val="key words"/>
    <w:pPr>
      <w:spacing w:after="120"/>
      <w:ind w:firstLine="288"/>
      <w:jc w:val="both"/>
    </w:pPr>
    <w:rPr>
      <w:b/>
      <w:bCs/>
      <w:i/>
      <w:iCs/>
      <w:noProof/>
      <w:sz w:val="18"/>
      <w:szCs w:val="18"/>
      <w:lang w:bidi="ar-SA"/>
    </w:rPr>
  </w:style>
  <w:style w:type="paragraph" w:customStyle="1" w:styleId="papersubtitle">
    <w:name w:val="paper subtitle"/>
    <w:pPr>
      <w:spacing w:after="120"/>
      <w:jc w:val="center"/>
    </w:pPr>
    <w:rPr>
      <w:rFonts w:eastAsia="MS Mincho"/>
      <w:noProof/>
      <w:sz w:val="28"/>
      <w:szCs w:val="28"/>
      <w:lang w:bidi="ar-SA"/>
    </w:rPr>
  </w:style>
  <w:style w:type="paragraph" w:customStyle="1" w:styleId="papertitle">
    <w:name w:val="paper title"/>
    <w:pPr>
      <w:spacing w:after="120"/>
      <w:jc w:val="center"/>
    </w:pPr>
    <w:rPr>
      <w:rFonts w:eastAsia="MS Mincho"/>
      <w:noProof/>
      <w:sz w:val="48"/>
      <w:szCs w:val="48"/>
      <w:lang w:bidi="ar-SA"/>
    </w:rPr>
  </w:style>
  <w:style w:type="paragraph" w:customStyle="1" w:styleId="references">
    <w:name w:val="references"/>
    <w:pPr>
      <w:numPr>
        <w:numId w:val="8"/>
      </w:numPr>
      <w:spacing w:after="50" w:line="180" w:lineRule="exact"/>
      <w:jc w:val="both"/>
    </w:pPr>
    <w:rPr>
      <w:rFonts w:eastAsia="MS Mincho"/>
      <w:noProof/>
      <w:sz w:val="16"/>
      <w:szCs w:val="16"/>
      <w:lang w:bidi="ar-SA"/>
    </w:rPr>
  </w:style>
  <w:style w:type="paragraph" w:customStyle="1" w:styleId="sponsors">
    <w:name w:val="sponsors"/>
    <w:pPr>
      <w:framePr w:wrap="auto" w:hAnchor="text" w:x="615" w:y="2239"/>
      <w:pBdr>
        <w:top w:val="single" w:sz="4" w:space="2" w:color="auto"/>
      </w:pBdr>
      <w:ind w:firstLine="288"/>
    </w:pPr>
    <w:rPr>
      <w:sz w:val="16"/>
      <w:szCs w:val="16"/>
      <w:lang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bidi="ar-SA"/>
    </w:rPr>
  </w:style>
  <w:style w:type="paragraph" w:customStyle="1" w:styleId="tablefootnote">
    <w:name w:val="table footnote"/>
    <w:pPr>
      <w:spacing w:before="60" w:after="30"/>
      <w:jc w:val="right"/>
    </w:pPr>
    <w:rPr>
      <w:sz w:val="12"/>
      <w:szCs w:val="12"/>
      <w:lang w:bidi="ar-SA"/>
    </w:rPr>
  </w:style>
  <w:style w:type="paragraph" w:customStyle="1" w:styleId="tablehead">
    <w:name w:val="table head"/>
    <w:pPr>
      <w:numPr>
        <w:numId w:val="9"/>
      </w:numPr>
      <w:spacing w:before="240" w:after="120" w:line="216" w:lineRule="auto"/>
      <w:jc w:val="center"/>
    </w:pPr>
    <w:rPr>
      <w:smallCaps/>
      <w:noProof/>
      <w:sz w:val="16"/>
      <w:szCs w:val="16"/>
      <w:lang w:bidi="ar-SA"/>
    </w:rPr>
  </w:style>
  <w:style w:type="paragraph" w:styleId="ListParagraph">
    <w:name w:val="List Paragraph"/>
    <w:basedOn w:val="Normal"/>
    <w:uiPriority w:val="34"/>
    <w:qFormat/>
    <w:rsid w:val="00921B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604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Dona Valy</cp:lastModifiedBy>
  <cp:revision>6</cp:revision>
  <dcterms:created xsi:type="dcterms:W3CDTF">2022-01-06T07:53:00Z</dcterms:created>
  <dcterms:modified xsi:type="dcterms:W3CDTF">2022-01-06T09:40:00Z</dcterms:modified>
</cp:coreProperties>
</file>