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ook w:val="04A0" w:firstRow="1" w:lastRow="0" w:firstColumn="1" w:lastColumn="0" w:noHBand="0" w:noVBand="1"/>
      </w:tblPr>
      <w:tblGrid>
        <w:gridCol w:w="9571"/>
      </w:tblGrid>
      <w:tr w:rsidR="00755BD5" w:rsidTr="00FF325A">
        <w:tc>
          <w:tcPr>
            <w:tcW w:w="9571" w:type="dxa"/>
            <w:tcBorders>
              <w:top w:val="nil"/>
              <w:left w:val="nil"/>
              <w:bottom w:val="nil"/>
              <w:right w:val="nil"/>
            </w:tcBorders>
            <w:shd w:val="clear" w:color="auto" w:fill="0070C0"/>
          </w:tcPr>
          <w:p w:rsidR="00755BD5" w:rsidRDefault="00755BD5" w:rsidP="00FF325A">
            <w:pPr>
              <w:jc w:val="both"/>
              <w:rPr>
                <w:rFonts w:ascii="Times New Roman" w:hAnsi="Times New Roman" w:cs="Times New Roman"/>
                <w:color w:val="FFFFFF" w:themeColor="background1"/>
                <w:sz w:val="28"/>
                <w:szCs w:val="28"/>
                <w:shd w:val="clear" w:color="auto" w:fill="0070C0"/>
              </w:rPr>
            </w:pPr>
            <w:r w:rsidRPr="007F6C32">
              <w:rPr>
                <w:rFonts w:ascii="Times New Roman" w:hAnsi="Times New Roman" w:cs="Times New Roman"/>
                <w:b/>
                <w:color w:val="FFFFFF" w:themeColor="background1"/>
                <w:sz w:val="28"/>
                <w:szCs w:val="28"/>
              </w:rPr>
              <w:t>КВАНТОВЫЕ КОММУНИКАЦИИ</w:t>
            </w:r>
            <w:r>
              <w:rPr>
                <w:rFonts w:ascii="Times New Roman" w:hAnsi="Times New Roman" w:cs="Times New Roman"/>
                <w:b/>
                <w:color w:val="FFFFFF" w:themeColor="background1"/>
                <w:sz w:val="28"/>
                <w:szCs w:val="28"/>
              </w:rPr>
              <w:t xml:space="preserve"> </w:t>
            </w:r>
            <w:r w:rsidRPr="00C36D6D">
              <w:rPr>
                <w:rFonts w:ascii="Times New Roman" w:eastAsia="Arial" w:hAnsi="Times New Roman" w:cs="Times New Roman"/>
                <w:color w:val="FFFFFF" w:themeColor="background1"/>
                <w:sz w:val="28"/>
                <w:szCs w:val="28"/>
              </w:rPr>
              <w:t>(</w:t>
            </w:r>
            <w:proofErr w:type="spellStart"/>
            <w:r w:rsidRPr="00C36D6D">
              <w:rPr>
                <w:rFonts w:ascii="Times New Roman" w:eastAsia="Arial" w:hAnsi="Times New Roman" w:cs="Times New Roman"/>
                <w:color w:val="FFFFFF" w:themeColor="background1"/>
                <w:sz w:val="28"/>
                <w:szCs w:val="28"/>
              </w:rPr>
              <w:t>Quantum</w:t>
            </w:r>
            <w:proofErr w:type="spellEnd"/>
            <w:r w:rsidRPr="00C36D6D">
              <w:rPr>
                <w:rFonts w:ascii="Times New Roman" w:eastAsia="Arial" w:hAnsi="Times New Roman" w:cs="Times New Roman"/>
                <w:color w:val="FFFFFF" w:themeColor="background1"/>
                <w:sz w:val="28"/>
                <w:szCs w:val="28"/>
              </w:rPr>
              <w:t xml:space="preserve"> </w:t>
            </w:r>
            <w:proofErr w:type="spellStart"/>
            <w:r w:rsidRPr="00C36D6D">
              <w:rPr>
                <w:rFonts w:ascii="Times New Roman" w:eastAsia="Arial" w:hAnsi="Times New Roman" w:cs="Times New Roman"/>
                <w:color w:val="FFFFFF" w:themeColor="background1"/>
                <w:sz w:val="28"/>
                <w:szCs w:val="28"/>
              </w:rPr>
              <w:t>Communication</w:t>
            </w:r>
            <w:proofErr w:type="spellEnd"/>
            <w:r w:rsidRPr="00C36D6D">
              <w:rPr>
                <w:rFonts w:ascii="Times New Roman" w:eastAsia="Arial" w:hAnsi="Times New Roman" w:cs="Times New Roman"/>
                <w:color w:val="FFFFFF" w:themeColor="background1"/>
                <w:sz w:val="28"/>
                <w:szCs w:val="28"/>
              </w:rPr>
              <w:t xml:space="preserve"> – QC)</w:t>
            </w:r>
            <w:r w:rsidRPr="00C36D6D">
              <w:rPr>
                <w:rFonts w:ascii="Arial" w:eastAsia="Arial" w:hAnsi="Arial"/>
                <w:color w:val="FFFFFF" w:themeColor="background1"/>
                <w:sz w:val="24"/>
              </w:rPr>
              <w:t xml:space="preserve"> </w:t>
            </w:r>
            <w:r w:rsidRPr="00C36D6D">
              <w:rPr>
                <w:rFonts w:ascii="Times New Roman" w:hAnsi="Times New Roman" w:cs="Times New Roman"/>
                <w:b/>
                <w:color w:val="FFFFFF" w:themeColor="background1"/>
                <w:sz w:val="28"/>
                <w:szCs w:val="28"/>
              </w:rPr>
              <w:t xml:space="preserve"> </w:t>
            </w:r>
            <w:r w:rsidRPr="007F6C32">
              <w:rPr>
                <w:rFonts w:ascii="Times New Roman" w:hAnsi="Times New Roman" w:cs="Times New Roman"/>
                <w:b/>
                <w:color w:val="FFFFFF" w:themeColor="background1"/>
                <w:sz w:val="28"/>
                <w:szCs w:val="28"/>
              </w:rPr>
              <w:t xml:space="preserve">- </w:t>
            </w:r>
            <w:r w:rsidRPr="007F6C32">
              <w:rPr>
                <w:rFonts w:ascii="Times New Roman" w:hAnsi="Times New Roman" w:cs="Times New Roman"/>
                <w:color w:val="FFFFFF" w:themeColor="background1"/>
                <w:sz w:val="28"/>
                <w:szCs w:val="28"/>
                <w:shd w:val="clear" w:color="auto" w:fill="0070C0"/>
              </w:rPr>
              <w:t xml:space="preserve"> коммуникационная сеть, работающая по законам квантовой механики, используя эффект квантовой </w:t>
            </w:r>
            <w:proofErr w:type="spellStart"/>
            <w:r w:rsidRPr="007F6C32">
              <w:rPr>
                <w:rFonts w:ascii="Times New Roman" w:hAnsi="Times New Roman" w:cs="Times New Roman"/>
                <w:color w:val="FFFFFF" w:themeColor="background1"/>
                <w:sz w:val="28"/>
                <w:szCs w:val="28"/>
                <w:shd w:val="clear" w:color="auto" w:fill="0070C0"/>
              </w:rPr>
              <w:t>сцепленности</w:t>
            </w:r>
            <w:proofErr w:type="spellEnd"/>
            <w:r w:rsidRPr="007F6C32">
              <w:rPr>
                <w:rFonts w:ascii="Times New Roman" w:hAnsi="Times New Roman" w:cs="Times New Roman"/>
                <w:color w:val="FFFFFF" w:themeColor="background1"/>
                <w:sz w:val="28"/>
                <w:szCs w:val="28"/>
                <w:shd w:val="clear" w:color="auto" w:fill="0070C0"/>
              </w:rPr>
              <w:t xml:space="preserve"> состояний.</w:t>
            </w:r>
          </w:p>
          <w:p w:rsidR="00755BD5" w:rsidRDefault="00755BD5" w:rsidP="00FF325A">
            <w:pPr>
              <w:jc w:val="both"/>
              <w:rPr>
                <w:rFonts w:ascii="Times New Roman" w:hAnsi="Times New Roman" w:cs="Times New Roman"/>
                <w:color w:val="FFFFFF" w:themeColor="background1"/>
                <w:sz w:val="28"/>
                <w:szCs w:val="28"/>
                <w:shd w:val="clear" w:color="auto" w:fill="0070C0"/>
              </w:rPr>
            </w:pPr>
          </w:p>
          <w:p w:rsidR="00755BD5" w:rsidRDefault="00755BD5" w:rsidP="00FF325A">
            <w:r>
              <w:rPr>
                <w:rFonts w:ascii="Times New Roman" w:hAnsi="Times New Roman" w:cs="Times New Roman"/>
                <w:b/>
                <w:color w:val="FFFFFF" w:themeColor="background1"/>
                <w:sz w:val="28"/>
                <w:szCs w:val="28"/>
                <w:shd w:val="clear" w:color="auto" w:fill="0070C0"/>
              </w:rPr>
              <w:t>ПРОФИЛЬ</w:t>
            </w:r>
          </w:p>
        </w:tc>
      </w:tr>
    </w:tbl>
    <w:p w:rsidR="00755BD5" w:rsidRPr="006B618A" w:rsidRDefault="00755BD5" w:rsidP="00755BD5">
      <w:pPr>
        <w:spacing w:after="0"/>
        <w:rPr>
          <w:rFonts w:ascii="Times New Roman" w:hAnsi="Times New Roman" w:cs="Times New Roman"/>
          <w:b/>
          <w:color w:val="17365D" w:themeColor="text2" w:themeShade="BF"/>
          <w:sz w:val="28"/>
          <w:szCs w:val="28"/>
        </w:rPr>
      </w:pPr>
      <w:r w:rsidRPr="006B618A">
        <w:rPr>
          <w:rFonts w:ascii="Times New Roman" w:hAnsi="Times New Roman" w:cs="Times New Roman"/>
          <w:b/>
          <w:color w:val="17365D" w:themeColor="text2" w:themeShade="BF"/>
          <w:sz w:val="28"/>
          <w:szCs w:val="28"/>
        </w:rPr>
        <w:t>Определение</w:t>
      </w:r>
    </w:p>
    <w:p w:rsidR="00755BD5" w:rsidRPr="0002352F" w:rsidRDefault="00755BD5" w:rsidP="00755BD5">
      <w:pPr>
        <w:spacing w:after="0" w:line="238" w:lineRule="auto"/>
        <w:ind w:firstLine="566"/>
        <w:jc w:val="both"/>
        <w:rPr>
          <w:rFonts w:ascii="Times New Roman" w:eastAsia="Arial" w:hAnsi="Times New Roman" w:cs="Times New Roman"/>
          <w:sz w:val="28"/>
          <w:szCs w:val="28"/>
        </w:rPr>
      </w:pPr>
      <w:r w:rsidRPr="006B618A">
        <w:rPr>
          <w:rFonts w:ascii="Times New Roman" w:eastAsia="Arial" w:hAnsi="Times New Roman" w:cs="Times New Roman"/>
          <w:b/>
          <w:sz w:val="28"/>
          <w:szCs w:val="28"/>
        </w:rPr>
        <w:t>Квантовые коммуникации</w:t>
      </w:r>
      <w:r w:rsidRPr="006B618A">
        <w:rPr>
          <w:rFonts w:ascii="Times New Roman" w:eastAsia="Arial" w:hAnsi="Times New Roman" w:cs="Times New Roman"/>
          <w:sz w:val="28"/>
          <w:szCs w:val="28"/>
        </w:rPr>
        <w:t xml:space="preserve"> (</w:t>
      </w:r>
      <w:proofErr w:type="spellStart"/>
      <w:r w:rsidRPr="006B618A">
        <w:rPr>
          <w:rFonts w:ascii="Times New Roman" w:eastAsia="Arial" w:hAnsi="Times New Roman" w:cs="Times New Roman"/>
          <w:sz w:val="28"/>
          <w:szCs w:val="28"/>
        </w:rPr>
        <w:t>Quantum</w:t>
      </w:r>
      <w:proofErr w:type="spellEnd"/>
      <w:r w:rsidRPr="006B618A">
        <w:rPr>
          <w:rFonts w:ascii="Times New Roman" w:eastAsia="Arial" w:hAnsi="Times New Roman" w:cs="Times New Roman"/>
          <w:sz w:val="28"/>
          <w:szCs w:val="28"/>
        </w:rPr>
        <w:t xml:space="preserve"> </w:t>
      </w:r>
      <w:proofErr w:type="spellStart"/>
      <w:r w:rsidRPr="006B618A">
        <w:rPr>
          <w:rFonts w:ascii="Times New Roman" w:eastAsia="Arial" w:hAnsi="Times New Roman" w:cs="Times New Roman"/>
          <w:sz w:val="28"/>
          <w:szCs w:val="28"/>
        </w:rPr>
        <w:t>Communication</w:t>
      </w:r>
      <w:proofErr w:type="spellEnd"/>
      <w:r w:rsidRPr="006B618A">
        <w:rPr>
          <w:rFonts w:ascii="Times New Roman" w:eastAsia="Arial" w:hAnsi="Times New Roman" w:cs="Times New Roman"/>
          <w:sz w:val="28"/>
          <w:szCs w:val="28"/>
        </w:rPr>
        <w:t xml:space="preserve"> – QC) </w:t>
      </w:r>
      <w:r w:rsidRPr="006B618A">
        <w:rPr>
          <w:rFonts w:ascii="Times New Roman" w:hAnsi="Times New Roman" w:cs="Times New Roman"/>
          <w:color w:val="000000"/>
          <w:sz w:val="28"/>
          <w:szCs w:val="28"/>
          <w:shd w:val="clear" w:color="auto" w:fill="FFFFFF"/>
        </w:rPr>
        <w:t xml:space="preserve">– это сеть, работающая по законам квантовой механики, используя эффект квантовой </w:t>
      </w:r>
      <w:proofErr w:type="spellStart"/>
      <w:r w:rsidRPr="006B618A">
        <w:rPr>
          <w:rFonts w:ascii="Times New Roman" w:hAnsi="Times New Roman" w:cs="Times New Roman"/>
          <w:color w:val="000000"/>
          <w:sz w:val="28"/>
          <w:szCs w:val="28"/>
          <w:shd w:val="clear" w:color="auto" w:fill="FFFFFF"/>
        </w:rPr>
        <w:t>сцепленности</w:t>
      </w:r>
      <w:proofErr w:type="spellEnd"/>
      <w:r w:rsidRPr="006B618A">
        <w:rPr>
          <w:rFonts w:ascii="Times New Roman" w:hAnsi="Times New Roman" w:cs="Times New Roman"/>
          <w:color w:val="000000"/>
          <w:sz w:val="28"/>
          <w:szCs w:val="28"/>
          <w:shd w:val="clear" w:color="auto" w:fill="FFFFFF"/>
        </w:rPr>
        <w:t xml:space="preserve"> состояний. Исследования квантовых сетей связаны с исследованиями в области квантовой криптографии.</w:t>
      </w:r>
    </w:p>
    <w:p w:rsidR="00755BD5" w:rsidRPr="006B618A" w:rsidRDefault="00755BD5" w:rsidP="00755BD5">
      <w:pPr>
        <w:spacing w:after="0"/>
        <w:rPr>
          <w:rFonts w:ascii="Times New Roman" w:hAnsi="Times New Roman" w:cs="Times New Roman"/>
          <w:b/>
          <w:color w:val="17365D" w:themeColor="text2" w:themeShade="BF"/>
          <w:sz w:val="28"/>
          <w:szCs w:val="28"/>
        </w:rPr>
      </w:pPr>
      <w:r w:rsidRPr="006B618A">
        <w:rPr>
          <w:rFonts w:ascii="Times New Roman" w:hAnsi="Times New Roman" w:cs="Times New Roman"/>
          <w:b/>
          <w:color w:val="17365D" w:themeColor="text2" w:themeShade="BF"/>
          <w:sz w:val="28"/>
          <w:szCs w:val="28"/>
        </w:rPr>
        <w:t>Описание</w:t>
      </w:r>
    </w:p>
    <w:p w:rsidR="00755BD5" w:rsidRPr="000E4D65" w:rsidRDefault="00755BD5" w:rsidP="00755BD5">
      <w:pPr>
        <w:spacing w:after="0"/>
        <w:rPr>
          <w:rFonts w:ascii="Times New Roman" w:hAnsi="Times New Roman" w:cs="Times New Roman"/>
          <w:b/>
          <w:i/>
          <w:sz w:val="28"/>
          <w:szCs w:val="28"/>
        </w:rPr>
      </w:pPr>
      <w:r w:rsidRPr="000E4D65">
        <w:rPr>
          <w:rFonts w:ascii="Times New Roman" w:hAnsi="Times New Roman" w:cs="Times New Roman"/>
          <w:b/>
          <w:i/>
          <w:sz w:val="28"/>
          <w:szCs w:val="28"/>
        </w:rPr>
        <w:t>Технология</w:t>
      </w:r>
    </w:p>
    <w:p w:rsidR="00755BD5" w:rsidRPr="00143BE1" w:rsidRDefault="00755BD5" w:rsidP="00755BD5">
      <w:pPr>
        <w:shd w:val="clear" w:color="auto" w:fill="FFFFFF"/>
        <w:spacing w:after="0" w:line="360" w:lineRule="atLeast"/>
        <w:ind w:firstLine="708"/>
        <w:jc w:val="both"/>
        <w:textAlignment w:val="baseline"/>
        <w:rPr>
          <w:rFonts w:ascii="Times New Roman" w:eastAsia="Times New Roman" w:hAnsi="Times New Roman" w:cs="Times New Roman"/>
          <w:sz w:val="28"/>
          <w:szCs w:val="28"/>
          <w:lang w:eastAsia="ru-RU"/>
        </w:rPr>
      </w:pPr>
      <w:r w:rsidRPr="00143BE1">
        <w:rPr>
          <w:rFonts w:ascii="Times New Roman" w:eastAsia="Times New Roman" w:hAnsi="Times New Roman" w:cs="Times New Roman"/>
          <w:sz w:val="28"/>
          <w:szCs w:val="28"/>
          <w:lang w:eastAsia="ru-RU"/>
        </w:rPr>
        <w:t>Квантовый бит (q-бит) — основной объект, ответственный за передачу данных. По физическим характеристикам он представляет собой поляризованный фотон, состояние которого невозможно прочитать дважды. После того, как он переместился по каналу оптической связи, его состояние меняется, и повторная попытка прочтения выдаст совсем другой результат.</w:t>
      </w:r>
    </w:p>
    <w:p w:rsidR="00755BD5" w:rsidRPr="000E4D65" w:rsidRDefault="00755BD5" w:rsidP="00755BD5">
      <w:pPr>
        <w:shd w:val="clear" w:color="auto" w:fill="FFFFFF"/>
        <w:spacing w:after="0" w:line="360" w:lineRule="atLeast"/>
        <w:ind w:firstLine="708"/>
        <w:jc w:val="both"/>
        <w:textAlignment w:val="baseline"/>
        <w:rPr>
          <w:rFonts w:ascii="Times New Roman" w:eastAsia="Times New Roman" w:hAnsi="Times New Roman" w:cs="Times New Roman"/>
          <w:sz w:val="28"/>
          <w:szCs w:val="28"/>
          <w:lang w:eastAsia="ru-RU"/>
        </w:rPr>
      </w:pPr>
      <w:r w:rsidRPr="00143BE1">
        <w:rPr>
          <w:rFonts w:ascii="Times New Roman" w:eastAsia="Times New Roman" w:hAnsi="Times New Roman" w:cs="Times New Roman"/>
          <w:sz w:val="28"/>
          <w:szCs w:val="28"/>
          <w:lang w:eastAsia="ru-RU"/>
        </w:rPr>
        <w:t xml:space="preserve">Это позволяет обеспечить высокую защиту передачи любой информации и объясняет заинтересованность ученых в создании безопасной квантовой системы коммуникации. Как передаются фотонные сигналы? На оптоволоконную сеть устанавливается специальное оборудование. Его основная задача — генерировать, кодировать, передавать, принимать и считывать информационные однофотонные импульсы. Приемное устройство измеряет поляризацию квантового бита, после чего он поглотится счетчиком </w:t>
      </w:r>
      <w:r w:rsidRPr="000E4D65">
        <w:rPr>
          <w:rFonts w:ascii="Times New Roman" w:eastAsia="Times New Roman" w:hAnsi="Times New Roman" w:cs="Times New Roman"/>
          <w:sz w:val="28"/>
          <w:szCs w:val="28"/>
          <w:lang w:eastAsia="ru-RU"/>
        </w:rPr>
        <w:t>фотонов и исчезнет.</w:t>
      </w:r>
    </w:p>
    <w:p w:rsidR="00755BD5" w:rsidRDefault="00755BD5" w:rsidP="00755BD5">
      <w:pPr>
        <w:shd w:val="clear" w:color="auto" w:fill="DBE5F1" w:themeFill="accent1" w:themeFillTint="33"/>
        <w:spacing w:after="0"/>
        <w:jc w:val="both"/>
        <w:rPr>
          <w:rFonts w:ascii="Times New Roman" w:hAnsi="Times New Roman" w:cs="Times New Roman"/>
          <w:i/>
          <w:sz w:val="28"/>
          <w:szCs w:val="28"/>
        </w:rPr>
      </w:pPr>
      <w:r w:rsidRPr="000E4D65">
        <w:rPr>
          <w:rFonts w:ascii="Times New Roman" w:hAnsi="Times New Roman" w:cs="Times New Roman"/>
          <w:b/>
          <w:i/>
          <w:sz w:val="28"/>
          <w:szCs w:val="28"/>
        </w:rPr>
        <w:t>Инновация</w:t>
      </w:r>
      <w:r w:rsidRPr="000E4D65">
        <w:rPr>
          <w:rFonts w:ascii="Verdana" w:hAnsi="Verdana"/>
          <w:color w:val="000000"/>
          <w:sz w:val="21"/>
          <w:szCs w:val="21"/>
        </w:rPr>
        <w:br/>
      </w:r>
      <w:r w:rsidRPr="000E4D65">
        <w:rPr>
          <w:rFonts w:ascii="Times New Roman" w:hAnsi="Times New Roman" w:cs="Times New Roman"/>
          <w:sz w:val="28"/>
          <w:szCs w:val="28"/>
          <w:shd w:val="clear" w:color="auto" w:fill="DBE5F1" w:themeFill="accent1" w:themeFillTint="33"/>
        </w:rPr>
        <w:t xml:space="preserve">        Реализация системы позволяет создавать сети нового типа, которые дают новое качество идеально безопасного мира: их можно встроить в интернет вещей, сетевые концепции. Это – платформа, которую можно использовать для разработки комплексных систем безопасности и связи, а также как основу безопасной передачи данных для других решений. Например, для защиты управляющих сигналов беспилотных самолетов.</w:t>
      </w:r>
    </w:p>
    <w:p w:rsidR="00755BD5" w:rsidRPr="000E4D65" w:rsidRDefault="00755BD5" w:rsidP="00755BD5">
      <w:pPr>
        <w:spacing w:after="0"/>
        <w:rPr>
          <w:rFonts w:ascii="Times New Roman" w:hAnsi="Times New Roman" w:cs="Times New Roman"/>
          <w:b/>
          <w:i/>
          <w:sz w:val="28"/>
          <w:szCs w:val="28"/>
        </w:rPr>
      </w:pPr>
      <w:r w:rsidRPr="000E4D65">
        <w:rPr>
          <w:rFonts w:ascii="Times New Roman" w:hAnsi="Times New Roman" w:cs="Times New Roman"/>
          <w:b/>
          <w:i/>
          <w:sz w:val="28"/>
          <w:szCs w:val="28"/>
        </w:rPr>
        <w:t>Мотивация</w:t>
      </w:r>
    </w:p>
    <w:p w:rsidR="00755BD5" w:rsidRDefault="00755BD5" w:rsidP="00755BD5">
      <w:pPr>
        <w:spacing w:after="0" w:line="240" w:lineRule="auto"/>
        <w:jc w:val="both"/>
        <w:rPr>
          <w:rFonts w:ascii="Times New Roman" w:hAnsi="Times New Roman" w:cs="Times New Roman"/>
          <w:sz w:val="28"/>
          <w:szCs w:val="28"/>
        </w:rPr>
      </w:pPr>
      <w:r w:rsidRPr="00755BD5">
        <w:rPr>
          <w:rFonts w:ascii="Times New Roman" w:hAnsi="Times New Roman" w:cs="Times New Roman"/>
          <w:sz w:val="28"/>
          <w:szCs w:val="28"/>
        </w:rPr>
        <w:tab/>
      </w:r>
      <w:proofErr w:type="gramStart"/>
      <w:r w:rsidRPr="0002352F">
        <w:rPr>
          <w:rFonts w:ascii="Times New Roman" w:hAnsi="Times New Roman" w:cs="Times New Roman"/>
          <w:sz w:val="28"/>
          <w:szCs w:val="28"/>
          <w:lang w:val="en-US"/>
        </w:rPr>
        <w:t>QC</w:t>
      </w:r>
      <w:r w:rsidRPr="0002352F">
        <w:rPr>
          <w:rFonts w:ascii="Times New Roman" w:hAnsi="Times New Roman" w:cs="Times New Roman"/>
          <w:sz w:val="28"/>
          <w:szCs w:val="28"/>
        </w:rPr>
        <w:t xml:space="preserve"> </w:t>
      </w:r>
      <w:proofErr w:type="spellStart"/>
      <w:r w:rsidRPr="0002352F">
        <w:rPr>
          <w:rFonts w:ascii="Times New Roman" w:hAnsi="Times New Roman" w:cs="Times New Roman"/>
          <w:sz w:val="28"/>
          <w:szCs w:val="28"/>
          <w:shd w:val="clear" w:color="auto" w:fill="FFFFFF"/>
        </w:rPr>
        <w:t>привлекае</w:t>
      </w:r>
      <w:r>
        <w:rPr>
          <w:rFonts w:ascii="Times New Roman" w:hAnsi="Times New Roman" w:cs="Times New Roman"/>
          <w:sz w:val="28"/>
          <w:szCs w:val="28"/>
          <w:shd w:val="clear" w:color="auto" w:fill="FFFFFF"/>
        </w:rPr>
        <w:t>ю</w:t>
      </w:r>
      <w:r w:rsidRPr="0002352F">
        <w:rPr>
          <w:rFonts w:ascii="Times New Roman" w:hAnsi="Times New Roman" w:cs="Times New Roman"/>
          <w:sz w:val="28"/>
          <w:szCs w:val="28"/>
          <w:shd w:val="clear" w:color="auto" w:fill="FFFFFF"/>
        </w:rPr>
        <w:t>т</w:t>
      </w:r>
      <w:proofErr w:type="spellEnd"/>
      <w:r w:rsidRPr="0002352F">
        <w:rPr>
          <w:rFonts w:ascii="Times New Roman" w:hAnsi="Times New Roman" w:cs="Times New Roman"/>
          <w:sz w:val="28"/>
          <w:szCs w:val="28"/>
          <w:shd w:val="clear" w:color="auto" w:fill="FFFFFF"/>
        </w:rPr>
        <w:t xml:space="preserve"> высокоскоростной способностью передавать данные, но, главное, что </w:t>
      </w:r>
      <w:r>
        <w:rPr>
          <w:rFonts w:ascii="Times New Roman" w:hAnsi="Times New Roman" w:cs="Times New Roman"/>
          <w:sz w:val="28"/>
          <w:szCs w:val="28"/>
          <w:shd w:val="clear" w:color="auto" w:fill="FFFFFF"/>
        </w:rPr>
        <w:t>они</w:t>
      </w:r>
      <w:r w:rsidRPr="0002352F">
        <w:rPr>
          <w:rFonts w:ascii="Times New Roman" w:hAnsi="Times New Roman" w:cs="Times New Roman"/>
          <w:sz w:val="28"/>
          <w:szCs w:val="28"/>
          <w:shd w:val="clear" w:color="auto" w:fill="FFFFFF"/>
        </w:rPr>
        <w:t xml:space="preserve"> обеспечива</w:t>
      </w:r>
      <w:r>
        <w:rPr>
          <w:rFonts w:ascii="Times New Roman" w:hAnsi="Times New Roman" w:cs="Times New Roman"/>
          <w:sz w:val="28"/>
          <w:szCs w:val="28"/>
          <w:shd w:val="clear" w:color="auto" w:fill="FFFFFF"/>
        </w:rPr>
        <w:t>ю</w:t>
      </w:r>
      <w:r w:rsidRPr="0002352F">
        <w:rPr>
          <w:rFonts w:ascii="Times New Roman" w:hAnsi="Times New Roman" w:cs="Times New Roman"/>
          <w:sz w:val="28"/>
          <w:szCs w:val="28"/>
          <w:shd w:val="clear" w:color="auto" w:fill="FFFFFF"/>
        </w:rPr>
        <w:t>т их высокую защиту от несанкционированного взлома.</w:t>
      </w:r>
      <w:proofErr w:type="gramEnd"/>
      <w:r w:rsidRPr="0002352F">
        <w:rPr>
          <w:rFonts w:ascii="Times New Roman" w:hAnsi="Times New Roman" w:cs="Times New Roman"/>
          <w:sz w:val="28"/>
          <w:szCs w:val="28"/>
          <w:shd w:val="clear" w:color="auto" w:fill="FFFFFF"/>
        </w:rPr>
        <w:t xml:space="preserve"> Как только ученым удастся разработать механизм соединения спутника-ретранслятора с наземным объектом, наступит новая эра информационных технологий, квантовая.</w:t>
      </w:r>
    </w:p>
    <w:p w:rsidR="00755BD5" w:rsidRPr="000E4D65" w:rsidRDefault="00755BD5" w:rsidP="00755BD5">
      <w:pPr>
        <w:spacing w:after="0"/>
        <w:rPr>
          <w:rFonts w:ascii="Times New Roman" w:hAnsi="Times New Roman" w:cs="Times New Roman"/>
          <w:b/>
          <w:i/>
          <w:sz w:val="28"/>
          <w:szCs w:val="28"/>
        </w:rPr>
      </w:pPr>
      <w:r w:rsidRPr="000E4D65">
        <w:rPr>
          <w:rFonts w:ascii="Times New Roman" w:hAnsi="Times New Roman" w:cs="Times New Roman"/>
          <w:b/>
          <w:i/>
          <w:sz w:val="28"/>
          <w:szCs w:val="28"/>
        </w:rPr>
        <w:t>Барьеры</w:t>
      </w:r>
    </w:p>
    <w:p w:rsidR="00755BD5" w:rsidRPr="0087531D" w:rsidRDefault="00755BD5" w:rsidP="00755BD5">
      <w:pPr>
        <w:spacing w:after="0"/>
        <w:jc w:val="both"/>
        <w:rPr>
          <w:rFonts w:ascii="Times New Roman" w:hAnsi="Times New Roman" w:cs="Times New Roman"/>
          <w:sz w:val="28"/>
          <w:szCs w:val="28"/>
        </w:rPr>
      </w:pPr>
      <w:r w:rsidRPr="0087531D">
        <w:rPr>
          <w:rFonts w:ascii="Times New Roman" w:eastAsia="Arial" w:hAnsi="Times New Roman" w:cs="Times New Roman"/>
          <w:sz w:val="28"/>
          <w:szCs w:val="28"/>
        </w:rPr>
        <w:t xml:space="preserve">В QC необходимо использовать источники фотонов, средства кодирования некоторой квантовой информации (в виде квантовых битов или, кратко, </w:t>
      </w:r>
      <w:proofErr w:type="spellStart"/>
      <w:r w:rsidRPr="0087531D">
        <w:rPr>
          <w:rFonts w:ascii="Times New Roman" w:eastAsia="Arial" w:hAnsi="Times New Roman" w:cs="Times New Roman"/>
          <w:sz w:val="28"/>
          <w:szCs w:val="28"/>
        </w:rPr>
        <w:lastRenderedPageBreak/>
        <w:t>кубитов</w:t>
      </w:r>
      <w:proofErr w:type="spellEnd"/>
      <w:r w:rsidRPr="0087531D">
        <w:rPr>
          <w:rFonts w:ascii="Times New Roman" w:eastAsia="Arial" w:hAnsi="Times New Roman" w:cs="Times New Roman"/>
          <w:sz w:val="28"/>
          <w:szCs w:val="28"/>
        </w:rPr>
        <w:t xml:space="preserve">). </w:t>
      </w:r>
      <w:r w:rsidRPr="0087531D">
        <w:rPr>
          <w:rFonts w:ascii="Times New Roman" w:hAnsi="Times New Roman" w:cs="Times New Roman"/>
          <w:color w:val="000000"/>
          <w:sz w:val="28"/>
          <w:szCs w:val="28"/>
          <w:shd w:val="clear" w:color="auto" w:fill="FFFFFF"/>
        </w:rPr>
        <w:t xml:space="preserve">Существует одна проблема: </w:t>
      </w:r>
      <w:r w:rsidRPr="0087531D">
        <w:rPr>
          <w:rFonts w:ascii="Times New Roman" w:hAnsi="Times New Roman" w:cs="Times New Roman"/>
          <w:color w:val="000000"/>
          <w:sz w:val="28"/>
          <w:szCs w:val="28"/>
        </w:rPr>
        <w:t xml:space="preserve">если мы выпускаем фотон по оптической линии, то по дороге он может пропасть из-за длины линии и слишком сильного затухания. Если сделать повторители колебаний в середине линии, как в обычных коммуникациях, то это убьет идею двух запутанных фотонов, и линия перестанет быть безопасной. Переход от двух узлов без повторителей к четырем узлам — серьезный шаг современных технологий. И упомянутая работа — большое достижение, которое находится на передовом краю научной мысли. Теперь остается только один </w:t>
      </w:r>
      <w:r w:rsidRPr="0087531D">
        <w:rPr>
          <w:rFonts w:ascii="Times New Roman" w:hAnsi="Times New Roman" w:cs="Times New Roman"/>
          <w:sz w:val="28"/>
          <w:szCs w:val="28"/>
        </w:rPr>
        <w:t>вопрос: как уменьшить себестоимость этих решений. </w:t>
      </w:r>
    </w:p>
    <w:p w:rsidR="00755BD5" w:rsidRDefault="00755BD5" w:rsidP="00755BD5">
      <w:pPr>
        <w:spacing w:after="0"/>
        <w:rPr>
          <w:rFonts w:ascii="Times New Roman" w:hAnsi="Times New Roman" w:cs="Times New Roman"/>
          <w:b/>
          <w:i/>
          <w:sz w:val="28"/>
          <w:szCs w:val="28"/>
        </w:rPr>
      </w:pPr>
      <w:r w:rsidRPr="0087531D">
        <w:rPr>
          <w:rFonts w:ascii="Times New Roman" w:hAnsi="Times New Roman" w:cs="Times New Roman"/>
          <w:b/>
          <w:i/>
          <w:sz w:val="28"/>
          <w:szCs w:val="28"/>
        </w:rPr>
        <w:t>Бизнес потенциал</w:t>
      </w:r>
    </w:p>
    <w:p w:rsidR="00755BD5" w:rsidRDefault="00755BD5" w:rsidP="00755BD5">
      <w:pPr>
        <w:spacing w:after="0"/>
        <w:ind w:firstLine="708"/>
        <w:jc w:val="both"/>
        <w:rPr>
          <w:rFonts w:ascii="Times New Roman" w:hAnsi="Times New Roman" w:cs="Times New Roman"/>
          <w:color w:val="000000"/>
          <w:sz w:val="28"/>
          <w:szCs w:val="28"/>
          <w:shd w:val="clear" w:color="auto" w:fill="FFFFFF"/>
        </w:rPr>
      </w:pPr>
      <w:r w:rsidRPr="00C71A84">
        <w:rPr>
          <w:rFonts w:ascii="Times New Roman" w:hAnsi="Times New Roman" w:cs="Times New Roman"/>
          <w:color w:val="000000"/>
          <w:sz w:val="28"/>
          <w:szCs w:val="28"/>
          <w:shd w:val="clear" w:color="auto" w:fill="FFFFFF"/>
        </w:rPr>
        <w:t xml:space="preserve">Если подойти к вопросу с пользовательской стороны, то систему можно применять в программном обеспечении, реализующем режимы обмена данными между клиентами. Идеология сравнима с ОС </w:t>
      </w:r>
      <w:proofErr w:type="spellStart"/>
      <w:r w:rsidRPr="00C71A84">
        <w:rPr>
          <w:rFonts w:ascii="Times New Roman" w:hAnsi="Times New Roman" w:cs="Times New Roman"/>
          <w:color w:val="000000"/>
          <w:sz w:val="28"/>
          <w:szCs w:val="28"/>
          <w:shd w:val="clear" w:color="auto" w:fill="FFFFFF"/>
        </w:rPr>
        <w:t>Android</w:t>
      </w:r>
      <w:proofErr w:type="spellEnd"/>
      <w:r w:rsidRPr="00C71A84">
        <w:rPr>
          <w:rFonts w:ascii="Times New Roman" w:hAnsi="Times New Roman" w:cs="Times New Roman"/>
          <w:color w:val="000000"/>
          <w:sz w:val="28"/>
          <w:szCs w:val="28"/>
          <w:shd w:val="clear" w:color="auto" w:fill="FFFFFF"/>
        </w:rPr>
        <w:t xml:space="preserve"> или </w:t>
      </w:r>
      <w:proofErr w:type="spellStart"/>
      <w:r w:rsidRPr="00C71A84">
        <w:rPr>
          <w:rFonts w:ascii="Times New Roman" w:hAnsi="Times New Roman" w:cs="Times New Roman"/>
          <w:color w:val="000000"/>
          <w:sz w:val="28"/>
          <w:szCs w:val="28"/>
          <w:shd w:val="clear" w:color="auto" w:fill="FFFFFF"/>
        </w:rPr>
        <w:t>iOS</w:t>
      </w:r>
      <w:proofErr w:type="spellEnd"/>
      <w:r w:rsidRPr="00C71A84">
        <w:rPr>
          <w:rFonts w:ascii="Times New Roman" w:hAnsi="Times New Roman" w:cs="Times New Roman"/>
          <w:color w:val="000000"/>
          <w:sz w:val="28"/>
          <w:szCs w:val="28"/>
          <w:shd w:val="clear" w:color="auto" w:fill="FFFFFF"/>
        </w:rPr>
        <w:t xml:space="preserve"> – у пользователя есть платформа, и с её помощью он решает свои конкретные задачи. Они необязательно должны быть связаны с космическими и военными технологиями – система подходит для решения вопросов, максимально приближенных к пользователю. </w:t>
      </w:r>
    </w:p>
    <w:p w:rsidR="00755BD5" w:rsidRDefault="00755BD5" w:rsidP="00755BD5">
      <w:pPr>
        <w:spacing w:after="0"/>
        <w:rPr>
          <w:rFonts w:ascii="Times New Roman" w:hAnsi="Times New Roman" w:cs="Times New Roman"/>
          <w:b/>
          <w:i/>
          <w:sz w:val="28"/>
          <w:szCs w:val="28"/>
        </w:rPr>
      </w:pPr>
      <w:r w:rsidRPr="002D21D2">
        <w:rPr>
          <w:rFonts w:ascii="Times New Roman" w:hAnsi="Times New Roman" w:cs="Times New Roman"/>
          <w:b/>
          <w:i/>
          <w:sz w:val="28"/>
          <w:szCs w:val="28"/>
        </w:rPr>
        <w:t>Источники дополнительной информации</w:t>
      </w:r>
    </w:p>
    <w:p w:rsidR="00755BD5" w:rsidRDefault="00755BD5" w:rsidP="00755BD5">
      <w:pPr>
        <w:pStyle w:val="a5"/>
        <w:numPr>
          <w:ilvl w:val="0"/>
          <w:numId w:val="1"/>
        </w:numPr>
        <w:spacing w:after="0"/>
        <w:rPr>
          <w:rFonts w:ascii="Times New Roman" w:hAnsi="Times New Roman" w:cs="Times New Roman"/>
          <w:sz w:val="28"/>
          <w:szCs w:val="28"/>
        </w:rPr>
      </w:pPr>
      <w:hyperlink r:id="rId6" w:history="1">
        <w:r w:rsidRPr="00D570D5">
          <w:rPr>
            <w:rStyle w:val="a4"/>
            <w:rFonts w:ascii="Times New Roman" w:hAnsi="Times New Roman" w:cs="Times New Roman"/>
            <w:sz w:val="28"/>
            <w:szCs w:val="28"/>
          </w:rPr>
          <w:t>http://qurope.eu</w:t>
        </w:r>
      </w:hyperlink>
    </w:p>
    <w:p w:rsidR="00755BD5" w:rsidRDefault="00755BD5" w:rsidP="00755BD5">
      <w:pPr>
        <w:pStyle w:val="a5"/>
        <w:numPr>
          <w:ilvl w:val="0"/>
          <w:numId w:val="1"/>
        </w:numPr>
        <w:spacing w:after="0"/>
        <w:rPr>
          <w:rFonts w:ascii="Times New Roman" w:hAnsi="Times New Roman" w:cs="Times New Roman"/>
          <w:sz w:val="28"/>
          <w:szCs w:val="28"/>
        </w:rPr>
      </w:pPr>
      <w:hyperlink r:id="rId7" w:history="1">
        <w:r w:rsidRPr="00D570D5">
          <w:rPr>
            <w:rStyle w:val="a4"/>
            <w:rFonts w:ascii="Times New Roman" w:hAnsi="Times New Roman" w:cs="Times New Roman"/>
            <w:sz w:val="28"/>
            <w:szCs w:val="28"/>
          </w:rPr>
          <w:t>http://www.sviaz-expo.ru/ru/articles/2016/kvantovaya-set-tehnologiya-budushhego/</w:t>
        </w:r>
      </w:hyperlink>
    </w:p>
    <w:p w:rsidR="0014203E" w:rsidRPr="00755BD5" w:rsidRDefault="00755BD5" w:rsidP="00755BD5">
      <w:pPr>
        <w:pStyle w:val="a5"/>
        <w:numPr>
          <w:ilvl w:val="0"/>
          <w:numId w:val="1"/>
        </w:numPr>
        <w:spacing w:after="0"/>
        <w:rPr>
          <w:rFonts w:ascii="Times New Roman" w:hAnsi="Times New Roman" w:cs="Times New Roman"/>
          <w:sz w:val="28"/>
          <w:szCs w:val="28"/>
        </w:rPr>
      </w:pPr>
      <w:hyperlink r:id="rId8" w:history="1">
        <w:r w:rsidRPr="00D570D5">
          <w:rPr>
            <w:rStyle w:val="a4"/>
            <w:rFonts w:ascii="Times New Roman" w:hAnsi="Times New Roman" w:cs="Times New Roman"/>
            <w:sz w:val="28"/>
            <w:szCs w:val="28"/>
          </w:rPr>
          <w:t>http://www.sviaz-expo.ru/ru/articles/2016/kvantovaya-set-tehnologiya-budushhego/</w:t>
        </w:r>
      </w:hyperlink>
      <w:bookmarkStart w:id="0" w:name="_GoBack"/>
      <w:bookmarkEnd w:id="0"/>
    </w:p>
    <w:sectPr w:rsidR="0014203E" w:rsidRPr="00755B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91DB0"/>
    <w:multiLevelType w:val="hybridMultilevel"/>
    <w:tmpl w:val="2DEC31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203E"/>
    <w:rsid w:val="0014203E"/>
    <w:rsid w:val="00755B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B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2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755BD5"/>
    <w:rPr>
      <w:color w:val="0000FF"/>
      <w:u w:val="single"/>
    </w:rPr>
  </w:style>
  <w:style w:type="paragraph" w:styleId="a5">
    <w:name w:val="List Paragraph"/>
    <w:basedOn w:val="a"/>
    <w:uiPriority w:val="34"/>
    <w:qFormat/>
    <w:rsid w:val="00755B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B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420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755BD5"/>
    <w:rPr>
      <w:color w:val="0000FF"/>
      <w:u w:val="single"/>
    </w:rPr>
  </w:style>
  <w:style w:type="paragraph" w:styleId="a5">
    <w:name w:val="List Paragraph"/>
    <w:basedOn w:val="a"/>
    <w:uiPriority w:val="34"/>
    <w:qFormat/>
    <w:rsid w:val="00755B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viaz-expo.ru/ru/articles/2016/kvantovaya-set-tehnologiya-budushhego/" TargetMode="External"/><Relationship Id="rId3" Type="http://schemas.microsoft.com/office/2007/relationships/stylesWithEffects" Target="stylesWithEffects.xml"/><Relationship Id="rId7" Type="http://schemas.openxmlformats.org/officeDocument/2006/relationships/hyperlink" Target="http://www.sviaz-expo.ru/ru/articles/2016/kvantovaya-set-tehnologiya-budushhe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qurope.e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3110</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VORON</dc:creator>
  <cp:lastModifiedBy>VORON</cp:lastModifiedBy>
  <cp:revision>2</cp:revision>
  <dcterms:created xsi:type="dcterms:W3CDTF">2017-07-03T19:13:00Z</dcterms:created>
  <dcterms:modified xsi:type="dcterms:W3CDTF">2017-07-03T19:13:00Z</dcterms:modified>
</cp:coreProperties>
</file>