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82174" w14:textId="2DE6CA39" w:rsidR="00BC7F57" w:rsidRPr="0079204A" w:rsidRDefault="0079204A" w:rsidP="00BC7F57">
      <w:pPr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>a.</w:t>
      </w:r>
      <w:r w:rsidR="00BC7F57"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 xml:space="preserve"> </w:t>
      </w:r>
      <w:r w:rsidR="00BC7F57"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>Which other hydroclimatic changes reported in the article and not discussed above?</w:t>
      </w:r>
    </w:p>
    <w:p w14:paraId="1A97A048" w14:textId="44F1B814" w:rsidR="00BC7F57" w:rsidRPr="00BC7F57" w:rsidRDefault="00BC7F57" w:rsidP="00BC7F57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Major s</w:t>
      </w:r>
      <w:r w:rsidRPr="00BC7F5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hift of the hydrological regime in the entire Rhine basin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</w:p>
    <w:p w14:paraId="0F484379" w14:textId="6CA59F75" w:rsidR="00BC7F57" w:rsidRPr="0079204A" w:rsidRDefault="0079204A" w:rsidP="00BC7F57">
      <w:pPr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 xml:space="preserve">b. </w:t>
      </w:r>
      <w:r w:rsidR="00BC7F57"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>Can you detect three assumptions made by Middelkoop et al. (2001)?</w:t>
      </w:r>
    </w:p>
    <w:p w14:paraId="2F62CB53" w14:textId="77777777" w:rsidR="00BC7F57" w:rsidRPr="00BC7F57" w:rsidRDefault="00BC7F57" w:rsidP="00BC7F57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C7F5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Three assumptions made by Middelkoop et al. (2001):</w:t>
      </w:r>
    </w:p>
    <w:p w14:paraId="644C6139" w14:textId="16732FC7" w:rsidR="00BC7F57" w:rsidRPr="0079204A" w:rsidRDefault="00BC7F57" w:rsidP="0079204A">
      <w:pPr>
        <w:pStyle w:val="a3"/>
        <w:numPr>
          <w:ilvl w:val="0"/>
          <w:numId w:val="3"/>
        </w:num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 the Alpine area, higher temperatures will reduce the amount of snow accumulation during winter. This results in higher winter discharge, and lower summer</w:t>
      </w:r>
      <w:r w:rsidR="0079204A"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discharge. In</w:t>
      </w:r>
      <w:r w:rsidR="0079204A"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addition, winter precipitation increases, while precipitation may</w:t>
      </w:r>
      <w:r w:rsidR="0079204A"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decrease in some summer months. Higher temperatures will intensify evapotranspiration, particularly during summer. On an annual basis, this increase is larger</w:t>
      </w:r>
      <w:r w:rsidR="0079204A"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than the precipitation increase, resulting in a reduction of annual runoff.</w:t>
      </w:r>
    </w:p>
    <w:p w14:paraId="40C08AAC" w14:textId="161215AB" w:rsidR="00BC7F57" w:rsidRPr="0079204A" w:rsidRDefault="00BC7F57" w:rsidP="0079204A">
      <w:pPr>
        <w:pStyle w:val="a3"/>
        <w:numPr>
          <w:ilvl w:val="0"/>
          <w:numId w:val="3"/>
        </w:num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 the German Middle Mountains, the investigated catchments demonstrate only</w:t>
      </w:r>
      <w:r w:rsidR="0079204A"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 minor seasonal shift in river flow. The changes in runoff are controlled by the</w:t>
      </w:r>
      <w:r w:rsidR="0079204A"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balance between increased precipitation on the one hand, and increased evapotranspiration rates due to higher temperatures on the other hand.</w:t>
      </w:r>
      <w:r w:rsidR="0079204A"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Peak flows resulting from heavy rainfall and convective thunderstorms, however, are expected to increase.</w:t>
      </w:r>
    </w:p>
    <w:p w14:paraId="45C675EE" w14:textId="39DE9ED7" w:rsidR="00BC7F57" w:rsidRPr="0079204A" w:rsidRDefault="00BC7F57" w:rsidP="0079204A">
      <w:pPr>
        <w:pStyle w:val="a3"/>
        <w:numPr>
          <w:ilvl w:val="0"/>
          <w:numId w:val="3"/>
        </w:num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 the lowland area, increased winter precipitation will cause higher winter discharge and winter peak flows.</w:t>
      </w:r>
    </w:p>
    <w:p w14:paraId="625134BF" w14:textId="5DE9DFC3" w:rsidR="00BC7F57" w:rsidRPr="0079204A" w:rsidRDefault="0079204A" w:rsidP="00BC7F57">
      <w:pPr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 xml:space="preserve">d. </w:t>
      </w:r>
      <w:r w:rsidR="00BC7F57"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>Why Middelkoop and his colleagues made this study? Why is it important? For example, the reason for searching for a way to the Orient was that Ottoman Empire monopolized the trade routes across Asia.</w:t>
      </w:r>
    </w:p>
    <w:p w14:paraId="703A2377" w14:textId="41BBE266" w:rsidR="0079204A" w:rsidRDefault="0079204A" w:rsidP="00BC7F57">
      <w:pPr>
        <w:rPr>
          <w:lang w:val="en-US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 official report identifies many economic and environmental reasons. Most of the research focuses on the following areas:</w:t>
      </w:r>
      <w:r w:rsidRPr="0079204A">
        <w:rPr>
          <w:lang w:val="en-US"/>
        </w:rPr>
        <w:t xml:space="preserve"> </w:t>
      </w:r>
    </w:p>
    <w:p w14:paraId="5FE9377F" w14:textId="4FF2E7F1" w:rsidR="0079204A" w:rsidRDefault="0079204A" w:rsidP="0079204A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Winter Sport in the Alps</w:t>
      </w:r>
    </w:p>
    <w:p w14:paraId="34B8E9E2" w14:textId="36C42023" w:rsidR="0079204A" w:rsidRDefault="0079204A" w:rsidP="0079204A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Flood Defense</w:t>
      </w:r>
    </w:p>
    <w:p w14:paraId="1D11A899" w14:textId="3CFAA3D0" w:rsidR="0079204A" w:rsidRDefault="0079204A" w:rsidP="0079204A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Inland navigation</w:t>
      </w:r>
    </w:p>
    <w:p w14:paraId="766B2D1D" w14:textId="1AACCD5F" w:rsidR="0079204A" w:rsidRDefault="0079204A" w:rsidP="0079204A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Hydropower Generation</w:t>
      </w:r>
    </w:p>
    <w:p w14:paraId="724F7DD1" w14:textId="208072B4" w:rsidR="0079204A" w:rsidRDefault="0079204A" w:rsidP="0079204A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Water Availability for Industry, Agriculture and Domestic Use</w:t>
      </w:r>
    </w:p>
    <w:p w14:paraId="6723C277" w14:textId="214FC827" w:rsidR="0079204A" w:rsidRPr="00BA4FFD" w:rsidRDefault="0079204A" w:rsidP="00BC7F57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Floodplain Development</w:t>
      </w:r>
      <w:bookmarkStart w:id="0" w:name="_GoBack"/>
      <w:bookmarkEnd w:id="0"/>
    </w:p>
    <w:p w14:paraId="606181A4" w14:textId="7AF926E8" w:rsidR="00BC7F57" w:rsidRPr="0079204A" w:rsidRDefault="0079204A" w:rsidP="00BC7F57">
      <w:pPr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 xml:space="preserve">e. </w:t>
      </w:r>
      <w:r w:rsidR="00BC7F57"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>Are there other studies that have a similar analysis over Rhine, or a similar hypothesis in other regions? (hint: use google scholar or web of science/scopus).</w:t>
      </w:r>
    </w:p>
    <w:p w14:paraId="2DE79707" w14:textId="77777777" w:rsidR="0079204A" w:rsidRDefault="0079204A" w:rsidP="0079204A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Yes, there are similar studies, for example:</w:t>
      </w:r>
    </w:p>
    <w:p w14:paraId="43569BDA" w14:textId="5DE82530" w:rsidR="0079204A" w:rsidRPr="0079204A" w:rsidRDefault="0079204A" w:rsidP="0079204A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Statistical trend analysis of annual maximum discharges of the Rhine and Meuse rivers F.L.M. Diermanse, J.C.J. Kwadijk, J.V.L. Beckers* and J.I. Crebas</w:t>
      </w:r>
    </w:p>
    <w:p w14:paraId="17B74CE4" w14:textId="559C6512" w:rsidR="00BC7F57" w:rsidRPr="0079204A" w:rsidRDefault="0079204A" w:rsidP="00BC7F57">
      <w:pPr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 xml:space="preserve">f. </w:t>
      </w:r>
      <w:r w:rsidR="00BC7F57" w:rsidRPr="0079204A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>Is there any evidence in the news about low or high flow events of Rhine since 2000?</w:t>
      </w:r>
    </w:p>
    <w:p w14:paraId="46D25E18" w14:textId="77777777" w:rsidR="0079204A" w:rsidRDefault="0079204A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There are many articles on this topic in the news, for example:</w:t>
      </w:r>
    </w:p>
    <w:p w14:paraId="256A4D9F" w14:textId="717836ED" w:rsidR="0079204A" w:rsidRDefault="0079204A">
      <w:pPr>
        <w:rPr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“</w:t>
      </w: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Europe’s Most Important River Is Running Dry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”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hyperlink r:id="rId5" w:history="1">
        <w:r w:rsidRPr="005B2294">
          <w:rPr>
            <w:rStyle w:val="a4"/>
            <w:lang w:val="en-US"/>
          </w:rPr>
          <w:t>https://www.bloomberg.com/news/articles/2019-01-18/europe-s-most-important-river-is-running-dry</w:t>
        </w:r>
      </w:hyperlink>
    </w:p>
    <w:p w14:paraId="7ABEECB1" w14:textId="02D686AC" w:rsidR="0079204A" w:rsidRPr="0079204A" w:rsidRDefault="0079204A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“</w:t>
      </w:r>
      <w:r w:rsidRPr="0079204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Rhine water levels hit 10-month high, with mixed impact on distillates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”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hyperlink r:id="rId6" w:history="1">
        <w:r w:rsidRPr="005B2294">
          <w:rPr>
            <w:rStyle w:val="a4"/>
            <w:lang w:val="en-US"/>
          </w:rPr>
          <w:t>https://www.hellenicshippingnews.com/rhine-water-levels-hit-10-month-high-with-mixed-impact-on-distillates/</w:t>
        </w:r>
      </w:hyperlink>
    </w:p>
    <w:sectPr w:rsidR="0079204A" w:rsidRPr="00792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3BFB"/>
    <w:multiLevelType w:val="hybridMultilevel"/>
    <w:tmpl w:val="7D90A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9F7"/>
    <w:multiLevelType w:val="hybridMultilevel"/>
    <w:tmpl w:val="D92AD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2077A"/>
    <w:multiLevelType w:val="multilevel"/>
    <w:tmpl w:val="EC5C0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B054C"/>
    <w:multiLevelType w:val="hybridMultilevel"/>
    <w:tmpl w:val="56C07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08"/>
    <w:rsid w:val="00300963"/>
    <w:rsid w:val="003B4008"/>
    <w:rsid w:val="0079204A"/>
    <w:rsid w:val="00BA4FFD"/>
    <w:rsid w:val="00BC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321F"/>
  <w15:chartTrackingRefBased/>
  <w15:docId w15:val="{7F8AC00D-A024-4D27-88AC-DC942D10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F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204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92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llenicshippingnews.com/rhine-water-levels-hit-10-month-high-with-mixed-impact-on-distillates/" TargetMode="External"/><Relationship Id="rId5" Type="http://schemas.openxmlformats.org/officeDocument/2006/relationships/hyperlink" Target="https://www.bloomberg.com/news/articles/2019-01-18/europe-s-most-important-river-is-running-d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Matilda ‎‎‎‎</dc:creator>
  <cp:keywords/>
  <dc:description/>
  <cp:lastModifiedBy>Matilda ‎‎‎‎</cp:lastModifiedBy>
  <cp:revision>2</cp:revision>
  <dcterms:created xsi:type="dcterms:W3CDTF">2020-04-06T10:18:00Z</dcterms:created>
  <dcterms:modified xsi:type="dcterms:W3CDTF">2020-04-06T10:43:00Z</dcterms:modified>
</cp:coreProperties>
</file>