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956" w:firstLine="0"/>
        <w:jc w:val="center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4" w:firstLine="0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12488" y="3508538"/>
                          <a:ext cx="28670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Service Social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22"/>
                                <w:u w:val="single"/>
                                <w:vertAlign w:val="baseline"/>
                              </w:rPr>
                              <w:t xml:space="preserve">ts.chubabinski@samusocial-75.fr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Paris, Le {date du jour}</w:t>
      </w:r>
    </w:p>
    <w:p w:rsidR="00000000" w:rsidDel="00000000" w:rsidP="00000000" w:rsidRDefault="00000000" w:rsidRPr="00000000" w14:paraId="0000000A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ATTESTATION D’HÉBERGEMENT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Je soussignée, Lizzeth VAZQUEZ, responsable du Centre d’Hébergement d’Urgence Babinski, certifie sur l’honneur que :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6"/>
        <w:gridCol w:w="748"/>
        <w:gridCol w:w="3036"/>
        <w:gridCol w:w="2126"/>
        <w:tblGridChange w:id="0">
          <w:tblGrid>
            <w:gridCol w:w="3446"/>
            <w:gridCol w:w="748"/>
            <w:gridCol w:w="3036"/>
            <w:gridCol w:w="2126"/>
          </w:tblGrid>
        </w:tblGridChange>
      </w:tblGrid>
      <w:tr>
        <w:trPr>
          <w:cantSplit w:val="0"/>
          <w:trHeight w:val="18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 Prénom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et lieu de Naissance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Lien de Parenté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  <w:tr>
        <w:trPr>
          <w:cantSplit w:val="0"/>
          <w:trHeight w:val="11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2}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sont hébergés au sein du </w:t>
      </w:r>
      <w:r w:rsidDel="00000000" w:rsidR="00000000" w:rsidRPr="00000000">
        <w:rPr>
          <w:b w:val="1"/>
          <w:bCs w:val="1"/>
          <w:rtl w:val="0"/>
        </w:rPr>
        <w:t xml:space="preserve">CHU Babinski </w:t>
      </w:r>
      <w:r w:rsidDel="00000000" w:rsidR="00000000" w:rsidRPr="00000000">
        <w:rPr>
          <w:rtl w:val="0"/>
        </w:rPr>
        <w:t xml:space="preserve">situé à l’Hôpital Charles-Foix 7, avenue de la République 94200 Ivry s/ Seine depuis le {date d'arrivée} et y résident toujours à ce jour de façon stable, continue et sans durée déterminée.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 : cette adresse n’a pas la valeur d’une domiciliation administrative, merci de ne pas y adresser de courrier.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ind w:left="4248" w:firstLine="0"/>
        <w:jc w:val="center"/>
        <w:rPr/>
      </w:pPr>
      <w:r w:rsidDel="00000000" w:rsidR="00000000" w:rsidRPr="00000000">
        <w:rPr>
          <w:rtl w:val="0"/>
        </w:rPr>
        <w:t xml:space="preserve">La responsable du CHU Babinski</w:t>
      </w:r>
    </w:p>
    <w:p w:rsidR="00000000" w:rsidDel="00000000" w:rsidP="00000000" w:rsidRDefault="00000000" w:rsidRPr="00000000" w14:paraId="00000030">
      <w:pPr>
        <w:ind w:left="4248" w:firstLine="0"/>
        <w:jc w:val="center"/>
        <w:rPr/>
      </w:pPr>
      <w:r w:rsidDel="00000000" w:rsidR="00000000" w:rsidRPr="00000000">
        <w:rPr>
          <w:rtl w:val="0"/>
        </w:rPr>
        <w:t xml:space="preserve">Lizzeth VAZQUEZ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281880</wp:posOffset>
            </wp:positionV>
            <wp:extent cx="2238058" cy="12573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5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ind w:left="424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9cc3e5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 xml:space="preserve">                        </w:t>
      </w:r>
    </w:p>
    <w:p w:rsidR="00000000" w:rsidDel="00000000" w:rsidP="00000000" w:rsidRDefault="00000000" w:rsidRPr="00000000" w14:paraId="00000034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 xml:space="preserve">                                   </w:t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61075" y="3216425"/>
                        <a:ext cx="2569845" cy="1125855"/>
                        <a:chOff x="4061075" y="3216425"/>
                        <a:chExt cx="2569850" cy="1126525"/>
                      </a:xfrm>
                    </wpg:grpSpPr>
                    <wpg:grpSp>
                      <wpg:cNvGrpSpPr/>
                      <wpg:grpSpPr>
                        <a:xfrm>
                          <a:off x="4061078" y="3216438"/>
                          <a:ext cx="2569845" cy="1126490"/>
                          <a:chOff x="0" y="-635"/>
                          <a:chExt cx="2569845" cy="11264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69825" cy="11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-635"/>
                            <a:ext cx="2569845" cy="967740"/>
                            <a:chOff x="10524" y="6875"/>
                            <a:chExt cx="4047" cy="15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524" y="6875"/>
                              <a:ext cx="4047" cy="730"/>
                            </a:xfrm>
                            <a:custGeom>
                              <a:rect b="b" l="l" r="r" t="t"/>
                              <a:pathLst>
                                <a:path extrusionOk="0" h="730" w="4047">
                                  <a:moveTo>
                                    <a:pt x="4047" y="0"/>
                                  </a:moveTo>
                                  <a:lnTo>
                                    <a:pt x="4007" y="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690"/>
                                  </a:lnTo>
                                  <a:lnTo>
                                    <a:pt x="40" y="690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0" y="730"/>
                                  </a:lnTo>
                                  <a:lnTo>
                                    <a:pt x="4047" y="730"/>
                                  </a:lnTo>
                                  <a:lnTo>
                                    <a:pt x="4047" y="690"/>
                                  </a:lnTo>
                                  <a:lnTo>
                                    <a:pt x="4047" y="40"/>
                                  </a:lnTo>
                                  <a:lnTo>
                                    <a:pt x="4047" y="39"/>
                                  </a:lnTo>
                                  <a:lnTo>
                                    <a:pt x="4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0" y="7055"/>
                              <a:ext cx="487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1248" y="7038"/>
                              <a:ext cx="50" cy="349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93" y="7038"/>
                              <a:ext cx="191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6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9" y="7049"/>
                              <a:ext cx="17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82" y="7038"/>
                              <a:ext cx="18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26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59" y="7138"/>
                              <a:ext cx="14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0" y="7143"/>
                              <a:ext cx="195" cy="3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09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42" y="7138"/>
                              <a:ext cx="3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5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85" y="7138"/>
                              <a:ext cx="19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246" y="7101"/>
                              <a:ext cx="14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24" y="7667"/>
                              <a:ext cx="2745" cy="732"/>
                            </a:xfrm>
                            <a:custGeom>
                              <a:rect b="b" l="l" r="r" t="t"/>
                              <a:pathLst>
                                <a:path extrusionOk="0" h="732" w="2745">
                                  <a:moveTo>
                                    <a:pt x="27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2"/>
                                  </a:lnTo>
                                  <a:lnTo>
                                    <a:pt x="0" y="732"/>
                                  </a:lnTo>
                                  <a:lnTo>
                                    <a:pt x="2745" y="732"/>
                                  </a:lnTo>
                                  <a:lnTo>
                                    <a:pt x="2745" y="692"/>
                                  </a:lnTo>
                                  <a:lnTo>
                                    <a:pt x="2745" y="41"/>
                                  </a:lnTo>
                                  <a:lnTo>
                                    <a:pt x="2705" y="41"/>
                                  </a:lnTo>
                                  <a:lnTo>
                                    <a:pt x="2705" y="692"/>
                                  </a:lnTo>
                                  <a:lnTo>
                                    <a:pt x="40" y="69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2745" y="40"/>
                                  </a:lnTo>
                                  <a:lnTo>
                                    <a:pt x="2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2" y="7848"/>
                              <a:ext cx="281" cy="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11156" y="7827"/>
                              <a:ext cx="50" cy="356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249" y="7930"/>
                              <a:ext cx="254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4" y="7935"/>
                              <a:ext cx="195" cy="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3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46" y="7930"/>
                              <a:ext cx="345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55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87" y="7930"/>
                              <a:ext cx="191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47" y="7892"/>
                              <a:ext cx="141" cy="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2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9050" y="1009650"/>
                            <a:ext cx="121856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845" cy="1125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3645788" y="3437100"/>
                        <a:ext cx="3400425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Centre d’Hébergement d’Urgence Babinski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7 avenue de la République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94200 Ivry sur Seine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2"/>
                              <w:vertAlign w:val="baseline"/>
                            </w:rPr>
                            <w:br w:type="textWrapping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769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4.png"/><Relationship Id="rId22" Type="http://schemas.openxmlformats.org/officeDocument/2006/relationships/image" Target="media/image19.png"/><Relationship Id="rId10" Type="http://schemas.openxmlformats.org/officeDocument/2006/relationships/image" Target="media/image7.png"/><Relationship Id="rId21" Type="http://schemas.openxmlformats.org/officeDocument/2006/relationships/image" Target="media/image23.png"/><Relationship Id="rId13" Type="http://schemas.openxmlformats.org/officeDocument/2006/relationships/image" Target="media/image5.png"/><Relationship Id="rId12" Type="http://schemas.openxmlformats.org/officeDocument/2006/relationships/image" Target="media/image17.png"/><Relationship Id="rId23" Type="http://schemas.openxmlformats.org/officeDocument/2006/relationships/image" Target="media/image2.png"/><Relationship Id="rId1" Type="http://schemas.openxmlformats.org/officeDocument/2006/relationships/image" Target="media/image3.png"/><Relationship Id="rId2" Type="http://schemas.openxmlformats.org/officeDocument/2006/relationships/image" Target="media/image8.png"/><Relationship Id="rId3" Type="http://schemas.openxmlformats.org/officeDocument/2006/relationships/image" Target="media/image10.png"/><Relationship Id="rId4" Type="http://schemas.openxmlformats.org/officeDocument/2006/relationships/image" Target="media/image12.png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22.png"/><Relationship Id="rId16" Type="http://schemas.openxmlformats.org/officeDocument/2006/relationships/image" Target="media/image21.png"/><Relationship Id="rId5" Type="http://schemas.openxmlformats.org/officeDocument/2006/relationships/image" Target="media/image15.png"/><Relationship Id="rId19" Type="http://schemas.openxmlformats.org/officeDocument/2006/relationships/image" Target="media/image20.png"/><Relationship Id="rId6" Type="http://schemas.openxmlformats.org/officeDocument/2006/relationships/image" Target="media/image6.png"/><Relationship Id="rId18" Type="http://schemas.openxmlformats.org/officeDocument/2006/relationships/image" Target="media/image16.png"/><Relationship Id="rId7" Type="http://schemas.openxmlformats.org/officeDocument/2006/relationships/image" Target="media/image2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