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64135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465675"/>
                          <a:ext cx="28670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64135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641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75"/>
        <w:gridCol w:w="834"/>
        <w:gridCol w:w="3896"/>
        <w:tblGridChange w:id="0">
          <w:tblGrid>
            <w:gridCol w:w="4175"/>
            <w:gridCol w:w="834"/>
            <w:gridCol w:w="3896"/>
          </w:tblGrid>
        </w:tblGridChange>
      </w:tblGrid>
      <w:tr>
        <w:trPr>
          <w:cantSplit w:val="0"/>
          <w:trHeight w:val="47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 et lieu de naissance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{Nom} {Prénom}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{Date de naissance} - {Lieu de naissance}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est hébergée au sein du </w:t>
      </w:r>
      <w:r w:rsidDel="00000000" w:rsidR="00000000" w:rsidRPr="00000000">
        <w:rPr>
          <w:b w:val="1"/>
          <w:bCs w:val="1"/>
          <w:rtl w:val="0"/>
        </w:rPr>
        <w:t xml:space="preserve">CHU Babinski Samusocial de Paris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 toujours à ce jour de façon stable, continue et sans durée déterminée.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27">
      <w:pPr>
        <w:ind w:left="3600" w:firstLine="72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  <w:br w:type="textWrapping"/>
        <w:t xml:space="preserve">           Lizzeth VAZQUEZ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3248025</wp:posOffset>
            </wp:positionH>
            <wp:positionV relativeFrom="paragraph">
              <wp:posOffset>163860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9cc3e5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22" Type="http://schemas.openxmlformats.org/officeDocument/2006/relationships/image" Target="media/image20.png"/><Relationship Id="rId10" Type="http://schemas.openxmlformats.org/officeDocument/2006/relationships/image" Target="media/image5.png"/><Relationship Id="rId21" Type="http://schemas.openxmlformats.org/officeDocument/2006/relationships/image" Target="media/image18.png"/><Relationship Id="rId13" Type="http://schemas.openxmlformats.org/officeDocument/2006/relationships/image" Target="media/image21.png"/><Relationship Id="rId12" Type="http://schemas.openxmlformats.org/officeDocument/2006/relationships/image" Target="media/image12.png"/><Relationship Id="rId23" Type="http://schemas.openxmlformats.org/officeDocument/2006/relationships/image" Target="media/image2.png"/><Relationship Id="rId1" Type="http://schemas.openxmlformats.org/officeDocument/2006/relationships/image" Target="media/image16.png"/><Relationship Id="rId2" Type="http://schemas.openxmlformats.org/officeDocument/2006/relationships/image" Target="media/image26.png"/><Relationship Id="rId3" Type="http://schemas.openxmlformats.org/officeDocument/2006/relationships/image" Target="media/image25.png"/><Relationship Id="rId4" Type="http://schemas.openxmlformats.org/officeDocument/2006/relationships/image" Target="media/image8.png"/><Relationship Id="rId9" Type="http://schemas.openxmlformats.org/officeDocument/2006/relationships/image" Target="media/image17.png"/><Relationship Id="rId15" Type="http://schemas.openxmlformats.org/officeDocument/2006/relationships/image" Target="media/image19.png"/><Relationship Id="rId14" Type="http://schemas.openxmlformats.org/officeDocument/2006/relationships/image" Target="media/image14.png"/><Relationship Id="rId17" Type="http://schemas.openxmlformats.org/officeDocument/2006/relationships/image" Target="media/image24.png"/><Relationship Id="rId16" Type="http://schemas.openxmlformats.org/officeDocument/2006/relationships/image" Target="media/image10.png"/><Relationship Id="rId5" Type="http://schemas.openxmlformats.org/officeDocument/2006/relationships/image" Target="media/image4.png"/><Relationship Id="rId19" Type="http://schemas.openxmlformats.org/officeDocument/2006/relationships/image" Target="media/image13.png"/><Relationship Id="rId6" Type="http://schemas.openxmlformats.org/officeDocument/2006/relationships/image" Target="media/image9.png"/><Relationship Id="rId18" Type="http://schemas.openxmlformats.org/officeDocument/2006/relationships/image" Target="media/image22.png"/><Relationship Id="rId7" Type="http://schemas.openxmlformats.org/officeDocument/2006/relationships/image" Target="media/image6.png"/><Relationship Id="rId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