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Disciplinary Notice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HR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Letterhead and 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Use the official Turabit corporate logo approved by Brand and Communications Team. Header: Turabit Technologies Pvt. Ltd.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Employee Alex Morgan is designated as Software Development Intern within the Engineering and Product Development department. The employee identification number assigned is EMP-1045. All records are maintained accordingly.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Subject of Disciplinary Notice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Alex Morgan, Employee ID EMP-1045, is subject to this notice due to repeated failure to adhere to project documentation standards and delayed submission of technical reports since 15 May 2026.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Statement of Concern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 are formally cautioned for repeated delays in submitting project deliverables and failure to meet internal reporting deadlines on 12 March 2026, despite prior verbal reminders from your Reporting Manager.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Description of the Incident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On 12 March 2026 at 10:45 AM, Jordan Patel failed to submit the project status report on time and did not respond to follow-up communication from Alexandra Reed.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Policy or Rule Violation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 violated company attendance and punctuality policies on the specified date. Consequences may include formal warning, suspension, or termination as per turabit HR guidelines.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Previous Warnings or History (if applicable)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No prior warnings or disciplinary actions related to this issue have been recorded for the employee. Any previous concerns were addressed informally without formal documentation or sanctions.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Impact of the Misconduct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misconduct has disrupted team collaboration, delayed project milestones, and affected operational efficiency. It has also negatively influenced employee morale and posed risks to client trust and company reputation.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Corrective Actions Required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Attend mandatory training sessions on company policies and conduct. 2. Submit a written acknowledgment of this notice. 3. Demonstrate improved behavior in daily tasks.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Consequences of Further Violations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Further violations may result in progressive disciplinary actions including formal warnings, suspension, or termination. Escalation will follow company policy timelines to ensure fair and consistent enforcement.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Response Opportunity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 is requested to submit a written response within seven calendar days from receipt of this notice. Please address your response to the HR Manager for review and consideration.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Manager or HR Remarks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employee’s recent conduct requires improvement to align with company policies. It is recommended to monitor performance closely and provide necessary guidance for corrective measures promptly.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Acknowledgment and Signatures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Disciplinary Notice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Disciplinary Notice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