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Arial" w:hAnsi="Arial"/>
          <w:b/>
          <w:color w:val="2E4057"/>
          <w:sz w:val="40"/>
        </w:rPr>
        <w:t>Internship Agreement</w:t>
      </w:r>
    </w:p>
    <w:p>
      <w:pPr>
        <w:spacing w:after="240"/>
      </w:pPr>
      <w:r>
        <w:rPr>
          <w:rFonts w:ascii="Arial" w:hAnsi="Arial"/>
          <w:b w:val="0"/>
          <w:color w:val="888888"/>
          <w:sz w:val="20"/>
        </w:rPr>
        <w:t>turabit  ·  HR  ·  India</w:t>
      </w:r>
    </w:p>
    <w:p>
      <w:pPr>
        <w:spacing w:after="280"/>
        <w:pBdr>
          <w:bottom w:val="single" w:sz="6" w:space="1" w:color="2E4057"/>
        </w:pBdr>
      </w:pPr>
    </w:p>
    <w:p>
      <w:pPr>
        <w:spacing w:before="280" w:after="120"/>
      </w:pPr>
      <w:r>
        <w:rPr>
          <w:rFonts w:ascii="Arial" w:hAnsi="Arial"/>
          <w:b/>
          <w:color w:val="2E4057"/>
          <w:sz w:val="26"/>
        </w:rPr>
        <w:t>Document Title and Agreement Information</w:t>
      </w:r>
    </w:p>
    <w:p>
      <w:pPr>
        <w:spacing w:after="120"/>
      </w:pPr>
      <w:r>
        <w:rPr>
          <w:rFonts w:ascii="Arial" w:hAnsi="Arial"/>
          <w:b w:val="0"/>
          <w:color w:val="222222"/>
          <w:sz w:val="22"/>
        </w:rPr>
        <w:t>The Internship Agreement between turabit and the intern becomes effective on 01 April 2026. Daniel Carter, Human Resources Manager, is the authorized signatory representing turabit. This document outlines the terms and conditions governing the internship within the HR department of turabit.</w:t>
      </w:r>
    </w:p>
    <w:p>
      <w:pPr>
        <w:spacing w:after="160"/>
      </w:pPr>
    </w:p>
    <w:p>
      <w:pPr>
        <w:spacing w:before="280" w:after="120"/>
      </w:pPr>
      <w:r>
        <w:rPr>
          <w:rFonts w:ascii="Arial" w:hAnsi="Arial"/>
          <w:b/>
          <w:color w:val="2E4057"/>
          <w:sz w:val="26"/>
        </w:rPr>
        <w:t>Parties to the Agreement</w:t>
      </w:r>
    </w:p>
    <w:p>
      <w:pPr>
        <w:spacing w:after="120"/>
      </w:pPr>
      <w:r>
        <w:rPr>
          <w:rFonts w:ascii="Arial" w:hAnsi="Arial"/>
          <w:b w:val="0"/>
          <w:color w:val="222222"/>
          <w:sz w:val="22"/>
        </w:rPr>
        <w:t>This Internship Agreement is entered into by Turabit Technologies Pvt. Ltd., located at 402, Orion Business Park, SG Highway, Ahmedabad, Gujarat 380015, India, represented by Daniel Carter, Human Resources Manager, and Rahul Sharma, contact email rahul.sharma@email.com, phone +91 98765 43210.</w:t>
      </w:r>
    </w:p>
    <w:p>
      <w:pPr>
        <w:spacing w:after="160"/>
      </w:pPr>
    </w:p>
    <w:p>
      <w:pPr>
        <w:spacing w:before="280" w:after="120"/>
      </w:pPr>
      <w:r>
        <w:rPr>
          <w:rFonts w:ascii="Arial" w:hAnsi="Arial"/>
          <w:b/>
          <w:color w:val="2E4057"/>
          <w:sz w:val="26"/>
        </w:rPr>
        <w:t>Purpose of the Internship</w:t>
      </w:r>
    </w:p>
    <w:p>
      <w:pPr>
        <w:spacing w:after="120"/>
      </w:pPr>
      <w:r>
        <w:rPr>
          <w:rFonts w:ascii="Arial" w:hAnsi="Arial"/>
          <w:b w:val="0"/>
          <w:color w:val="222222"/>
          <w:sz w:val="22"/>
        </w:rPr>
        <w:t>The internship aims to provide hands-on experience in Python development, enterprise workflow automation, and documentation. Interns will enhance problem-solving, debugging, and collaboration skills while contributing to projects over 12 weeks, committing 20–25 hours weekly under supervision.</w:t>
      </w:r>
    </w:p>
    <w:p>
      <w:pPr>
        <w:spacing w:after="160"/>
      </w:pPr>
    </w:p>
    <w:p>
      <w:pPr>
        <w:spacing w:before="280" w:after="120"/>
      </w:pPr>
      <w:r>
        <w:rPr>
          <w:rFonts w:ascii="Arial" w:hAnsi="Arial"/>
          <w:b/>
          <w:color w:val="2E4057"/>
          <w:sz w:val="26"/>
        </w:rPr>
        <w:t>Internship Position and Department</w:t>
      </w:r>
    </w:p>
    <w:p>
      <w:pPr>
        <w:spacing w:after="120"/>
      </w:pPr>
      <w:r>
        <w:rPr>
          <w:rFonts w:ascii="Arial" w:hAnsi="Arial"/>
          <w:b w:val="0"/>
          <w:color w:val="222222"/>
          <w:sz w:val="22"/>
        </w:rPr>
        <w:t>The intern is appointed as a Python Development Intern and will be assigned to the Software Development Department at turabit. The intern will contribute to ongoing projects and gain practical experience within the technology and SaaS industry in India.</w:t>
      </w:r>
    </w:p>
    <w:p>
      <w:pPr>
        <w:spacing w:after="160"/>
      </w:pPr>
    </w:p>
    <w:p>
      <w:pPr>
        <w:spacing w:before="280" w:after="120"/>
      </w:pPr>
      <w:r>
        <w:rPr>
          <w:rFonts w:ascii="Arial" w:hAnsi="Arial"/>
          <w:b/>
          <w:color w:val="2E4057"/>
          <w:sz w:val="26"/>
        </w:rPr>
        <w:t>Internship Duration</w:t>
      </w:r>
    </w:p>
    <w:p>
      <w:pPr>
        <w:spacing w:after="120"/>
      </w:pPr>
      <w:r>
        <w:rPr>
          <w:rFonts w:ascii="Arial" w:hAnsi="Arial"/>
          <w:b w:val="0"/>
          <w:color w:val="222222"/>
          <w:sz w:val="22"/>
        </w:rPr>
        <w:t>The internship commences on 01 April 2026 and lasts for 12 weeks. Extension is possible by mutual agreement, considering performance and project needs. Either party may terminate early with seven days’ written notice or immediately for policy violations, misconduct, or non-performance.</w:t>
      </w:r>
    </w:p>
    <w:p>
      <w:pPr>
        <w:spacing w:after="160"/>
      </w:pPr>
    </w:p>
    <w:p>
      <w:pPr>
        <w:spacing w:before="280" w:after="120"/>
      </w:pPr>
      <w:r>
        <w:rPr>
          <w:rFonts w:ascii="Arial" w:hAnsi="Arial"/>
          <w:b/>
          <w:color w:val="2E4057"/>
          <w:sz w:val="26"/>
        </w:rPr>
        <w:t>Roles and Responsibilities of the Intern</w:t>
      </w:r>
    </w:p>
    <w:p>
      <w:pPr>
        <w:spacing w:after="120"/>
      </w:pPr>
      <w:r>
        <w:rPr>
          <w:rFonts w:ascii="Arial" w:hAnsi="Arial"/>
          <w:b w:val="0"/>
          <w:color w:val="222222"/>
          <w:sz w:val="22"/>
        </w:rPr>
        <w:t>The intern is accountable for actively participating in assigned tasks and projects while adhering to company policies and collaborating effectively with the HR department and assigned mentors.</w:t>
      </w:r>
    </w:p>
    <w:p>
      <w:pPr>
        <w:spacing w:after="80"/>
      </w:pP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Activity</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Intern</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HR Manager</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Mentor</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Team Lead</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Complete onboarding and orientation</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Attend training sessions and workshops</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Execute assigned project tasks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Submit weekly progress reports</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Participate in team meetings and discussions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Provide feedback on internship experience</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Adhere to company policies and code of conduct</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r>
    </w:tbl>
    <w:p>
      <w:pPr>
        <w:spacing w:after="120"/>
      </w:pPr>
    </w:p>
    <w:p>
      <w:pPr>
        <w:spacing w:after="80"/>
      </w:pPr>
    </w:p>
    <w:p>
      <w:pPr>
        <w:spacing w:after="120"/>
      </w:pPr>
      <w:r>
        <w:rPr>
          <w:rFonts w:ascii="Arial" w:hAnsi="Arial"/>
          <w:b w:val="0"/>
          <w:color w:val="222222"/>
          <w:sz w:val="22"/>
        </w:rPr>
        <w:t>RACI KEY (add this after the table):</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 = Responsible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A = Accountable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C = Consulted</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I = Informed</w:t>
            </w:r>
          </w:p>
        </w:tc>
      </w:tr>
    </w:tbl>
    <w:p>
      <w:pPr>
        <w:spacing w:after="120"/>
      </w:pPr>
    </w:p>
    <w:p>
      <w:pPr>
        <w:spacing w:after="160"/>
      </w:pPr>
    </w:p>
    <w:p>
      <w:pPr>
        <w:spacing w:before="280" w:after="120"/>
      </w:pPr>
      <w:r>
        <w:rPr>
          <w:rFonts w:ascii="Arial" w:hAnsi="Arial"/>
          <w:b/>
          <w:color w:val="2E4057"/>
          <w:sz w:val="26"/>
        </w:rPr>
        <w:t>Supervision and Mentorship</w:t>
      </w:r>
    </w:p>
    <w:p>
      <w:pPr>
        <w:spacing w:after="120"/>
      </w:pPr>
      <w:r>
        <w:rPr>
          <w:rFonts w:ascii="Arial" w:hAnsi="Arial"/>
          <w:b w:val="0"/>
          <w:color w:val="222222"/>
          <w:sz w:val="22"/>
        </w:rPr>
        <w:t>The intern will be assigned a primary supervisor from the HR department, who will conduct weekly one-on-one meetings to provide guidance. Mentorship will focus on developing technical skills, professional communication, and understanding SaaS industry practices relevant to turabit's operations.</w:t>
      </w:r>
    </w:p>
    <w:p>
      <w:pPr>
        <w:spacing w:after="160"/>
      </w:pPr>
    </w:p>
    <w:p>
      <w:pPr>
        <w:spacing w:before="280" w:after="120"/>
      </w:pPr>
      <w:r>
        <w:rPr>
          <w:rFonts w:ascii="Arial" w:hAnsi="Arial"/>
          <w:b/>
          <w:color w:val="2E4057"/>
          <w:sz w:val="26"/>
        </w:rPr>
        <w:t>Working Hours and Schedule</w:t>
      </w:r>
    </w:p>
    <w:p>
      <w:pPr>
        <w:spacing w:after="120"/>
      </w:pPr>
      <w:r>
        <w:rPr>
          <w:rFonts w:ascii="Arial" w:hAnsi="Arial"/>
          <w:b w:val="0"/>
          <w:color w:val="222222"/>
          <w:sz w:val="22"/>
        </w:rPr>
        <w:t>The following table outlines the specific working hours and schedule details applicable to the internship terms at turabit.</w:t>
      </w:r>
    </w:p>
    <w:p>
      <w:pPr>
        <w:spacing w:after="80"/>
      </w:pP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Duration</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Stipend (INR)</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Working Hours (per week)</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Department</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Supervisor</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01 July 2024 - 31 Dec 2024</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15,000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HR</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[Anita Sharma]</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01 Aug 2024 - 31 Dec 2024</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18,000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25</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Engineering</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[Rohit Verma]</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01 Sep 2024 - 28 Feb 2025</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12,000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15</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Marketing</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[Sneha Gupta]</w:t>
            </w:r>
          </w:p>
        </w:tc>
      </w:tr>
    </w:tbl>
    <w:p>
      <w:pPr>
        <w:spacing w:after="120"/>
      </w:pPr>
    </w:p>
    <w:p>
      <w:pPr>
        <w:spacing w:after="160"/>
      </w:pPr>
    </w:p>
    <w:p>
      <w:pPr>
        <w:spacing w:before="280" w:after="120"/>
      </w:pPr>
      <w:r>
        <w:rPr>
          <w:rFonts w:ascii="Arial" w:hAnsi="Arial"/>
          <w:b/>
          <w:color w:val="2E4057"/>
          <w:sz w:val="26"/>
        </w:rPr>
        <w:t>Stipend or Compensation (if applicable)</w:t>
      </w:r>
    </w:p>
    <w:p>
      <w:pPr>
        <w:spacing w:after="120"/>
      </w:pPr>
      <w:r>
        <w:rPr>
          <w:rFonts w:ascii="Arial" w:hAnsi="Arial"/>
          <w:b w:val="0"/>
          <w:color w:val="222222"/>
          <w:sz w:val="22"/>
        </w:rPr>
        <w:t>The intern may receive a stipend or compensation as determined by turabit’s HR department. Payment frequency, amount, and eligibility will be communicated prior to commencement and may depend on performance, attendance, and completion of assigned tasks.</w:t>
      </w:r>
    </w:p>
    <w:p>
      <w:pPr>
        <w:spacing w:after="160"/>
      </w:pPr>
    </w:p>
    <w:p>
      <w:pPr>
        <w:spacing w:before="280" w:after="120"/>
      </w:pPr>
      <w:r>
        <w:rPr>
          <w:rFonts w:ascii="Arial" w:hAnsi="Arial"/>
          <w:b/>
          <w:color w:val="2E4057"/>
          <w:sz w:val="26"/>
        </w:rPr>
        <w:t>Confidentiality and Intellectual Property</w:t>
      </w:r>
    </w:p>
    <w:p>
      <w:pPr>
        <w:spacing w:after="120"/>
      </w:pPr>
      <w:r>
        <w:rPr>
          <w:rFonts w:ascii="Arial" w:hAnsi="Arial"/>
          <w:b w:val="0"/>
          <w:color w:val="222222"/>
          <w:sz w:val="22"/>
        </w:rPr>
        <w:t>The intern must maintain strict confidentiality of all company information during and after the internship. All intellectual property rights for work or inventions developed remain exclusively with turabit. Unauthorized disclosure or use of proprietary information is prohibited.</w:t>
      </w:r>
    </w:p>
    <w:p>
      <w:pPr>
        <w:spacing w:after="160"/>
      </w:pPr>
    </w:p>
    <w:p>
      <w:pPr>
        <w:spacing w:before="280" w:after="120"/>
      </w:pPr>
      <w:r>
        <w:rPr>
          <w:rFonts w:ascii="Arial" w:hAnsi="Arial"/>
          <w:b/>
          <w:color w:val="2E4057"/>
          <w:sz w:val="26"/>
        </w:rPr>
        <w:t>Code of Conduct and Company Policies</w:t>
      </w:r>
    </w:p>
    <w:p>
      <w:pPr>
        <w:spacing w:after="120"/>
      </w:pPr>
      <w:r>
        <w:rPr>
          <w:rFonts w:ascii="Arial" w:hAnsi="Arial"/>
          <w:b w:val="0"/>
          <w:color w:val="222222"/>
          <w:sz w:val="22"/>
        </w:rPr>
        <w:t>Interns must maintain professionalism, confidentiality, and respect workplace diversity. Prohibited actions include harassment, data misuse, and unauthorized disclosure. The HR department enforces policies, investigates violations, and ensures compliance through corrective measures aligned with company standards and legal requirements.</w:t>
      </w:r>
    </w:p>
    <w:p>
      <w:pPr>
        <w:spacing w:after="160"/>
      </w:pPr>
    </w:p>
    <w:p>
      <w:pPr>
        <w:spacing w:before="280" w:after="120"/>
      </w:pPr>
      <w:r>
        <w:rPr>
          <w:rFonts w:ascii="Arial" w:hAnsi="Arial"/>
          <w:b/>
          <w:color w:val="2E4057"/>
          <w:sz w:val="26"/>
        </w:rPr>
        <w:t>Termination of Internship</w:t>
      </w:r>
    </w:p>
    <w:p>
      <w:pPr>
        <w:spacing w:after="120"/>
      </w:pPr>
      <w:r>
        <w:rPr>
          <w:rFonts w:ascii="Arial" w:hAnsi="Arial"/>
          <w:b w:val="0"/>
          <w:color w:val="222222"/>
          <w:sz w:val="22"/>
        </w:rPr>
        <w:t>Either party may terminate the internship by providing a written notice of two weeks. Premature termination may occur due to misconduct, poor performance, or breach of company policies. All obligations until the termination date remain effective and must be fulfilled accordingly.</w:t>
      </w:r>
    </w:p>
    <w:p>
      <w:pPr>
        <w:spacing w:after="160"/>
      </w:pPr>
    </w:p>
    <w:p>
      <w:pPr>
        <w:spacing w:before="280" w:after="120"/>
      </w:pPr>
      <w:r>
        <w:rPr>
          <w:rFonts w:ascii="Arial" w:hAnsi="Arial"/>
          <w:b/>
          <w:color w:val="2E4057"/>
          <w:sz w:val="26"/>
        </w:rPr>
        <w:t>Certificate or Evaluation (if applicable)</w:t>
      </w:r>
    </w:p>
    <w:p>
      <w:pPr>
        <w:spacing w:after="120"/>
      </w:pPr>
      <w:r>
        <w:rPr>
          <w:rFonts w:ascii="Arial" w:hAnsi="Arial"/>
          <w:b w:val="0"/>
          <w:color w:val="222222"/>
          <w:sz w:val="22"/>
        </w:rPr>
        <w:t>Upon completion of the internship, the company may provide a formal certificate or evaluation report based on performance. The HR department or designated internship supervisor will be responsible for issuing the certificate or conducting the evaluation, subject to internal policies and standards.</w:t>
      </w:r>
    </w:p>
    <w:p>
      <w:pPr>
        <w:spacing w:after="160"/>
      </w:pPr>
    </w:p>
    <w:p>
      <w:pPr>
        <w:spacing w:before="280" w:after="120"/>
      </w:pPr>
      <w:r>
        <w:rPr>
          <w:rFonts w:ascii="Arial" w:hAnsi="Arial"/>
          <w:b/>
          <w:color w:val="2E4057"/>
          <w:sz w:val="26"/>
        </w:rPr>
        <w:t>Governing Law and Agreement Terms</w:t>
      </w:r>
    </w:p>
    <w:p>
      <w:pPr>
        <w:spacing w:after="120"/>
      </w:pPr>
      <w:r>
        <w:rPr>
          <w:rFonts w:ascii="Arial" w:hAnsi="Arial"/>
          <w:b w:val="0"/>
          <w:color w:val="222222"/>
          <w:sz w:val="22"/>
        </w:rPr>
        <w:t>The Internship Agreement shall be governed by and construed in accordance with the laws of the State of Maharashtra, India. Both parties agree to comply with applicable laws and regulations. Any disputes arising shall be subject to the exclusive jurisdiction of courts located in Mumbai.</w:t>
      </w:r>
    </w:p>
    <w:p>
      <w:pPr>
        <w:spacing w:after="160"/>
      </w:pPr>
    </w:p>
    <w:p>
      <w:pPr>
        <w:spacing w:before="280" w:after="120"/>
      </w:pPr>
      <w:r>
        <w:rPr>
          <w:rFonts w:ascii="Arial" w:hAnsi="Arial"/>
          <w:b/>
          <w:color w:val="2E4057"/>
          <w:sz w:val="26"/>
        </w:rPr>
        <w:t>Signatures and Acknowledgment</w:t>
      </w:r>
    </w:p>
    <w:p>
      <w:pPr>
        <w:spacing w:after="120"/>
      </w:pPr>
      <w:r>
        <w:rPr>
          <w:rFonts w:ascii="Arial" w:hAnsi="Arial"/>
          <w:b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HR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Intern</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Chief People Officer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Legal Advisor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bl>
    <w:p>
      <w:pPr>
        <w:spacing w:after="120"/>
      </w:pPr>
    </w:p>
    <w:p>
      <w:pPr>
        <w:spacing w:after="400"/>
      </w:pPr>
    </w:p>
    <w:p>
      <w:pPr>
        <w:jc w:val="center"/>
      </w:pPr>
      <w:r>
        <w:rPr>
          <w:rFonts w:ascii="Arial" w:hAnsi="Arial"/>
          <w:b w:val="0"/>
          <w:color w:val="888888"/>
          <w:sz w:val="16"/>
        </w:rPr>
        <w:t>Internship Agreement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888888"/>
        <w:sz w:val="16"/>
      </w:rPr>
      <w:t>turabit  |  Internship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