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SEO Strategy Report</w:t>
      </w:r>
    </w:p>
    <w:p>
      <w:pPr>
        <w:spacing w:after="120"/>
      </w:pPr>
      <w:r>
        <w:rPr>
          <w:rFonts w:ascii="Arial" w:hAnsi="Arial"/>
          <w:b w:val="0"/>
          <w:i w:val="0"/>
          <w:color w:val="888888"/>
          <w:sz w:val="20"/>
        </w:rPr>
        <w:t>turabit  ·  Marketing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Report effective date: 01 April 2026.</w:t>
      </w:r>
    </w:p>
    <w:p>
      <w:pPr>
        <w:spacing w:after="80"/>
      </w:pPr>
    </w:p>
    <w:p>
      <w:pPr>
        <w:spacing w:after="120"/>
      </w:pPr>
      <w:r>
        <w:rPr>
          <w:rFonts w:ascii="Arial" w:hAnsi="Arial"/>
          <w:b w:val="0"/>
          <w:i w:val="0"/>
          <w:color w:val="222222"/>
          <w:sz w:val="22"/>
        </w:rPr>
        <w:t>Prepared for turabit Marketing Department, specializing in Technology and SaaS solutions within the Indian market.</w:t>
      </w:r>
    </w:p>
    <w:p>
      <w:pPr>
        <w:spacing w:after="80"/>
      </w:pPr>
    </w:p>
    <w:p>
      <w:pPr>
        <w:spacing w:after="120"/>
      </w:pPr>
      <w:r>
        <w:rPr>
          <w:rFonts w:ascii="Arial" w:hAnsi="Arial"/>
          <w:b w:val="0"/>
          <w:i w:val="0"/>
          <w:color w:val="222222"/>
          <w:sz w:val="22"/>
        </w:rPr>
        <w:t>Primary author and owner of this SEO Strategy Report: Digital Marketing Manager.</w:t>
      </w:r>
    </w:p>
    <w:p>
      <w:pPr>
        <w:spacing w:after="80"/>
      </w:pPr>
    </w:p>
    <w:p>
      <w:pPr>
        <w:spacing w:after="120"/>
      </w:pPr>
      <w:r>
        <w:rPr>
          <w:rFonts w:ascii="Arial" w:hAnsi="Arial"/>
          <w:b w:val="0"/>
          <w:i w:val="0"/>
          <w:color w:val="222222"/>
          <w:sz w:val="22"/>
        </w:rPr>
        <w:t>All strategies and recommendations are designed to enhance online visibility and organic search performance in alignment with company goals.</w:t>
      </w:r>
    </w:p>
    <w:p>
      <w:pPr>
        <w:spacing w:after="120"/>
      </w:pPr>
    </w:p>
    <w:p>
      <w:pPr>
        <w:spacing w:before="240" w:after="100"/>
        <w:pBdr>
          <w:bottom w:val="single" w:sz="6" w:space="1" w:color="2E4057"/>
        </w:pBdr>
      </w:pPr>
      <w:r>
        <w:rPr>
          <w:rFonts w:ascii="Arial" w:hAnsi="Arial"/>
          <w:b/>
          <w:i w:val="0"/>
          <w:color w:val="2E4057"/>
          <w:sz w:val="26"/>
        </w:rPr>
        <w:t>SEO Strategy Overview</w:t>
      </w:r>
    </w:p>
    <w:p>
      <w:pPr>
        <w:spacing w:after="120"/>
      </w:pPr>
      <w:r>
        <w:rPr>
          <w:rFonts w:ascii="Arial" w:hAnsi="Arial"/>
          <w:b w:val="0"/>
          <w:i w:val="0"/>
          <w:color w:val="222222"/>
          <w:sz w:val="22"/>
        </w:rPr>
        <w:t>turabit aims to boost organic traffic by 50% and secure top 3 rankings for key enterprise documentation and AI automation keywords. Focused on enterprise decision-makers across North America, Europe, and India, the strategy includes technical SEO, content marketing, backlink acquisition, and continuous optimization using tools like SEMrush and Google Analytics to drive qualified leads.</w:t>
      </w:r>
    </w:p>
    <w:p>
      <w:pPr>
        <w:spacing w:after="120"/>
      </w:pPr>
    </w:p>
    <w:p>
      <w:pPr>
        <w:spacing w:before="240" w:after="100"/>
        <w:pBdr>
          <w:bottom w:val="single" w:sz="6" w:space="1" w:color="2E4057"/>
        </w:pBdr>
      </w:pPr>
      <w:r>
        <w:rPr>
          <w:rFonts w:ascii="Arial" w:hAnsi="Arial"/>
          <w:b/>
          <w:i w:val="0"/>
          <w:color w:val="2E4057"/>
          <w:sz w:val="26"/>
        </w:rPr>
        <w:t>Current Website Performance Analysis</w:t>
      </w:r>
    </w:p>
    <w:p>
      <w:pPr>
        <w:spacing w:after="120"/>
      </w:pPr>
      <w:r>
        <w:rPr>
          <w:rFonts w:ascii="Arial" w:hAnsi="Arial"/>
          <w:b w:val="0"/>
          <w:i w:val="0"/>
          <w:color w:val="222222"/>
          <w:sz w:val="22"/>
        </w:rPr>
        <w:t>Turabit’s website shows strong performance with 120,000+ monthly organic sessions, 42% bounce rate, and 4.8% conversion rate, aligning well with industry benchmarks. Traffic grew 38% year-over-year. Tools like Google Analytics, SEMrush, and Hotjar provide comprehensive tracking. Competitor benchmarks guide ongoing optimization efforts for domain authority and keyword rankings.</w:t>
      </w:r>
    </w:p>
    <w:p>
      <w:pPr>
        <w:spacing w:after="120"/>
      </w:pPr>
    </w:p>
    <w:p>
      <w:pPr>
        <w:spacing w:before="240" w:after="100"/>
        <w:pBdr>
          <w:bottom w:val="single" w:sz="6" w:space="1" w:color="2E4057"/>
        </w:pBdr>
      </w:pPr>
      <w:r>
        <w:rPr>
          <w:rFonts w:ascii="Arial" w:hAnsi="Arial"/>
          <w:b/>
          <w:i w:val="0"/>
          <w:color w:val="2E4057"/>
          <w:sz w:val="26"/>
        </w:rPr>
        <w:t>Keyword Research Summary</w:t>
      </w:r>
    </w:p>
    <w:p>
      <w:pPr>
        <w:spacing w:after="120"/>
      </w:pPr>
      <w:r>
        <w:rPr>
          <w:rFonts w:ascii="Arial" w:hAnsi="Arial"/>
          <w:b w:val="0"/>
          <w:i w:val="0"/>
          <w:color w:val="222222"/>
          <w:sz w:val="22"/>
        </w:rPr>
        <w:t>Top keywords focus on AI automation, enterprise document management, and workflow platforms, with volumes from 2,900 to 14,000 monthly searches and competition ranging from low to high. Research prioritized AI-powered solutions, compliance, and SaaS productivity. Data was sourced from Google Keyword Planner, SEMrush, Ahrefs, Google Search Console, competitor analysis, and industry reports.</w:t>
      </w:r>
    </w:p>
    <w:p>
      <w:pPr>
        <w:spacing w:after="120"/>
      </w:pPr>
    </w:p>
    <w:p>
      <w:pPr>
        <w:spacing w:before="240" w:after="100"/>
        <w:pBdr>
          <w:bottom w:val="single" w:sz="6" w:space="1" w:color="2E4057"/>
        </w:pBdr>
      </w:pPr>
      <w:r>
        <w:rPr>
          <w:rFonts w:ascii="Arial" w:hAnsi="Arial"/>
          <w:b/>
          <w:i w:val="0"/>
          <w:color w:val="2E4057"/>
          <w:sz w:val="26"/>
        </w:rPr>
        <w:t>Keyword Targeting Strategy</w:t>
      </w:r>
    </w:p>
    <w:p>
      <w:pPr>
        <w:spacing w:after="120"/>
      </w:pPr>
      <w:r>
        <w:rPr>
          <w:rFonts w:ascii="Arial" w:hAnsi="Arial"/>
          <w:b w:val="0"/>
          <w:i w:val="0"/>
          <w:color w:val="222222"/>
          <w:sz w:val="22"/>
        </w:rPr>
        <w:t>turabit targets primary keywords like AI-powered document automation and enterprise documentation management, balancing medium to high competition with 2,500 to 15,000 monthly searches. Secondary keywords focus on compliance, AI content tools, and digital transformation. Geographic focus includes India, US, UK, Europe, plus Southeast Asia and Middle East, prioritizing English and regional languages.</w:t>
      </w:r>
    </w:p>
    <w:p>
      <w:pPr>
        <w:spacing w:after="120"/>
      </w:pPr>
    </w:p>
    <w:p>
      <w:pPr>
        <w:spacing w:before="240" w:after="100"/>
        <w:pBdr>
          <w:bottom w:val="single" w:sz="6" w:space="1" w:color="2E4057"/>
        </w:pBdr>
      </w:pPr>
      <w:r>
        <w:rPr>
          <w:rFonts w:ascii="Arial" w:hAnsi="Arial"/>
          <w:b/>
          <w:i w:val="0"/>
          <w:color w:val="2E4057"/>
          <w:sz w:val="26"/>
        </w:rPr>
        <w:t>On-Page SEO Optimization Plan</w:t>
      </w:r>
    </w:p>
    <w:p>
      <w:pPr>
        <w:spacing w:after="120"/>
      </w:pPr>
      <w:r>
        <w:rPr>
          <w:rFonts w:ascii="Arial" w:hAnsi="Arial"/>
          <w:b w:val="0"/>
          <w:i w:val="0"/>
          <w:color w:val="222222"/>
          <w:sz w:val="22"/>
        </w:rPr>
        <w:t>The On-Page SEO Optimization Plan targets high-value keywords such as AI documentation automation, enterprise document management, and AI content generation tools, aiming for specific monthly search volume goals. Optimization includes meta tags, header structures, and content relevance. The Digital Marketing Manager will oversee implementation, performance tracking, and continuous improvements aligned with SEO best practices.</w:t>
      </w:r>
    </w:p>
    <w:p>
      <w:pPr>
        <w:spacing w:after="120"/>
      </w:pPr>
    </w:p>
    <w:p>
      <w:pPr>
        <w:spacing w:before="240" w:after="100"/>
        <w:pBdr>
          <w:bottom w:val="single" w:sz="6" w:space="1" w:color="2E4057"/>
        </w:pBdr>
      </w:pPr>
      <w:r>
        <w:rPr>
          <w:rFonts w:ascii="Arial" w:hAnsi="Arial"/>
          <w:b/>
          <w:i w:val="0"/>
          <w:color w:val="2E4057"/>
          <w:sz w:val="26"/>
        </w:rPr>
        <w:t>Technical SEO Audit Findings</w:t>
      </w:r>
    </w:p>
    <w:p>
      <w:pPr>
        <w:spacing w:after="120"/>
      </w:pPr>
      <w:r>
        <w:rPr>
          <w:rFonts w:ascii="Arial" w:hAnsi="Arial"/>
          <w:b w:val="0"/>
          <w:i w:val="0"/>
          <w:color w:val="222222"/>
          <w:sz w:val="22"/>
        </w:rPr>
        <w:t>Key technical SEO issues include slow load speeds on /home, /pricing, /features; missing or duplicate meta tags on /blog/ and /resources/; broken links in /docs and /blog; improper URL parameters; sitemap inconsistencies; robots.txt errors; duplicate content; and missing canonical tags on landing pages. Prioritize fixes to improve performance and usability.</w:t>
      </w:r>
    </w:p>
    <w:p>
      <w:pPr>
        <w:spacing w:after="120"/>
      </w:pPr>
    </w:p>
    <w:p>
      <w:pPr>
        <w:spacing w:before="240" w:after="100"/>
        <w:pBdr>
          <w:bottom w:val="single" w:sz="6" w:space="1" w:color="2E4057"/>
        </w:pBdr>
      </w:pPr>
      <w:r>
        <w:rPr>
          <w:rFonts w:ascii="Arial" w:hAnsi="Arial"/>
          <w:b/>
          <w:i w:val="0"/>
          <w:color w:val="2E4057"/>
          <w:sz w:val="26"/>
        </w:rPr>
        <w:t>Content SEO Strategy</w:t>
      </w:r>
    </w:p>
    <w:p>
      <w:pPr>
        <w:spacing w:after="120"/>
      </w:pPr>
      <w:r>
        <w:rPr>
          <w:rFonts w:ascii="Arial" w:hAnsi="Arial"/>
          <w:b w:val="0"/>
          <w:i w:val="0"/>
          <w:color w:val="222222"/>
          <w:sz w:val="22"/>
        </w:rPr>
        <w:t>The content SEO strategy focuses on targeting high-intent keywords relevant to technology and SaaS, aiming to increase organic traffic and lead generation. Content will be published biweekly, including blog posts, case studies, and whitepapers. The marketing content team leads creation, optimization, and performance tracking to ensure alignment with SEO goals and business objectives.</w:t>
      </w:r>
    </w:p>
    <w:p>
      <w:pPr>
        <w:spacing w:after="120"/>
      </w:pPr>
    </w:p>
    <w:p>
      <w:pPr>
        <w:spacing w:before="240" w:after="100"/>
        <w:pBdr>
          <w:bottom w:val="single" w:sz="6" w:space="1" w:color="2E4057"/>
        </w:pBdr>
      </w:pPr>
      <w:r>
        <w:rPr>
          <w:rFonts w:ascii="Arial" w:hAnsi="Arial"/>
          <w:b/>
          <w:i w:val="0"/>
          <w:color w:val="2E4057"/>
          <w:sz w:val="26"/>
        </w:rPr>
        <w:t>Backlink Strategy</w:t>
      </w:r>
    </w:p>
    <w:p>
      <w:pPr>
        <w:spacing w:after="120"/>
      </w:pPr>
      <w:r>
        <w:rPr>
          <w:rFonts w:ascii="Arial" w:hAnsi="Arial"/>
          <w:b w:val="0"/>
          <w:i w:val="0"/>
          <w:color w:val="222222"/>
          <w:sz w:val="22"/>
        </w:rPr>
        <w:t>turabit will focus on acquiring backlinks from high-authority technology blogs, industry publications, SaaS directories, and relevant Indian business websites. The monthly backlink acquisition target is set at 15 quality links. Evaluation criteria include domain authority above 40, content relevance, and organic traffic to ensure impactful link building for SEO growth.</w:t>
      </w:r>
    </w:p>
    <w:p>
      <w:pPr>
        <w:spacing w:after="120"/>
      </w:pPr>
    </w:p>
    <w:p>
      <w:pPr>
        <w:spacing w:before="240" w:after="100"/>
        <w:pBdr>
          <w:bottom w:val="single" w:sz="6" w:space="1" w:color="2E4057"/>
        </w:pBdr>
      </w:pPr>
      <w:r>
        <w:rPr>
          <w:rFonts w:ascii="Arial" w:hAnsi="Arial"/>
          <w:b/>
          <w:i w:val="0"/>
          <w:color w:val="2E4057"/>
          <w:sz w:val="26"/>
        </w:rPr>
        <w:t>Competitor SEO Analysis</w:t>
      </w:r>
    </w:p>
    <w:p>
      <w:pPr>
        <w:spacing w:after="120"/>
      </w:pPr>
      <w:r>
        <w:rPr>
          <w:rFonts w:ascii="Arial" w:hAnsi="Arial"/>
          <w:b w:val="0"/>
          <w:i w:val="0"/>
          <w:color w:val="222222"/>
          <w:sz w:val="22"/>
        </w:rPr>
        <w:t>Competitor SEO analysis reveals top Indian SaaS players with higher domain authority and stronger backlink profiles. They leverage targeted keywords around cloud solutions and AI integration, enhancing organic traffic. Turabit should focus on improving content relevance, acquiring quality backlinks, and optimizing for long-tail keywords to close the gap and increase market visibility.</w:t>
      </w:r>
    </w:p>
    <w:p>
      <w:pPr>
        <w:spacing w:after="120"/>
      </w:pPr>
    </w:p>
    <w:p>
      <w:pPr>
        <w:spacing w:before="240" w:after="100"/>
        <w:pBdr>
          <w:bottom w:val="single" w:sz="6" w:space="1" w:color="2E4057"/>
        </w:pBdr>
      </w:pPr>
      <w:r>
        <w:rPr>
          <w:rFonts w:ascii="Arial" w:hAnsi="Arial"/>
          <w:b/>
          <w:i w:val="0"/>
          <w:color w:val="2E4057"/>
          <w:sz w:val="26"/>
        </w:rPr>
        <w:t>SEO Implementation Roadmap</w:t>
      </w:r>
    </w:p>
    <w:p>
      <w:pPr>
        <w:spacing w:after="120"/>
      </w:pPr>
      <w:r>
        <w:rPr>
          <w:rFonts w:ascii="Arial" w:hAnsi="Arial"/>
          <w:b w:val="0"/>
          <w:i w:val="0"/>
          <w:color w:val="222222"/>
          <w:sz w:val="22"/>
        </w:rPr>
        <w:t>The SEO implementation roadmap includes:</w:t>
      </w:r>
    </w:p>
    <w:p>
      <w:pPr>
        <w:spacing w:after="80"/>
      </w:pPr>
    </w:p>
    <w:p>
      <w:pPr>
        <w:spacing w:after="80"/>
        <w:ind w:left="360"/>
      </w:pPr>
      <w:r>
        <w:rPr>
          <w:rFonts w:ascii="Arial" w:hAnsi="Arial"/>
          <w:b w:val="0"/>
          <w:i w:val="0"/>
          <w:color w:val="222222"/>
          <w:sz w:val="22"/>
        </w:rPr>
        <w:t>1. Initial audit and keyword research – Month 1</w:t>
      </w:r>
    </w:p>
    <w:p>
      <w:pPr>
        <w:spacing w:after="80"/>
        <w:ind w:left="360"/>
      </w:pPr>
      <w:r>
        <w:rPr>
          <w:rFonts w:ascii="Arial" w:hAnsi="Arial"/>
          <w:b w:val="0"/>
          <w:i w:val="0"/>
          <w:color w:val="222222"/>
          <w:sz w:val="22"/>
        </w:rPr>
        <w:t>2. On-page optimization – Month 2</w:t>
      </w:r>
    </w:p>
    <w:p>
      <w:pPr>
        <w:spacing w:after="80"/>
        <w:ind w:left="360"/>
      </w:pPr>
      <w:r>
        <w:rPr>
          <w:rFonts w:ascii="Arial" w:hAnsi="Arial"/>
          <w:b w:val="0"/>
          <w:i w:val="0"/>
          <w:color w:val="222222"/>
          <w:sz w:val="22"/>
        </w:rPr>
        <w:t>3. Technical SEO enhancements – Month 3</w:t>
      </w:r>
    </w:p>
    <w:p>
      <w:pPr>
        <w:spacing w:after="80"/>
        <w:ind w:left="360"/>
      </w:pPr>
      <w:r>
        <w:rPr>
          <w:rFonts w:ascii="Arial" w:hAnsi="Arial"/>
          <w:b w:val="0"/>
          <w:i w:val="0"/>
          <w:color w:val="222222"/>
          <w:sz w:val="22"/>
        </w:rPr>
        <w:t>4. Content creation and link building – Months 4-6</w:t>
      </w:r>
    </w:p>
    <w:p>
      <w:pPr>
        <w:spacing w:after="80"/>
        <w:ind w:left="360"/>
      </w:pPr>
      <w:r>
        <w:rPr>
          <w:rFonts w:ascii="Arial" w:hAnsi="Arial"/>
          <w:b w:val="0"/>
          <w:i w:val="0"/>
          <w:color w:val="222222"/>
          <w:sz w:val="22"/>
        </w:rPr>
        <w:t>5. Performance monitoring and adjustments – Ongoing</w:t>
      </w:r>
    </w:p>
    <w:p>
      <w:pPr>
        <w:spacing w:after="80"/>
      </w:pPr>
    </w:p>
    <w:p>
      <w:pPr>
        <w:spacing w:after="120"/>
      </w:pPr>
      <w:r>
        <w:rPr>
          <w:rFonts w:ascii="Arial" w:hAnsi="Arial"/>
          <w:b w:val="0"/>
          <w:i w:val="0"/>
          <w:color w:val="222222"/>
          <w:sz w:val="22"/>
        </w:rPr>
        <w:t>Marketing leads and SEO specialists will oversee execution and reporting.</w:t>
      </w:r>
    </w:p>
    <w:p>
      <w:pPr>
        <w:spacing w:after="120"/>
      </w:pPr>
    </w:p>
    <w:p>
      <w:pPr>
        <w:spacing w:before="240" w:after="100"/>
        <w:pBdr>
          <w:bottom w:val="single" w:sz="6" w:space="1" w:color="2E4057"/>
        </w:pBdr>
      </w:pPr>
      <w:r>
        <w:rPr>
          <w:rFonts w:ascii="Arial" w:hAnsi="Arial"/>
          <w:b/>
          <w:i w:val="0"/>
          <w:color w:val="2E4057"/>
          <w:sz w:val="26"/>
        </w:rPr>
        <w:t>Performance Tracking Metrics</w:t>
      </w:r>
    </w:p>
    <w:p>
      <w:pPr>
        <w:spacing w:after="120"/>
      </w:pPr>
      <w:r>
        <w:rPr>
          <w:rFonts w:ascii="Arial" w:hAnsi="Arial"/>
          <w:b w:val="0"/>
          <w:i w:val="0"/>
          <w:color w:val="222222"/>
          <w:sz w:val="22"/>
        </w:rPr>
        <w:t>Performance tracking will focus on organic traffic growth, keyword rankings, bounce rate, and conversion rates. Tools such as Google Analytics, Search Console, and SEMrush will be utilized. Quarterly targets include a 15% increase in organic sessions, top 10 keyword rankings for priority terms, and a bounce rate reduction to under 40%.</w:t>
      </w:r>
    </w:p>
    <w:p>
      <w:pPr>
        <w:spacing w:after="120"/>
      </w:pPr>
    </w:p>
    <w:p>
      <w:pPr>
        <w:spacing w:before="240" w:after="100"/>
        <w:pBdr>
          <w:bottom w:val="single" w:sz="6" w:space="1" w:color="2E4057"/>
        </w:pBdr>
      </w:pPr>
      <w:r>
        <w:rPr>
          <w:rFonts w:ascii="Arial" w:hAnsi="Arial"/>
          <w:b/>
          <w:i w:val="0"/>
          <w:color w:val="2E4057"/>
          <w:sz w:val="26"/>
        </w:rPr>
        <w:t>SEO Monitoring Tools</w:t>
      </w:r>
    </w:p>
    <w:p>
      <w:pPr>
        <w:spacing w:after="120"/>
      </w:pPr>
      <w:r>
        <w:rPr>
          <w:rFonts w:ascii="Arial" w:hAnsi="Arial"/>
          <w:b w:val="0"/>
          <w:i w:val="0"/>
          <w:color w:val="222222"/>
          <w:sz w:val="22"/>
        </w:rPr>
        <w:t>turabit employs leading SEO monitoring tools such as Google Analytics, SEMrush, and Ahrefs to track website performance. Key performance indicators include organic traffic, keyword rankings, backlink quality, bounce rates, and conversion rates. Continuous monitoring enables data-driven decisions to optimize search visibility and improve overall marketing ROI in the competitive SaaS landscape.</w:t>
      </w:r>
    </w:p>
    <w:p>
      <w:pPr>
        <w:spacing w:after="120"/>
      </w:pPr>
    </w:p>
    <w:p>
      <w:pPr>
        <w:spacing w:before="240" w:after="100"/>
        <w:pBdr>
          <w:bottom w:val="single" w:sz="6" w:space="1" w:color="2E4057"/>
        </w:pBdr>
      </w:pPr>
      <w:r>
        <w:rPr>
          <w:rFonts w:ascii="Arial" w:hAnsi="Arial"/>
          <w:b/>
          <w:i w:val="0"/>
          <w:color w:val="2E4057"/>
          <w:sz w:val="26"/>
        </w:rPr>
        <w:t>Recommendations</w:t>
      </w:r>
    </w:p>
    <w:p>
      <w:pPr>
        <w:spacing w:after="80"/>
        <w:ind w:left="360"/>
      </w:pPr>
      <w:r>
        <w:rPr>
          <w:rFonts w:ascii="Arial" w:hAnsi="Arial"/>
          <w:b w:val="0"/>
          <w:i w:val="0"/>
          <w:color w:val="222222"/>
          <w:sz w:val="22"/>
        </w:rPr>
        <w:t>1. Enhance keyword research focusing on high-intent terms relevant to technology SaaS in India. 2. Optimize on-page elements including meta tags, headers, and content structure for better crawlability. 3. Build authoritative backlinks through industry partnerships and content marketing. KPIs include organic traffic growth, keyword ranking improvements, and conversion rates.</w:t>
      </w:r>
    </w:p>
    <w:p>
      <w:pPr>
        <w:spacing w:after="400"/>
      </w:pPr>
    </w:p>
    <w:p>
      <w:pPr>
        <w:jc w:val="center"/>
      </w:pPr>
      <w:r>
        <w:rPr>
          <w:rFonts w:ascii="Arial" w:hAnsi="Arial"/>
          <w:b w:val="0"/>
          <w:i w:val="0"/>
          <w:color w:val="888888"/>
          <w:sz w:val="16"/>
        </w:rPr>
        <w:t>SEO Strategy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SEO Strategy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