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pPr>
      <w:r>
        <w:rPr>
          <w:rFonts w:ascii="Arial" w:hAnsi="Arial"/>
          <w:b/>
          <w:i w:val="0"/>
          <w:color w:val="2E4057"/>
          <w:sz w:val="44"/>
        </w:rPr>
        <w:t>Contract Renewal Notice</w:t>
      </w:r>
    </w:p>
    <w:p>
      <w:pPr>
        <w:spacing w:after="120"/>
      </w:pPr>
      <w:r>
        <w:rPr>
          <w:rFonts w:ascii="Arial" w:hAnsi="Arial"/>
          <w:b w:val="0"/>
          <w:i w:val="0"/>
          <w:color w:val="888888"/>
          <w:sz w:val="20"/>
        </w:rPr>
        <w:t>turabit  ·  Procurement  ·  Technology / SaaS  ·  India</w:t>
      </w:r>
    </w:p>
    <w:p>
      <w:pPr>
        <w:spacing w:after="320"/>
        <w:pBdr>
          <w:bottom w:val="single" w:sz="6" w:space="1" w:color="2E4057"/>
        </w:pBdr>
      </w:pPr>
    </w:p>
    <w:p>
      <w:pPr>
        <w:spacing w:before="240" w:after="100"/>
        <w:pBdr>
          <w:bottom w:val="single" w:sz="6" w:space="1" w:color="2E4057"/>
        </w:pBdr>
      </w:pPr>
      <w:r>
        <w:rPr>
          <w:rFonts w:ascii="Arial" w:hAnsi="Arial"/>
          <w:b/>
          <w:i w:val="0"/>
          <w:color w:val="2E4057"/>
          <w:sz w:val="26"/>
        </w:rPr>
        <w:t>Document Information</w:t>
      </w:r>
    </w:p>
    <w:p>
      <w:pPr>
        <w:spacing w:after="120"/>
      </w:pPr>
      <w:r>
        <w:rPr>
          <w:rFonts w:ascii="Arial" w:hAnsi="Arial"/>
          <w:b w:val="0"/>
          <w:i w:val="0"/>
          <w:color w:val="222222"/>
          <w:sz w:val="22"/>
        </w:rPr>
        <w:t>Company: turabit</w:t>
      </w:r>
    </w:p>
    <w:p>
      <w:pPr>
        <w:spacing w:after="120"/>
      </w:pPr>
      <w:r>
        <w:rPr>
          <w:rFonts w:ascii="Arial" w:hAnsi="Arial"/>
          <w:b w:val="0"/>
          <w:i w:val="0"/>
          <w:color w:val="222222"/>
          <w:sz w:val="22"/>
        </w:rPr>
        <w:t>Department: Procurement</w:t>
      </w:r>
    </w:p>
    <w:p>
      <w:pPr>
        <w:spacing w:after="120"/>
      </w:pPr>
      <w:r>
        <w:rPr>
          <w:rFonts w:ascii="Arial" w:hAnsi="Arial"/>
          <w:b w:val="0"/>
          <w:i w:val="0"/>
          <w:color w:val="222222"/>
          <w:sz w:val="22"/>
        </w:rPr>
        <w:t>Industry: Technology / SaaS</w:t>
      </w:r>
    </w:p>
    <w:p>
      <w:pPr>
        <w:spacing w:after="120"/>
      </w:pPr>
      <w:r>
        <w:rPr>
          <w:rFonts w:ascii="Arial" w:hAnsi="Arial"/>
          <w:b w:val="0"/>
          <w:i w:val="0"/>
          <w:color w:val="222222"/>
          <w:sz w:val="22"/>
        </w:rPr>
        <w:t>Region: India</w:t>
      </w:r>
    </w:p>
    <w:p>
      <w:pPr>
        <w:spacing w:after="80"/>
      </w:pPr>
    </w:p>
    <w:p>
      <w:pPr>
        <w:spacing w:after="120"/>
      </w:pPr>
      <w:r>
        <w:rPr>
          <w:rFonts w:ascii="Arial" w:hAnsi="Arial"/>
          <w:b w:val="0"/>
          <w:i w:val="0"/>
          <w:color w:val="222222"/>
          <w:sz w:val="22"/>
        </w:rPr>
        <w:t>Contract Renewal Effective Date: 01 April 2026</w:t>
      </w:r>
    </w:p>
    <w:p>
      <w:pPr>
        <w:spacing w:after="120"/>
      </w:pPr>
      <w:r>
        <w:rPr>
          <w:rFonts w:ascii="Arial" w:hAnsi="Arial"/>
          <w:b w:val="0"/>
          <w:i w:val="0"/>
          <w:color w:val="222222"/>
          <w:sz w:val="22"/>
        </w:rPr>
        <w:t>Authorized Signatory: Procurement Manager</w:t>
      </w:r>
    </w:p>
    <w:p>
      <w:pPr>
        <w:spacing w:after="120"/>
      </w:pPr>
    </w:p>
    <w:p>
      <w:pPr>
        <w:spacing w:before="240" w:after="100"/>
        <w:pBdr>
          <w:bottom w:val="single" w:sz="6" w:space="1" w:color="2E4057"/>
        </w:pBdr>
      </w:pPr>
      <w:r>
        <w:rPr>
          <w:rFonts w:ascii="Arial" w:hAnsi="Arial"/>
          <w:b/>
          <w:i w:val="0"/>
          <w:color w:val="2E4057"/>
          <w:sz w:val="26"/>
        </w:rPr>
        <w:t>Vendor Identification Details</w:t>
      </w:r>
    </w:p>
    <w:p>
      <w:pPr>
        <w:spacing w:after="120"/>
      </w:pPr>
      <w:r>
        <w:rPr>
          <w:rFonts w:ascii="Arial" w:hAnsi="Arial"/>
          <w:b w:val="0"/>
          <w:i w:val="0"/>
          <w:color w:val="222222"/>
          <w:sz w:val="22"/>
        </w:rPr>
        <w:t>Vendor: ABC Technologies Private Limited, 502 Business Tower, Cyber City, Gurugram, Haryana, India – 122002. Contact: Rahul Mehta, Business Development Manager. Email: rahul.mehta@abctech.com, Phone: +91 98765 43210. Vendor Registration Number: VND-IND-2026-00458</w:t>
      </w:r>
    </w:p>
    <w:p>
      <w:pPr>
        <w:spacing w:after="120"/>
      </w:pPr>
    </w:p>
    <w:p>
      <w:pPr>
        <w:spacing w:before="240" w:after="100"/>
        <w:pBdr>
          <w:bottom w:val="single" w:sz="6" w:space="1" w:color="2E4057"/>
        </w:pBdr>
      </w:pPr>
      <w:r>
        <w:rPr>
          <w:rFonts w:ascii="Arial" w:hAnsi="Arial"/>
          <w:b/>
          <w:i w:val="0"/>
          <w:color w:val="2E4057"/>
          <w:sz w:val="26"/>
        </w:rPr>
        <w:t>Reference to Existing Contract</w:t>
      </w:r>
    </w:p>
    <w:p>
      <w:pPr>
        <w:spacing w:after="120"/>
      </w:pPr>
      <w:r>
        <w:rPr>
          <w:rFonts w:ascii="Arial" w:hAnsi="Arial"/>
          <w:b w:val="0"/>
          <w:i w:val="0"/>
          <w:color w:val="222222"/>
          <w:sz w:val="22"/>
        </w:rPr>
        <w:t>This renewal notice refers to Contract Number CNT-TECH-2024-0172 originally effective from 01 April 2024 and expiring on 31 March 2026 between the parties.</w:t>
      </w:r>
    </w:p>
    <w:p>
      <w:pPr>
        <w:spacing w:after="120"/>
      </w:pPr>
    </w:p>
    <w:p>
      <w:pPr>
        <w:spacing w:before="240" w:after="100"/>
        <w:pBdr>
          <w:bottom w:val="single" w:sz="6" w:space="1" w:color="2E4057"/>
        </w:pBdr>
      </w:pPr>
      <w:r>
        <w:rPr>
          <w:rFonts w:ascii="Arial" w:hAnsi="Arial"/>
          <w:b/>
          <w:i w:val="0"/>
          <w:color w:val="2E4057"/>
          <w:sz w:val="26"/>
        </w:rPr>
        <w:t>Contract Renewal Notification</w:t>
      </w:r>
    </w:p>
    <w:p>
      <w:pPr>
        <w:spacing w:after="120"/>
      </w:pPr>
      <w:r>
        <w:rPr>
          <w:rFonts w:ascii="Arial" w:hAnsi="Arial"/>
          <w:b w:val="0"/>
          <w:i w:val="0"/>
          <w:color w:val="222222"/>
          <w:sz w:val="22"/>
        </w:rPr>
        <w:t>Please be informed that the current contract will renew automatically on 01 April 2026. Anil Sharma, Head of Procurement, is authorized to sign the renewal on behalf of turabit.</w:t>
      </w:r>
    </w:p>
    <w:p>
      <w:pPr>
        <w:spacing w:after="120"/>
      </w:pPr>
    </w:p>
    <w:p>
      <w:pPr>
        <w:spacing w:before="240" w:after="100"/>
        <w:pBdr>
          <w:bottom w:val="single" w:sz="6" w:space="1" w:color="2E4057"/>
        </w:pBdr>
      </w:pPr>
      <w:r>
        <w:rPr>
          <w:rFonts w:ascii="Arial" w:hAnsi="Arial"/>
          <w:b/>
          <w:i w:val="0"/>
          <w:color w:val="2E4057"/>
          <w:sz w:val="26"/>
        </w:rPr>
        <w:t>Updated Terms and Conditions</w:t>
      </w:r>
    </w:p>
    <w:p>
      <w:pPr>
        <w:spacing w:after="120"/>
      </w:pPr>
      <w:r>
        <w:rPr>
          <w:rFonts w:ascii="Arial" w:hAnsi="Arial"/>
          <w:b w:val="0"/>
          <w:i w:val="0"/>
          <w:color w:val="222222"/>
          <w:sz w:val="22"/>
        </w:rPr>
        <w:t>Effective 01 April 2026, terms include revised pricing with 5% cap, updated 99.9% uptime SLAs, enhanced data protection, Net 30 payment, 60-day termination, and clarified responsibilities.</w:t>
      </w:r>
    </w:p>
    <w:p>
      <w:pPr>
        <w:spacing w:after="120"/>
      </w:pPr>
    </w:p>
    <w:p>
      <w:pPr>
        <w:spacing w:before="240" w:after="100"/>
        <w:pBdr>
          <w:bottom w:val="single" w:sz="6" w:space="1" w:color="2E4057"/>
        </w:pBdr>
      </w:pPr>
      <w:r>
        <w:rPr>
          <w:rFonts w:ascii="Arial" w:hAnsi="Arial"/>
          <w:b/>
          <w:i w:val="0"/>
          <w:color w:val="2E4057"/>
          <w:sz w:val="26"/>
        </w:rPr>
        <w:t>Renewal Duration</w:t>
      </w:r>
    </w:p>
    <w:p>
      <w:pPr>
        <w:spacing w:after="120"/>
      </w:pPr>
      <w:r>
        <w:rPr>
          <w:rFonts w:ascii="Arial" w:hAnsi="Arial"/>
          <w:b w:val="0"/>
          <w:i w:val="0"/>
          <w:color w:val="222222"/>
          <w:sz w:val="22"/>
        </w:rPr>
        <w:t>The renewal term is 24 months, from 01 April 2026 to 31 March 2028. Additional 12-month renewals require mutual written agreement 60 days prior.</w:t>
      </w:r>
    </w:p>
    <w:p>
      <w:pPr>
        <w:spacing w:after="120"/>
      </w:pPr>
    </w:p>
    <w:p>
      <w:pPr>
        <w:spacing w:before="240" w:after="100"/>
        <w:pBdr>
          <w:bottom w:val="single" w:sz="6" w:space="1" w:color="2E4057"/>
        </w:pBdr>
      </w:pPr>
      <w:r>
        <w:rPr>
          <w:rFonts w:ascii="Arial" w:hAnsi="Arial"/>
          <w:b/>
          <w:i w:val="0"/>
          <w:color w:val="2E4057"/>
          <w:sz w:val="26"/>
        </w:rPr>
        <w:t>Pricing Adjustments (if applicable)</w:t>
      </w:r>
    </w:p>
    <w:p>
      <w:pPr>
        <w:spacing w:after="120"/>
      </w:pPr>
      <w:r>
        <w:rPr>
          <w:rFonts w:ascii="Arial" w:hAnsi="Arial"/>
          <w:b w:val="0"/>
          <w:i w:val="0"/>
          <w:color w:val="222222"/>
          <w:sz w:val="22"/>
        </w:rPr>
        <w:t>The following table outlines the pricing adjustments applicable to the contract renewal, including effective dates, product or service details, previous and new prices, percentage changes, relevant conditions, and associated contract references.</w:t>
      </w:r>
    </w:p>
    <w:p>
      <w:pPr>
        <w:spacing w:after="80"/>
      </w:pPr>
    </w:p>
    <w:tbl>
      <w:tblPr>
        <w:tblW w:type="auto" w:w="0"/>
        <w:jc w:val="left"/>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Effective Date</w:t>
            </w:r>
          </w:p>
        </w:tc>
        <w:tc>
          <w:tcPr>
            <w:tcW w:type="dxa" w:w="1337"/>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Product/Service Name</w:t>
            </w:r>
          </w:p>
        </w:tc>
        <w:tc>
          <w:tcPr>
            <w:tcW w:type="dxa" w:w="1337"/>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Previous Price (INR)</w:t>
            </w:r>
          </w:p>
        </w:tc>
        <w:tc>
          <w:tcPr>
            <w:tcW w:type="dxa" w:w="1337"/>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New Price (INR)</w:t>
            </w:r>
          </w:p>
        </w:tc>
        <w:tc>
          <w:tcPr>
            <w:tcW w:type="dxa" w:w="1337"/>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Percentage Change</w:t>
            </w:r>
          </w:p>
        </w:tc>
        <w:tc>
          <w:tcPr>
            <w:tcW w:type="dxa" w:w="1337"/>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Conditions / Notes</w:t>
            </w:r>
          </w:p>
        </w:tc>
        <w:tc>
          <w:tcPr>
            <w:tcW w:type="dxa" w:w="1337"/>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Contract Reference Number</w:t>
            </w:r>
          </w:p>
        </w:tc>
      </w:tr>
      <w:tr>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04/01/2026</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Cloud Hosting - Standard</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50,000</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52,500</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+5%</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Annual pricing adjustment as per contract clause 5.2</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CNT-TECH-2024-0172</w:t>
            </w:r>
          </w:p>
        </w:tc>
      </w:tr>
      <w:tr>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04/01/2026</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SaaS Subscription - Pro</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30,000</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31,200</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+4%</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Discounted increase due to long-term subscription agreement</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CNT-TECH-2024-0172</w:t>
            </w:r>
          </w:p>
        </w:tc>
      </w:tr>
      <w:tr>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04/01/2026</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Technical Support - Annual</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20,000</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21,000</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+5%</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Adjustment aligned with enhanced SLA coverage</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CNT-TECH-2024-0172</w:t>
            </w:r>
          </w:p>
        </w:tc>
      </w:tr>
      <w:tr>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10/01/2026</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Data Storage - Add-on</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10,000</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10,500</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+5%</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Mid-term pricing revision based on increased storage demand</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CNT-TECH-2024-0172</w:t>
            </w:r>
          </w:p>
        </w:tc>
      </w:tr>
      <w:tr>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01/01/2027</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API Access - Enterprise</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40,000</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42,000</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+5%</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Annual review-based increase subject to performance and usage metrics</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CNT-TECH-2024-0172</w:t>
            </w:r>
          </w:p>
        </w:tc>
      </w:tr>
    </w:tbl>
    <w:p>
      <w:pPr>
        <w:spacing w:after="120"/>
      </w:pPr>
    </w:p>
    <w:p>
      <w:pPr>
        <w:spacing w:after="120"/>
      </w:pPr>
    </w:p>
    <w:p>
      <w:pPr>
        <w:spacing w:before="240" w:after="100"/>
        <w:pBdr>
          <w:bottom w:val="single" w:sz="6" w:space="1" w:color="2E4057"/>
        </w:pBdr>
      </w:pPr>
      <w:r>
        <w:rPr>
          <w:rFonts w:ascii="Arial" w:hAnsi="Arial"/>
          <w:b/>
          <w:i w:val="0"/>
          <w:color w:val="2E4057"/>
          <w:sz w:val="26"/>
        </w:rPr>
        <w:t>Vendor Response Requirements</w:t>
      </w:r>
    </w:p>
    <w:p>
      <w:pPr>
        <w:spacing w:after="120"/>
      </w:pPr>
      <w:r>
        <w:rPr>
          <w:rFonts w:ascii="Arial" w:hAnsi="Arial"/>
          <w:b w:val="0"/>
          <w:i w:val="0"/>
          <w:color w:val="222222"/>
          <w:sz w:val="22"/>
        </w:rPr>
        <w:t>Vendors must submit a signed acceptance letter, updated company and tax documents, pricing details, service plans, compliance declarations, insurance proof, bank details by 15 March 2026.</w:t>
      </w:r>
    </w:p>
    <w:p>
      <w:pPr>
        <w:spacing w:after="120"/>
      </w:pPr>
    </w:p>
    <w:p>
      <w:pPr>
        <w:spacing w:before="240" w:after="100"/>
        <w:pBdr>
          <w:bottom w:val="single" w:sz="6" w:space="1" w:color="2E4057"/>
        </w:pBdr>
      </w:pPr>
      <w:r>
        <w:rPr>
          <w:rFonts w:ascii="Arial" w:hAnsi="Arial"/>
          <w:b/>
          <w:i w:val="0"/>
          <w:color w:val="2E4057"/>
          <w:sz w:val="26"/>
        </w:rPr>
        <w:t>Effective Date of Renewal</w:t>
      </w:r>
    </w:p>
    <w:p>
      <w:pPr>
        <w:spacing w:after="120"/>
      </w:pPr>
      <w:r>
        <w:rPr>
          <w:rFonts w:ascii="Arial" w:hAnsi="Arial"/>
          <w:b w:val="0"/>
          <w:i w:val="0"/>
          <w:color w:val="222222"/>
          <w:sz w:val="22"/>
        </w:rPr>
        <w:t>The effective date of the contract renewal shall be mutually agreed upon in writing by both parties prior to the expiration of the current agreement to ensure uninterrupted service delivery.</w:t>
      </w:r>
    </w:p>
    <w:p>
      <w:pPr>
        <w:spacing w:after="120"/>
      </w:pPr>
    </w:p>
    <w:p>
      <w:pPr>
        <w:spacing w:before="240" w:after="100"/>
        <w:pBdr>
          <w:bottom w:val="single" w:sz="6" w:space="1" w:color="2E4057"/>
        </w:pBdr>
      </w:pPr>
      <w:r>
        <w:rPr>
          <w:rFonts w:ascii="Arial" w:hAnsi="Arial"/>
          <w:b/>
          <w:i w:val="0"/>
          <w:color w:val="2E4057"/>
          <w:sz w:val="26"/>
        </w:rPr>
        <w:t>Authorized Signature</w:t>
      </w:r>
    </w:p>
    <w:p>
      <w:pPr>
        <w:spacing w:after="120"/>
      </w:pPr>
      <w:r>
        <w:rPr>
          <w:rFonts w:ascii="Arial" w:hAnsi="Arial"/>
          <w:b w:val="0"/>
          <w:i w:val="0"/>
          <w:color w:val="222222"/>
          <w:sz w:val="22"/>
        </w:rPr>
        <w:t>This document requires the following authorised signatures for formal approval and sign-off.</w:t>
      </w:r>
    </w:p>
    <w:p>
      <w:pPr>
        <w:spacing w:after="80"/>
      </w:pPr>
    </w:p>
    <w:tbl>
      <w:tblPr>
        <w:tblW w:type="auto" w:w="0"/>
        <w:jc w:val="left"/>
        <w:tblLook w:firstColumn="1" w:firstRow="1" w:lastColumn="0" w:lastRow="0" w:noHBand="0" w:noVBand="1" w:val="04A0"/>
      </w:tblPr>
      <w:tblGrid>
        <w:gridCol w:w="2340"/>
        <w:gridCol w:w="2340"/>
        <w:gridCol w:w="2340"/>
        <w:gridCol w:w="2340"/>
      </w:tblGrid>
      <w:tr>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Role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Name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Signature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Date</w:t>
            </w:r>
          </w:p>
        </w:tc>
      </w:tr>
      <w:tr>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Procurement Manager</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w:t>
            </w:r>
          </w:p>
        </w:tc>
      </w:tr>
      <w:tr>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Legal Counsel</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w:t>
            </w:r>
          </w:p>
        </w:tc>
      </w:tr>
      <w:tr>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Finance Director</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w:t>
            </w:r>
          </w:p>
        </w:tc>
      </w:tr>
      <w:tr>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Chief Operating Officer</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w:t>
            </w:r>
          </w:p>
        </w:tc>
      </w:tr>
    </w:tbl>
    <w:p>
      <w:pPr>
        <w:spacing w:after="120"/>
      </w:pPr>
    </w:p>
    <w:p>
      <w:pPr>
        <w:spacing w:after="400"/>
      </w:pPr>
    </w:p>
    <w:p>
      <w:pPr>
        <w:jc w:val="center"/>
      </w:pPr>
      <w:r>
        <w:rPr>
          <w:rFonts w:ascii="Arial" w:hAnsi="Arial"/>
          <w:b w:val="0"/>
          <w:i w:val="0"/>
          <w:color w:val="888888"/>
          <w:sz w:val="16"/>
        </w:rPr>
        <w:t>Contract Renewal Notice  ·  Generated by DocForge AI  ·  Confidential</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888888"/>
        <w:sz w:val="16"/>
      </w:rPr>
      <w:t xml:space="preserve">Page </w:t>
    </w:r>
    <w:r>
      <w:rPr>
        <w:rFonts w:ascii="Arial" w:hAnsi="Arial"/>
        <w:color w:val="888888"/>
        <w:sz w:val="16"/>
      </w:rPr>
      <w:fldChar w:fldCharType="begin"/>
    </w:r>
    <w:r>
      <w:rPr>
        <w:rFonts w:ascii="Arial" w:hAnsi="Arial"/>
        <w:color w:val="888888"/>
        <w:sz w:val="16"/>
      </w:rPr>
      <w:instrText xml:space="preserve"> PAGE </w:instrText>
    </w:r>
    <w:r>
      <w:rPr>
        <w:rFonts w:ascii="Arial" w:hAnsi="Arial"/>
        <w:color w:val="888888"/>
        <w:sz w:val="16"/>
      </w:rPr>
      <w:fldChar w:fldCharType="end"/>
    </w:r>
    <w:r>
      <w:rPr>
        <w:rFonts w:ascii="Arial" w:hAnsi="Arial"/>
        <w:color w:val="888888"/>
        <w:sz w:val="16"/>
      </w:rPr>
      <w:t xml:space="preserve"> of </w:t>
    </w:r>
    <w:r>
      <w:rPr>
        <w:rFonts w:ascii="Arial" w:hAnsi="Arial"/>
        <w:color w:val="888888"/>
        <w:sz w:val="16"/>
      </w:rPr>
      <w:fldChar w:fldCharType="begin"/>
    </w:r>
    <w:r>
      <w:rPr>
        <w:rFonts w:ascii="Arial" w:hAnsi="Arial"/>
        <w:color w:val="888888"/>
        <w:sz w:val="16"/>
      </w:rPr>
      <w:instrText xml:space="preserve"> NUMPAGES </w:instrText>
    </w:r>
    <w:r>
      <w:rPr>
        <w:rFonts w:ascii="Arial" w:hAnsi="Arial"/>
        <w:color w:val="888888"/>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val="0"/>
        <w:i w:val="0"/>
        <w:color w:val="888888"/>
        <w:sz w:val="16"/>
      </w:rPr>
      <w:t>turabit  |  Contract Renewal Notice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