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Process Improvement Plan</w:t>
      </w:r>
    </w:p>
    <w:p>
      <w:pPr>
        <w:spacing w:after="120"/>
      </w:pPr>
      <w:r>
        <w:rPr>
          <w:rFonts w:ascii="Arial" w:hAnsi="Arial"/>
          <w:b w:val="0"/>
          <w:i w:val="0"/>
          <w:color w:val="888888"/>
          <w:sz w:val="20"/>
        </w:rPr>
        <w:t>turabit  ·  Operations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Document Information for turabit Operations department outlines the Process Improvement Plan effective from 01 April 2026. The Operations Manager is designated as the responsible party for document maintenance, ensuring updates and compliance. This document supports continuous improvement within the Technology / SaaS industry in India.</w:t>
      </w:r>
    </w:p>
    <w:p>
      <w:pPr>
        <w:spacing w:after="120"/>
      </w:pPr>
    </w:p>
    <w:p>
      <w:pPr>
        <w:spacing w:before="240" w:after="100"/>
        <w:pBdr>
          <w:bottom w:val="single" w:sz="6" w:space="1" w:color="2E4057"/>
        </w:pBdr>
      </w:pPr>
      <w:r>
        <w:rPr>
          <w:rFonts w:ascii="Arial" w:hAnsi="Arial"/>
          <w:b/>
          <w:i w:val="0"/>
          <w:color w:val="2E4057"/>
          <w:sz w:val="26"/>
        </w:rPr>
        <w:t>Process Overview</w:t>
      </w:r>
    </w:p>
    <w:p>
      <w:pPr>
        <w:spacing w:after="120"/>
      </w:pPr>
      <w:r>
        <w:rPr>
          <w:rFonts w:ascii="Arial" w:hAnsi="Arial"/>
          <w:b w:val="0"/>
          <w:i w:val="0"/>
          <w:color w:val="222222"/>
          <w:sz w:val="22"/>
        </w:rPr>
        <w:t>The current process manages end-to-end service requests through intake, validation, task assignment, processing, quality review, and delivery. Multiple handoffs, manual approvals, and limited automation cause variability in turnaround time and operational efficiency, impacting key performance metrics and stakeholder collaboration across involved teams.</w:t>
      </w:r>
    </w:p>
    <w:p>
      <w:pPr>
        <w:spacing w:after="120"/>
      </w:pPr>
    </w:p>
    <w:p>
      <w:pPr>
        <w:spacing w:before="240" w:after="100"/>
        <w:pBdr>
          <w:bottom w:val="single" w:sz="6" w:space="1" w:color="2E4057"/>
        </w:pBdr>
      </w:pPr>
      <w:r>
        <w:rPr>
          <w:rFonts w:ascii="Arial" w:hAnsi="Arial"/>
          <w:b/>
          <w:i w:val="0"/>
          <w:color w:val="2E4057"/>
          <w:sz w:val="26"/>
        </w:rPr>
        <w:t>Purpose of Improvement Initiative</w:t>
      </w:r>
    </w:p>
    <w:p>
      <w:pPr>
        <w:spacing w:after="120"/>
      </w:pPr>
      <w:r>
        <w:rPr>
          <w:rFonts w:ascii="Arial" w:hAnsi="Arial"/>
          <w:b w:val="0"/>
          <w:i w:val="0"/>
          <w:color w:val="222222"/>
          <w:sz w:val="22"/>
        </w:rPr>
        <w:t>The initiative aims to reduce process cycle time, enhance resource utilization, minimize errors and rework, increase automation, and implement real-time monitoring. Success will be measured through targeted KPIs, ensuring improved operational efficiency, cost reduction, and higher customer satisfaction within the specified 2026 timeline.</w:t>
      </w:r>
    </w:p>
    <w:p>
      <w:pPr>
        <w:spacing w:after="120"/>
      </w:pPr>
    </w:p>
    <w:p>
      <w:pPr>
        <w:spacing w:before="240" w:after="100"/>
        <w:pBdr>
          <w:bottom w:val="single" w:sz="6" w:space="1" w:color="2E4057"/>
        </w:pBdr>
      </w:pPr>
      <w:r>
        <w:rPr>
          <w:rFonts w:ascii="Arial" w:hAnsi="Arial"/>
          <w:b/>
          <w:i w:val="0"/>
          <w:color w:val="2E4057"/>
          <w:sz w:val="26"/>
        </w:rPr>
        <w:t>Current Process Analysis</w:t>
      </w:r>
    </w:p>
    <w:p>
      <w:pPr>
        <w:spacing w:after="120"/>
      </w:pPr>
      <w:r>
        <w:rPr>
          <w:rFonts w:ascii="Arial" w:hAnsi="Arial"/>
          <w:b w:val="0"/>
          <w:i w:val="0"/>
          <w:color w:val="222222"/>
          <w:sz w:val="22"/>
        </w:rPr>
        <w:t>Current operational metrics include process cycle time, turnaround time, error rates, and customer satisfaction scores. Key inefficiencies involve multiple manual approvals, uneven workload distribution, redundant steps, limited automation, inconsistent SOP adherence, delayed issue detection, and reliance on legacy systems affecting performance and reliability.</w:t>
      </w:r>
    </w:p>
    <w:p>
      <w:pPr>
        <w:spacing w:after="120"/>
      </w:pPr>
    </w:p>
    <w:p>
      <w:pPr>
        <w:spacing w:before="240" w:after="100"/>
        <w:pBdr>
          <w:bottom w:val="single" w:sz="6" w:space="1" w:color="2E4057"/>
        </w:pBdr>
      </w:pPr>
      <w:r>
        <w:rPr>
          <w:rFonts w:ascii="Arial" w:hAnsi="Arial"/>
          <w:b/>
          <w:i w:val="0"/>
          <w:color w:val="2E4057"/>
          <w:sz w:val="26"/>
        </w:rPr>
        <w:t>Identified Process Issues</w:t>
      </w:r>
    </w:p>
    <w:p>
      <w:pPr>
        <w:spacing w:after="120"/>
      </w:pPr>
      <w:r>
        <w:rPr>
          <w:rFonts w:ascii="Arial" w:hAnsi="Arial"/>
          <w:b w:val="0"/>
          <w:i w:val="0"/>
          <w:color w:val="222222"/>
          <w:sz w:val="22"/>
        </w:rPr>
        <w:t>The Operations department at turabit has experienced delays in task completion and communication gaps between teams. Resource allocation inefficiencies contribute to extended project timelines. Additionally, inconsistent adherence to standard procedures has led to quality variances, impacting overall productivity and customer satisfaction metrics. Immediate improvements are necessary.</w:t>
      </w:r>
    </w:p>
    <w:p>
      <w:pPr>
        <w:spacing w:after="120"/>
      </w:pPr>
    </w:p>
    <w:p>
      <w:pPr>
        <w:spacing w:before="240" w:after="100"/>
        <w:pBdr>
          <w:bottom w:val="single" w:sz="6" w:space="1" w:color="2E4057"/>
        </w:pBdr>
      </w:pPr>
      <w:r>
        <w:rPr>
          <w:rFonts w:ascii="Arial" w:hAnsi="Arial"/>
          <w:b/>
          <w:i w:val="0"/>
          <w:color w:val="2E4057"/>
          <w:sz w:val="26"/>
        </w:rPr>
        <w:t>Improvement Objectives</w:t>
      </w:r>
    </w:p>
    <w:p>
      <w:pPr>
        <w:spacing w:after="120"/>
      </w:pPr>
      <w:r>
        <w:rPr>
          <w:rFonts w:ascii="Arial" w:hAnsi="Arial"/>
          <w:b w:val="0"/>
          <w:i w:val="0"/>
          <w:color w:val="222222"/>
          <w:sz w:val="22"/>
        </w:rPr>
        <w:t>The Operations department aims to improve process efficiency by 15%, reduce incident response time by 20%, and increase customer satisfaction scores by 10% within 12 months. The Process Improvement Team will be responsible for monitoring progress and reporting monthly to department leadership.</w:t>
      </w:r>
    </w:p>
    <w:p>
      <w:pPr>
        <w:spacing w:after="120"/>
      </w:pPr>
    </w:p>
    <w:p>
      <w:pPr>
        <w:spacing w:before="240" w:after="100"/>
        <w:pBdr>
          <w:bottom w:val="single" w:sz="6" w:space="1" w:color="2E4057"/>
        </w:pBdr>
      </w:pPr>
      <w:r>
        <w:rPr>
          <w:rFonts w:ascii="Arial" w:hAnsi="Arial"/>
          <w:b/>
          <w:i w:val="0"/>
          <w:color w:val="2E4057"/>
          <w:sz w:val="26"/>
        </w:rPr>
        <w:t>Proposed Process Changes</w:t>
      </w:r>
    </w:p>
    <w:p>
      <w:pPr>
        <w:spacing w:after="120"/>
      </w:pPr>
      <w:r>
        <w:rPr>
          <w:rFonts w:ascii="Arial" w:hAnsi="Arial"/>
          <w:b w:val="0"/>
          <w:i w:val="0"/>
          <w:color w:val="222222"/>
          <w:sz w:val="22"/>
        </w:rPr>
        <w:t>The proposed process changes focus on enhancing workflow efficiency and reducing operational bottlenecks within the Operations department. Expected outcomes include improved productivity, faster issue resolution, and higher customer satisfaction. Implementation and monitoring will be assigned to designated process owners supported by cross-functional teams.</w:t>
      </w:r>
    </w:p>
    <w:p>
      <w:pPr>
        <w:spacing w:after="120"/>
      </w:pPr>
    </w:p>
    <w:p>
      <w:pPr>
        <w:spacing w:before="240" w:after="100"/>
        <w:pBdr>
          <w:bottom w:val="single" w:sz="6" w:space="1" w:color="2E4057"/>
        </w:pBdr>
      </w:pPr>
      <w:r>
        <w:rPr>
          <w:rFonts w:ascii="Arial" w:hAnsi="Arial"/>
          <w:b/>
          <w:i w:val="0"/>
          <w:color w:val="2E4057"/>
          <w:sz w:val="26"/>
        </w:rPr>
        <w:t>Implementation Plan</w:t>
      </w:r>
    </w:p>
    <w:p>
      <w:pPr>
        <w:spacing w:after="120"/>
      </w:pPr>
      <w:r>
        <w:rPr>
          <w:rFonts w:ascii="Arial" w:hAnsi="Arial"/>
          <w:b w:val="0"/>
          <w:i w:val="0"/>
          <w:color w:val="222222"/>
          <w:sz w:val="22"/>
        </w:rPr>
        <w:t>The implementation will proceed in phased stages over six months, with defined milestones. Key personnel include the Operations Manager, Process Analyst, and IT Support Lead. Resources allocated encompass process management software, training modules, and dedicated support teams to ensure seamless execution and monitoring.</w:t>
      </w:r>
    </w:p>
    <w:p>
      <w:pPr>
        <w:spacing w:after="120"/>
      </w:pPr>
    </w:p>
    <w:p>
      <w:pPr>
        <w:spacing w:before="240" w:after="100"/>
        <w:pBdr>
          <w:bottom w:val="single" w:sz="6" w:space="1" w:color="2E4057"/>
        </w:pBdr>
      </w:pPr>
      <w:r>
        <w:rPr>
          <w:rFonts w:ascii="Arial" w:hAnsi="Arial"/>
          <w:b/>
          <w:i w:val="0"/>
          <w:color w:val="2E4057"/>
          <w:sz w:val="26"/>
        </w:rPr>
        <w:t>Resource Requirements</w:t>
      </w:r>
    </w:p>
    <w:p>
      <w:pPr>
        <w:spacing w:after="120"/>
      </w:pPr>
      <w:r>
        <w:rPr>
          <w:rFonts w:ascii="Arial" w:hAnsi="Arial"/>
          <w:b w:val="0"/>
          <w:i w:val="0"/>
          <w:color w:val="222222"/>
          <w:sz w:val="22"/>
        </w:rPr>
        <w:t>Implementation requires skilled personnel including a process analyst, project manager, and operations staff, totaling five team members. Budget allocation will cover software tools, technology upgrades, and targeted training programs to ensure effective adoption and sustainability of process improvements within turabit’s operational framework.</w:t>
      </w:r>
    </w:p>
    <w:p>
      <w:pPr>
        <w:spacing w:after="120"/>
      </w:pPr>
    </w:p>
    <w:p>
      <w:pPr>
        <w:spacing w:before="240" w:after="100"/>
        <w:pBdr>
          <w:bottom w:val="single" w:sz="6" w:space="1" w:color="2E4057"/>
        </w:pBdr>
      </w:pPr>
      <w:r>
        <w:rPr>
          <w:rFonts w:ascii="Arial" w:hAnsi="Arial"/>
          <w:b/>
          <w:i w:val="0"/>
          <w:color w:val="2E4057"/>
          <w:sz w:val="26"/>
        </w:rPr>
        <w:t>Timeline and Milestones</w:t>
      </w:r>
    </w:p>
    <w:p>
      <w:pPr>
        <w:spacing w:after="120"/>
      </w:pPr>
      <w:r>
        <w:rPr>
          <w:rFonts w:ascii="Arial" w:hAnsi="Arial"/>
          <w:b w:val="0"/>
          <w:i w:val="0"/>
          <w:color w:val="222222"/>
          <w:sz w:val="22"/>
        </w:rPr>
        <w:t>The following table outlines the key improvement initiatives, their current and target KPIs, assigned owners, timelines, and associated investments for the Operations department at turabit.</w:t>
      </w:r>
    </w:p>
    <w:p>
      <w:pPr>
        <w:spacing w:after="80"/>
      </w:pP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Initiative Name</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Current KPI</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Target KPI</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Owner</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Timeline</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Investment</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Workflow Automation Enhancement</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24 hours (Cycle Time)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18 hours (Cycle Time)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Rohan Mehta</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 to 2026-04-30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₹450,000</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Preventive Maintenance Program</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99.3% (Uptime)</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99.8% (Uptime)</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Anjali Sharma</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2026-04-05 to 2026-05-05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₹300,000</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Resource Optimization Initiative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87% (Utilization)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92% (Utilization)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Vikram Patel</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2026-04-03 to 2026-04-25</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₹200,000</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SOP Standardization Project</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 (Error Rate)</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 (Error Rate)</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Neha Desai</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2026-04-07 to 2026-04-28</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₹150,000</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Automation Expansion Initiative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68% (Automation)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75% (Automation)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Karan Shah</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2026-04-10 to 2026-04-30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₹300,000</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Automation Expansion Initiative</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75% (Automation)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80% (Automation)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Compliance Officer</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2026-05-01 to 2026-05-10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₹200,000</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Real-Time Monitoring Deployment</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 min (Response Time)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 min (Response Time)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Priya Nair</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2026-04-12 to 2026-05-08</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₹350,000</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Risk Considerations</w:t>
      </w:r>
    </w:p>
    <w:p>
      <w:pPr>
        <w:spacing w:after="120"/>
      </w:pPr>
      <w:r>
        <w:rPr>
          <w:rFonts w:ascii="Arial" w:hAnsi="Arial"/>
          <w:b w:val="0"/>
          <w:i w:val="0"/>
          <w:color w:val="222222"/>
          <w:sz w:val="22"/>
        </w:rPr>
        <w:t>Key risks include process inefficiencies, data inconsistencies, and resource constraints impacting service delivery. Mitigation strategies involve enhanced monitoring, staff training, and phased implementation. Risk tolerance aligns with turabit’s operational standards, prioritizing minimal disruption and maintaining service continuity throughout the improvement initiative.</w:t>
      </w:r>
    </w:p>
    <w:p>
      <w:pPr>
        <w:spacing w:after="120"/>
      </w:pPr>
    </w:p>
    <w:p>
      <w:pPr>
        <w:spacing w:before="240" w:after="100"/>
        <w:pBdr>
          <w:bottom w:val="single" w:sz="6" w:space="1" w:color="2E4057"/>
        </w:pBdr>
      </w:pPr>
      <w:r>
        <w:rPr>
          <w:rFonts w:ascii="Arial" w:hAnsi="Arial"/>
          <w:b/>
          <w:i w:val="0"/>
          <w:color w:val="2E4057"/>
          <w:sz w:val="26"/>
        </w:rPr>
        <w:t>Performance Metrics for Improvement</w:t>
      </w:r>
    </w:p>
    <w:p>
      <w:pPr>
        <w:spacing w:after="120"/>
      </w:pPr>
      <w:r>
        <w:rPr>
          <w:rFonts w:ascii="Arial" w:hAnsi="Arial"/>
          <w:b w:val="0"/>
          <w:i w:val="0"/>
          <w:color w:val="222222"/>
          <w:sz w:val="22"/>
        </w:rPr>
        <w:t>Performance metrics include process cycle time, error rates, customer satisfaction scores, and resource utilization. Target thresholds aim for a 15% cycle time reduction, less than 2% error rate, 90% customer satisfaction, and optimal resource allocation. Metrics are reviewed quarterly for continuous improvement.</w:t>
      </w:r>
    </w:p>
    <w:p>
      <w:pPr>
        <w:spacing w:after="120"/>
      </w:pPr>
    </w:p>
    <w:p>
      <w:pPr>
        <w:spacing w:before="240" w:after="100"/>
        <w:pBdr>
          <w:bottom w:val="single" w:sz="6" w:space="1" w:color="2E4057"/>
        </w:pBdr>
      </w:pPr>
      <w:r>
        <w:rPr>
          <w:rFonts w:ascii="Arial" w:hAnsi="Arial"/>
          <w:b/>
          <w:i w:val="0"/>
          <w:color w:val="2E4057"/>
          <w:sz w:val="26"/>
        </w:rPr>
        <w:t>Monitoring and Evaluation Plan</w:t>
      </w:r>
    </w:p>
    <w:p>
      <w:pPr>
        <w:spacing w:after="120"/>
      </w:pPr>
      <w:r>
        <w:rPr>
          <w:rFonts w:ascii="Arial" w:hAnsi="Arial"/>
          <w:b w:val="0"/>
          <w:i w:val="0"/>
          <w:color w:val="222222"/>
          <w:sz w:val="22"/>
        </w:rPr>
        <w:t>Key performance indicators will include process cycle time, error rates, customer satisfaction, and resource utilization. The Operations team will collect and analyze data weekly. Reports will be prepared monthly and reviewed by management to ensure continuous improvement and alignment with organizational goals.</w:t>
      </w:r>
    </w:p>
    <w:p>
      <w:pPr>
        <w:spacing w:after="120"/>
      </w:pPr>
    </w:p>
    <w:p>
      <w:pPr>
        <w:spacing w:before="240" w:after="100"/>
        <w:pBdr>
          <w:bottom w:val="single" w:sz="6" w:space="1" w:color="2E4057"/>
        </w:pBdr>
      </w:pPr>
      <w:r>
        <w:rPr>
          <w:rFonts w:ascii="Arial" w:hAnsi="Arial"/>
          <w:b/>
          <w:i w:val="0"/>
          <w:color w:val="2E4057"/>
          <w:sz w:val="26"/>
        </w:rPr>
        <w:t>Approval and Authorization</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Process Improvement Lead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Supervisor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Continuous Improvement Coordinator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Process Improvement Plan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Process Improvement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