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r>
        <w:rPr>
          <w:b/>
        </w:rPr>
        <w:t>et</w:t>
      </w:r>
      <w:r w:rsidR="00507294">
        <w:rPr>
          <w:b/>
        </w:rPr>
        <w:t>r</w:t>
      </w:r>
    </w:p>
    <w:p w14:paraId="2547512F" w14:textId="5A575434" w:rsidR="00AD41E2" w:rsidRDefault="00832D7C" w:rsidP="00AD41E2">
      <w:pPr>
        <w:pStyle w:val="Podnaslov"/>
      </w:pPr>
      <w:r>
        <w:t>Tilen Kelc, Lenart Golob, Anže Novak, Urban Juras, Jan Šuklje, Nastasi</w:t>
      </w:r>
      <w:r w:rsidR="00507294">
        <w:t>j</w:t>
      </w:r>
      <w:r>
        <w:t>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a velikosti 11 pik (pisava Calibri).</w:t>
      </w:r>
      <w:r w:rsidR="0054531D" w:rsidRPr="0054531D">
        <w:rPr>
          <w:color w:val="FF0000"/>
        </w:rPr>
        <w:t xml:space="preserve"> </w:t>
      </w:r>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3D75F851"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 rezerviraš mizo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2A0CD90E" w14:textId="77777777" w:rsidR="00286F2D" w:rsidRPr="00286F2D" w:rsidRDefault="00C44F31" w:rsidP="00DA3BE9">
      <w:pPr>
        <w:jc w:val="both"/>
      </w:pPr>
      <w:r>
        <w:t xml:space="preserve">Podpoglavje </w:t>
      </w:r>
      <w:r w:rsidR="00286F2D">
        <w:t>vključuje objektivni opis načrta dela na predlaganem projektu, s poudarkom na uporabljeni metodologiji in standardih. Načrt dela mora biti razdeljen na posamezne faze projekta, ki si sledijo v logičnem zaporedju življenjskega cikla projekta.</w:t>
      </w:r>
    </w:p>
    <w:p w14:paraId="49EFAF33" w14:textId="77777777" w:rsidR="0073724F" w:rsidRDefault="00286F2D" w:rsidP="00524727">
      <w:pPr>
        <w:pStyle w:val="Naslov2"/>
      </w:pPr>
      <w:bookmarkStart w:id="9" w:name="_Toc21899700"/>
      <w:r>
        <w:t>Pregled faz in aktivnosti</w:t>
      </w:r>
      <w:bookmarkEnd w:id="9"/>
    </w:p>
    <w:p w14:paraId="0B210B73" w14:textId="77777777" w:rsidR="00286F2D" w:rsidRDefault="00286F2D" w:rsidP="00DA3BE9">
      <w:pPr>
        <w:jc w:val="both"/>
      </w:pPr>
      <w:r>
        <w:t>Kratko opišite faze projekta in potek aktivnosti za celoten projekt, ki naj si sledijo po</w:t>
      </w:r>
      <w:r w:rsidR="00DC73DD">
        <w:t xml:space="preserve"> </w:t>
      </w:r>
      <w:r>
        <w:t>logičnem zaporedju življen</w:t>
      </w:r>
      <w:r w:rsidR="00DC73DD">
        <w:t>j</w:t>
      </w:r>
      <w:r>
        <w:t>skega cikla projekta. Na</w:t>
      </w:r>
      <w:r w:rsidR="00C44F31">
        <w:t>svet:</w:t>
      </w:r>
      <w:r>
        <w:t xml:space="preserve"> projekt </w:t>
      </w:r>
      <w:r w:rsidR="00C44F31">
        <w:t xml:space="preserve">naj </w:t>
      </w:r>
      <w:r>
        <w:t xml:space="preserve">vsebuje </w:t>
      </w:r>
      <w:r w:rsidR="00C44F31">
        <w:t>2 do 3</w:t>
      </w:r>
      <w:r>
        <w:t xml:space="preserve"> faz</w:t>
      </w:r>
      <w:r w:rsidR="00C44F31">
        <w:t>e</w:t>
      </w:r>
      <w:r>
        <w:t xml:space="preserve">, ki vključujejo do </w:t>
      </w:r>
      <w:r w:rsidR="00C44F31">
        <w:t xml:space="preserve">največ </w:t>
      </w:r>
      <w:r>
        <w:t>5 posameznih aktivnosti.</w:t>
      </w:r>
      <w:r w:rsidR="00DC73DD">
        <w:t xml:space="preserve"> </w:t>
      </w:r>
      <w:r>
        <w:t>Izogibati se je potrebno večjim, dalj trajajočim aktivnostim. Poleg specifičnih aktivnosti</w:t>
      </w:r>
      <w:r w:rsidR="00DC73DD">
        <w:t xml:space="preserve"> </w:t>
      </w:r>
      <w:r w:rsidR="00C44F31">
        <w:t xml:space="preserve">podanega projekta ne pozabite še na </w:t>
      </w:r>
      <w:r>
        <w:t xml:space="preserve">aktivnost </w:t>
      </w:r>
      <w:r w:rsidRPr="00C44F31">
        <w:rPr>
          <w:i/>
        </w:rPr>
        <w:t>Projektno vodenje</w:t>
      </w:r>
      <w:r>
        <w:t>.</w:t>
      </w:r>
    </w:p>
    <w:p w14:paraId="0DC0FF0A" w14:textId="77777777" w:rsidR="00E8135F" w:rsidRDefault="00DC73DD" w:rsidP="00524727">
      <w:pPr>
        <w:pStyle w:val="Naslov2"/>
      </w:pPr>
      <w:bookmarkStart w:id="10" w:name="_Toc21899701"/>
      <w:r w:rsidRPr="00DC73DD">
        <w:t>Opis aktivnosti</w:t>
      </w:r>
      <w:bookmarkEnd w:id="10"/>
    </w:p>
    <w:p w14:paraId="4004E851" w14:textId="77777777" w:rsidR="00DC73DD" w:rsidRDefault="00DC73DD" w:rsidP="00DA3BE9">
      <w:pPr>
        <w:jc w:val="both"/>
      </w:pPr>
      <w:r>
        <w:t xml:space="preserve">V </w:t>
      </w:r>
      <w:r w:rsidR="00C44F31">
        <w:t>pod</w:t>
      </w:r>
      <w:r>
        <w:t xml:space="preserve">poglavju naj bodo opisane vse aktivnosti projekta. Opis vsake aktivnosti </w:t>
      </w:r>
      <w:r w:rsidR="00C44F31">
        <w:t>navedite v svoji tabeli (tabele po potrebi kopirajte)</w:t>
      </w:r>
      <w:r>
        <w:t>. Vsaka aktivnost naj bo obrazložena in naj vključuje preverljiv začetek in zaključek aktivnosti</w:t>
      </w:r>
      <w:r w:rsidR="00514EE1">
        <w:t>,</w:t>
      </w:r>
      <w:r>
        <w:t xml:space="preserve"> predvideno trajanje aktivnosti (število koledarskih delovnih dni)</w:t>
      </w:r>
      <w:r w:rsidR="00514EE1">
        <w:t xml:space="preserve"> ter predviden obseg dela, izražen v človek-mesecih (ČM)</w:t>
      </w:r>
      <w:r>
        <w:t>.</w:t>
      </w:r>
      <w:r w:rsidR="00C44F31">
        <w:t xml:space="preserve"> </w:t>
      </w:r>
      <w:r w:rsidR="00C44F31" w:rsidRPr="00C44F31">
        <w:t xml:space="preserve">Aktivnost lahko </w:t>
      </w:r>
      <w:r w:rsidR="00C44F31">
        <w:t xml:space="preserve">po potrebi </w:t>
      </w:r>
      <w:r w:rsidR="00C44F31" w:rsidRPr="00C44F31">
        <w:t>razdelite na podaktivnosti in naloge</w:t>
      </w:r>
      <w:r w:rsidR="00C44F31">
        <w:t>.</w:t>
      </w:r>
    </w:p>
    <w:p w14:paraId="1751426C" w14:textId="295E1D68" w:rsidR="005E628B" w:rsidRDefault="005E628B" w:rsidP="00DA3BE9">
      <w:pPr>
        <w:jc w:val="both"/>
      </w:pPr>
      <w:r>
        <w:t>Zaradi boljše preglednosti lahko vsako aktivnost opišete na novi strani</w:t>
      </w:r>
      <w:r w:rsidR="00C07964">
        <w:t xml:space="preserve"> oziroma tabel</w:t>
      </w:r>
      <w:r w:rsidR="00102820">
        <w:t>i</w:t>
      </w:r>
      <w:r>
        <w:t>.</w:t>
      </w:r>
    </w:p>
    <w:p w14:paraId="236DD84B" w14:textId="77777777" w:rsidR="00F90CD7" w:rsidRDefault="00F90CD7" w:rsidP="00DA3BE9">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480F6B6B"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lastRenderedPageBreak/>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7777777"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77777777" w:rsidR="00DC73DD" w:rsidRPr="00DA3BE9" w:rsidRDefault="004C4C69" w:rsidP="00357870">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9</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77777777" w:rsidR="00DC73DD" w:rsidRPr="00DA3BE9" w:rsidRDefault="004C4C69" w:rsidP="00F90CD7">
            <w:pPr>
              <w:spacing w:after="0"/>
              <w:rPr>
                <w:rFonts w:eastAsia="Calibri" w:cstheme="minorHAnsi"/>
                <w:b/>
                <w:bCs/>
                <w:color w:val="C00000"/>
              </w:rPr>
            </w:pPr>
            <w:r>
              <w:rPr>
                <w:rFonts w:eastAsia="Calibri" w:cstheme="minorHAnsi"/>
                <w:b/>
                <w:bCs/>
                <w:color w:val="C00000"/>
              </w:rPr>
              <w:t>6</w:t>
            </w:r>
            <w:r w:rsidR="00DA3BE9" w:rsidRPr="00DA3BE9">
              <w:rPr>
                <w:rFonts w:eastAsia="Calibri" w:cstheme="minorHAnsi"/>
                <w:b/>
                <w:bCs/>
                <w:color w:val="C00000"/>
              </w:rPr>
              <w:t>.11.201</w:t>
            </w:r>
            <w:r>
              <w:rPr>
                <w:rFonts w:eastAsia="Calibri" w:cstheme="minorHAnsi"/>
                <w:b/>
                <w:bCs/>
                <w:color w:val="C00000"/>
              </w:rPr>
              <w:t>9</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77777777"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77777777"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77777777"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7777777" w:rsidR="00DC73DD"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zahtev za arhitekturo</w:t>
            </w:r>
          </w:p>
          <w:p w14:paraId="1CD5BF54" w14:textId="77777777" w:rsidR="00C44F31"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arhitekturne rešitve</w:t>
            </w:r>
          </w:p>
          <w:p w14:paraId="4F19B096" w14:textId="77777777" w:rsidR="00A046B7" w:rsidRPr="00A046B7" w:rsidRDefault="00A046B7" w:rsidP="00A046B7">
            <w:pPr>
              <w:pStyle w:val="Odstavekseznama"/>
              <w:numPr>
                <w:ilvl w:val="0"/>
                <w:numId w:val="1"/>
              </w:numPr>
              <w:rPr>
                <w:rFonts w:eastAsia="Calibri" w:cstheme="minorHAnsi"/>
                <w:color w:val="C00000"/>
              </w:rPr>
            </w:pPr>
            <w:r w:rsidRPr="00A046B7">
              <w:rPr>
                <w:rFonts w:eastAsia="Calibri" w:cstheme="minorHAnsi"/>
                <w:color w:val="C00000"/>
              </w:rPr>
              <w:t>Opredelitev osnovnih zahtev</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5CD1DC7" w14:textId="77777777" w:rsidR="00A046B7" w:rsidRPr="00A046B7" w:rsidRDefault="00A046B7" w:rsidP="00A046B7">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18FC2FAA" w14:textId="77777777" w:rsidR="00DC73DD" w:rsidRPr="001B75CB" w:rsidRDefault="00A046B7" w:rsidP="00A046B7">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FEF386" w14:textId="77777777" w:rsidR="00A046B7" w:rsidRPr="00A046B7" w:rsidRDefault="00A046B7" w:rsidP="00A046B7">
            <w:pPr>
              <w:rPr>
                <w:rFonts w:eastAsia="Calibri" w:cstheme="minorHAnsi"/>
                <w:color w:val="C00000"/>
              </w:rPr>
            </w:pPr>
            <w:r w:rsidRPr="00A046B7">
              <w:rPr>
                <w:rFonts w:eastAsia="Calibri" w:cstheme="minorHAnsi"/>
                <w:color w:val="C00000"/>
              </w:rPr>
              <w:t>Aktivnost A11 je prva aktivnost v projektu in nima odvisnosti.</w:t>
            </w:r>
            <w:r w:rsidR="00A809EA">
              <w:rPr>
                <w:rFonts w:eastAsia="Calibri" w:cstheme="minorHAnsi"/>
                <w:color w:val="C00000"/>
              </w:rPr>
              <w:t xml:space="preserve"> (ALI: </w:t>
            </w:r>
            <w:r w:rsidRPr="00A046B7">
              <w:rPr>
                <w:rFonts w:eastAsia="Calibri" w:cstheme="minorHAnsi"/>
                <w:color w:val="C00000"/>
              </w:rPr>
              <w:t>Aktivnost A11 sledi neposredno aktivnosti A0.</w:t>
            </w:r>
            <w:r w:rsidR="00A809EA">
              <w:rPr>
                <w:rFonts w:eastAsia="Calibri" w:cstheme="minorHAnsi"/>
                <w:color w:val="C00000"/>
              </w:rPr>
              <w:t>)</w:t>
            </w:r>
          </w:p>
          <w:p w14:paraId="4FD1094F" w14:textId="77777777" w:rsidR="00DC73DD" w:rsidRPr="001B75CB" w:rsidRDefault="00A046B7" w:rsidP="00A046B7">
            <w:pPr>
              <w:rPr>
                <w:rFonts w:eastAsia="Calibri" w:cstheme="minorHAnsi"/>
              </w:rPr>
            </w:pPr>
            <w:r w:rsidRPr="00A046B7">
              <w:rPr>
                <w:rFonts w:eastAsia="Calibri" w:cstheme="minorHAnsi"/>
                <w:color w:val="C00000"/>
              </w:rPr>
              <w:t>Mejnik je visokonivojska opredelitev zahtev ob zaključku aktivnosti.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32E70D9" w14:textId="77777777" w:rsidR="00DC73DD" w:rsidRPr="00A046B7" w:rsidRDefault="009819A1" w:rsidP="009819A1">
            <w:pPr>
              <w:rPr>
                <w:rFonts w:eastAsia="Calibri" w:cstheme="minorHAnsi"/>
                <w:color w:val="C00000"/>
              </w:rPr>
            </w:pPr>
            <w:r>
              <w:rPr>
                <w:rFonts w:eastAsia="Calibri" w:cstheme="minorHAnsi"/>
                <w:color w:val="C00000"/>
              </w:rPr>
              <w:t>Določene f</w:t>
            </w:r>
            <w:r w:rsidR="00A046B7" w:rsidRPr="00A046B7">
              <w:rPr>
                <w:rFonts w:eastAsia="Calibri" w:cstheme="minorHAnsi"/>
                <w:color w:val="C00000"/>
              </w:rPr>
              <w:t>unkcionalne zahteve za arhitekturo.</w:t>
            </w:r>
          </w:p>
        </w:tc>
      </w:tr>
    </w:tbl>
    <w:p w14:paraId="09242E91" w14:textId="77777777" w:rsidR="005E628B" w:rsidRDefault="005E628B" w:rsidP="0073724F"/>
    <w:p w14:paraId="4C1B275F"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0E6B31" w:rsidRPr="001B75CB" w14:paraId="62C183CB" w14:textId="77777777" w:rsidTr="00514EE1">
        <w:trPr>
          <w:cantSplit/>
          <w:trHeight w:val="418"/>
          <w:jc w:val="center"/>
        </w:trPr>
        <w:tc>
          <w:tcPr>
            <w:tcW w:w="9482" w:type="dxa"/>
            <w:gridSpan w:val="8"/>
            <w:shd w:val="clear" w:color="auto" w:fill="365F91" w:themeFill="accent1" w:themeFillShade="BF"/>
            <w:vAlign w:val="center"/>
          </w:tcPr>
          <w:p w14:paraId="48C25847" w14:textId="77777777" w:rsidR="000E6B31" w:rsidRPr="001B75CB" w:rsidRDefault="000E6B31" w:rsidP="00514EE1">
            <w:pPr>
              <w:spacing w:after="0"/>
              <w:jc w:val="center"/>
              <w:rPr>
                <w:rFonts w:eastAsia="Calibri" w:cstheme="minorHAnsi"/>
                <w:b/>
                <w:bCs/>
              </w:rPr>
            </w:pPr>
            <w:r w:rsidRPr="001B75CB">
              <w:rPr>
                <w:rFonts w:eastAsia="Calibri" w:cstheme="minorHAnsi"/>
                <w:b/>
                <w:bCs/>
              </w:rPr>
              <w:lastRenderedPageBreak/>
              <w:t>Opis aktivnosti</w:t>
            </w:r>
          </w:p>
        </w:tc>
      </w:tr>
      <w:tr w:rsidR="000E6B31" w:rsidRPr="001B75CB" w14:paraId="1728EAA2"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E9E115" w14:textId="77777777" w:rsidR="000E6B31" w:rsidRPr="001B75CB" w:rsidRDefault="000E6B31"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0B6CB068" w14:textId="77777777" w:rsidR="000E6B31" w:rsidRPr="00DA3BE9" w:rsidRDefault="000E6B31" w:rsidP="00514EE1">
            <w:pPr>
              <w:spacing w:after="0"/>
              <w:rPr>
                <w:rFonts w:eastAsia="Calibri" w:cstheme="minorHAnsi"/>
                <w:b/>
                <w:bCs/>
                <w:color w:val="C00000"/>
              </w:rPr>
            </w:pPr>
            <w:r>
              <w:rPr>
                <w:rFonts w:eastAsia="Calibri" w:cstheme="minorHAnsi"/>
                <w:b/>
                <w:bCs/>
                <w:color w:val="C00000"/>
              </w:rPr>
              <w:t>A12</w:t>
            </w:r>
          </w:p>
        </w:tc>
        <w:tc>
          <w:tcPr>
            <w:tcW w:w="993" w:type="dxa"/>
            <w:vAlign w:val="center"/>
          </w:tcPr>
          <w:p w14:paraId="63B84E16" w14:textId="77777777" w:rsidR="000E6B31" w:rsidRPr="001B75CB" w:rsidRDefault="000E6B31"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309886B2" w14:textId="77777777" w:rsidR="000E6B31" w:rsidRPr="00DA3BE9" w:rsidRDefault="004C4C69" w:rsidP="005560DC">
            <w:pPr>
              <w:spacing w:after="0"/>
              <w:rPr>
                <w:rFonts w:eastAsia="Calibri" w:cstheme="minorHAnsi"/>
                <w:b/>
                <w:bCs/>
                <w:color w:val="C00000"/>
              </w:rPr>
            </w:pPr>
            <w:r>
              <w:rPr>
                <w:rFonts w:eastAsia="Calibri" w:cstheme="minorHAnsi"/>
                <w:b/>
                <w:bCs/>
                <w:color w:val="C00000"/>
              </w:rPr>
              <w:t>5</w:t>
            </w:r>
            <w:r w:rsidR="000E6B31" w:rsidRPr="00DA3BE9">
              <w:rPr>
                <w:rFonts w:eastAsia="Calibri" w:cstheme="minorHAnsi"/>
                <w:b/>
                <w:bCs/>
                <w:color w:val="C00000"/>
              </w:rPr>
              <w:t>.11.201</w:t>
            </w:r>
            <w:r>
              <w:rPr>
                <w:rFonts w:eastAsia="Calibri" w:cstheme="minorHAnsi"/>
                <w:b/>
                <w:bCs/>
                <w:color w:val="C00000"/>
              </w:rPr>
              <w:t>9</w:t>
            </w:r>
          </w:p>
        </w:tc>
        <w:tc>
          <w:tcPr>
            <w:tcW w:w="1134" w:type="dxa"/>
            <w:vAlign w:val="center"/>
          </w:tcPr>
          <w:p w14:paraId="6674394C" w14:textId="77777777" w:rsidR="000E6B31" w:rsidRPr="001B75CB" w:rsidRDefault="000E6B31"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13C70243" w14:textId="77777777" w:rsidR="000E6B31" w:rsidRPr="00DA3BE9" w:rsidRDefault="004C4C69" w:rsidP="000B3DEA">
            <w:pPr>
              <w:spacing w:after="0"/>
              <w:rPr>
                <w:rFonts w:eastAsia="Calibri" w:cstheme="minorHAnsi"/>
                <w:b/>
                <w:bCs/>
                <w:color w:val="C00000"/>
              </w:rPr>
            </w:pPr>
            <w:r>
              <w:rPr>
                <w:rFonts w:eastAsia="Calibri" w:cstheme="minorHAnsi"/>
                <w:b/>
                <w:bCs/>
                <w:color w:val="C00000"/>
              </w:rPr>
              <w:t>8</w:t>
            </w:r>
            <w:r w:rsidR="000E6B31" w:rsidRPr="00DA3BE9">
              <w:rPr>
                <w:rFonts w:eastAsia="Calibri" w:cstheme="minorHAnsi"/>
                <w:b/>
                <w:bCs/>
                <w:color w:val="C00000"/>
              </w:rPr>
              <w:t>.11.201</w:t>
            </w:r>
            <w:r>
              <w:rPr>
                <w:rFonts w:eastAsia="Calibri" w:cstheme="minorHAnsi"/>
                <w:b/>
                <w:bCs/>
                <w:color w:val="C00000"/>
              </w:rPr>
              <w:t>9</w:t>
            </w:r>
          </w:p>
        </w:tc>
        <w:tc>
          <w:tcPr>
            <w:tcW w:w="1276" w:type="dxa"/>
            <w:vAlign w:val="center"/>
          </w:tcPr>
          <w:p w14:paraId="54AE7C29" w14:textId="77777777" w:rsidR="000E6B31" w:rsidRPr="001B75CB" w:rsidRDefault="000E6B31"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44DE1719" w14:textId="77777777" w:rsidR="000E6B31" w:rsidRPr="00DA3BE9" w:rsidRDefault="004C4C69" w:rsidP="00514EE1">
            <w:pPr>
              <w:spacing w:after="0"/>
              <w:rPr>
                <w:rFonts w:eastAsia="Calibri" w:cstheme="minorHAnsi"/>
                <w:b/>
                <w:bCs/>
                <w:color w:val="C00000"/>
              </w:rPr>
            </w:pPr>
            <w:r>
              <w:rPr>
                <w:rFonts w:eastAsia="Calibri" w:cstheme="minorHAnsi"/>
                <w:b/>
                <w:bCs/>
                <w:color w:val="C00000"/>
              </w:rPr>
              <w:t>4</w:t>
            </w:r>
            <w:r w:rsidR="000E6B31" w:rsidRPr="00DA3BE9">
              <w:rPr>
                <w:rFonts w:eastAsia="Calibri" w:cstheme="minorHAnsi"/>
                <w:b/>
                <w:bCs/>
                <w:color w:val="C00000"/>
              </w:rPr>
              <w:t xml:space="preserve"> dni</w:t>
            </w:r>
          </w:p>
        </w:tc>
      </w:tr>
      <w:tr w:rsidR="007200D6" w:rsidRPr="001B75CB" w14:paraId="0646AE18"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7BE0672"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00A02BA" w14:textId="77777777" w:rsidR="007200D6" w:rsidRPr="000E6B31" w:rsidRDefault="007200D6" w:rsidP="000E6B31">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B17861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07F149D" w14:textId="77777777" w:rsidR="007200D6" w:rsidRPr="000E6B31" w:rsidRDefault="005560DC" w:rsidP="007200D6">
            <w:pPr>
              <w:spacing w:after="0"/>
              <w:rPr>
                <w:rFonts w:eastAsia="Calibri" w:cstheme="minorHAnsi"/>
                <w:b/>
                <w:bCs/>
                <w:color w:val="C00000"/>
              </w:rPr>
            </w:pPr>
            <w:r>
              <w:rPr>
                <w:rFonts w:eastAsia="Calibri" w:cstheme="minorHAnsi"/>
                <w:b/>
                <w:bCs/>
                <w:color w:val="C00000"/>
              </w:rPr>
              <w:t>0,2</w:t>
            </w:r>
            <w:r w:rsidR="007200D6">
              <w:rPr>
                <w:rFonts w:eastAsia="Calibri" w:cstheme="minorHAnsi"/>
                <w:b/>
                <w:bCs/>
                <w:color w:val="C00000"/>
              </w:rPr>
              <w:t xml:space="preserve"> ČM</w:t>
            </w:r>
          </w:p>
        </w:tc>
      </w:tr>
      <w:tr w:rsidR="000E6B31" w:rsidRPr="001B75CB" w14:paraId="49FA414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0918723" w14:textId="77777777" w:rsidR="000E6B31" w:rsidRPr="001B75CB" w:rsidRDefault="000E6B31" w:rsidP="00514EE1">
            <w:pPr>
              <w:spacing w:after="0"/>
              <w:rPr>
                <w:rFonts w:eastAsia="Calibri" w:cstheme="minorHAnsi"/>
              </w:rPr>
            </w:pPr>
            <w:r w:rsidRPr="001B75CB">
              <w:rPr>
                <w:rFonts w:eastAsia="Calibri" w:cstheme="minorHAnsi"/>
                <w:b/>
                <w:bCs/>
              </w:rPr>
              <w:t>Cilji</w:t>
            </w:r>
          </w:p>
        </w:tc>
      </w:tr>
      <w:tr w:rsidR="000E6B31" w:rsidRPr="001B75CB" w14:paraId="679E83F5"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0A7FCEB" w14:textId="77777777" w:rsidR="000E6B31" w:rsidRPr="001B75CB" w:rsidRDefault="000E6B31" w:rsidP="00514EE1">
            <w:pPr>
              <w:rPr>
                <w:rFonts w:eastAsia="Calibri" w:cstheme="minorHAnsi"/>
              </w:rPr>
            </w:pPr>
          </w:p>
        </w:tc>
      </w:tr>
      <w:tr w:rsidR="000E6B31" w:rsidRPr="001B75CB" w14:paraId="7A07751E"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7393DDF" w14:textId="77777777" w:rsidR="000E6B31" w:rsidRPr="001B75CB" w:rsidRDefault="000E6B31" w:rsidP="00514EE1">
            <w:pPr>
              <w:spacing w:after="0"/>
              <w:rPr>
                <w:rFonts w:eastAsia="Calibri" w:cstheme="minorHAnsi"/>
              </w:rPr>
            </w:pPr>
            <w:r w:rsidRPr="001B75CB">
              <w:rPr>
                <w:rFonts w:eastAsia="Calibri" w:cstheme="minorHAnsi"/>
                <w:b/>
                <w:bCs/>
              </w:rPr>
              <w:t>Opis dela</w:t>
            </w:r>
          </w:p>
        </w:tc>
      </w:tr>
      <w:tr w:rsidR="000E6B31" w:rsidRPr="001B75CB" w14:paraId="2217DE82"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B24E953" w14:textId="77777777" w:rsidR="000E6B31" w:rsidRPr="001B75CB" w:rsidRDefault="000E6B31" w:rsidP="00514EE1">
            <w:pPr>
              <w:rPr>
                <w:rFonts w:eastAsia="Calibri" w:cstheme="minorHAnsi"/>
              </w:rPr>
            </w:pPr>
          </w:p>
        </w:tc>
      </w:tr>
      <w:tr w:rsidR="000E6B31" w:rsidRPr="001B75CB" w14:paraId="470FB85C"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8BFF467" w14:textId="77777777" w:rsidR="000E6B31" w:rsidRPr="001B75CB" w:rsidRDefault="000E6B31" w:rsidP="00514EE1">
            <w:pPr>
              <w:spacing w:after="0"/>
              <w:rPr>
                <w:rFonts w:eastAsia="Calibri" w:cstheme="minorHAnsi"/>
              </w:rPr>
            </w:pPr>
            <w:r w:rsidRPr="001B75CB">
              <w:rPr>
                <w:rFonts w:eastAsia="Calibri" w:cstheme="minorHAnsi"/>
                <w:b/>
                <w:bCs/>
              </w:rPr>
              <w:t xml:space="preserve">Odvisnosti in mejniki </w:t>
            </w:r>
          </w:p>
        </w:tc>
      </w:tr>
      <w:tr w:rsidR="000E6B31" w:rsidRPr="001B75CB" w14:paraId="138D88E4"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12069F4" w14:textId="77777777" w:rsidR="000E6B31" w:rsidRPr="001B75CB" w:rsidRDefault="000E6B31" w:rsidP="00514EE1">
            <w:pPr>
              <w:rPr>
                <w:rFonts w:eastAsia="Calibri" w:cstheme="minorHAnsi"/>
              </w:rPr>
            </w:pPr>
          </w:p>
        </w:tc>
      </w:tr>
      <w:tr w:rsidR="000E6B31" w:rsidRPr="001B75CB" w14:paraId="3E789D12"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7C93EBD" w14:textId="77777777" w:rsidR="000E6B31" w:rsidRPr="001B75CB" w:rsidRDefault="000E6B31" w:rsidP="00514EE1">
            <w:pPr>
              <w:spacing w:after="0"/>
              <w:rPr>
                <w:rFonts w:eastAsia="Calibri" w:cstheme="minorHAnsi"/>
              </w:rPr>
            </w:pPr>
            <w:r w:rsidRPr="001B75CB">
              <w:rPr>
                <w:rFonts w:eastAsia="Calibri" w:cstheme="minorHAnsi"/>
                <w:b/>
                <w:bCs/>
              </w:rPr>
              <w:t xml:space="preserve">Rezultati </w:t>
            </w:r>
          </w:p>
        </w:tc>
      </w:tr>
      <w:tr w:rsidR="000E6B31" w:rsidRPr="001B75CB" w14:paraId="7936E6A4"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42E8F29" w14:textId="77777777" w:rsidR="000E6B31" w:rsidRPr="001B75CB" w:rsidRDefault="000E6B31" w:rsidP="00514EE1">
            <w:pPr>
              <w:rPr>
                <w:rFonts w:eastAsia="Calibri" w:cstheme="minorHAnsi"/>
              </w:rPr>
            </w:pPr>
          </w:p>
        </w:tc>
      </w:tr>
    </w:tbl>
    <w:p w14:paraId="4A3B1E1C" w14:textId="77777777" w:rsidR="000E6B31" w:rsidRDefault="000E6B31" w:rsidP="0073724F"/>
    <w:p w14:paraId="58FEEDD0" w14:textId="77777777" w:rsidR="008169D1" w:rsidRDefault="008169D1">
      <w:r>
        <w:br w:type="page"/>
      </w:r>
    </w:p>
    <w:p w14:paraId="46F63601" w14:textId="77777777"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r w:rsidR="00DC73DD">
        <w:t>Ganttov</w:t>
      </w:r>
      <w:r>
        <w:t>ega</w:t>
      </w:r>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51F0B993" w14:textId="77777777" w:rsidR="00C67732" w:rsidRDefault="00C67732" w:rsidP="00C67732">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p>
    <w:p w14:paraId="077D8601" w14:textId="77777777" w:rsidR="00C82F17" w:rsidRDefault="00C82F17" w:rsidP="00E14A9B">
      <w:pPr>
        <w:pStyle w:val="Naslov1"/>
      </w:pPr>
      <w:bookmarkStart w:id="15" w:name="_Toc21899706"/>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t>Fujs, D., Vrhovec, S., Žvanut, B., &amp; Vavpotič,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t>Faloutsos, C., Flunkert, V., Gasthaus, J., Januschowski,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B695" w14:textId="77777777" w:rsidR="00D5633D" w:rsidRDefault="00D5633D" w:rsidP="00F9057D">
      <w:pPr>
        <w:spacing w:after="0" w:line="240" w:lineRule="auto"/>
      </w:pPr>
      <w:r>
        <w:separator/>
      </w:r>
    </w:p>
  </w:endnote>
  <w:endnote w:type="continuationSeparator" w:id="0">
    <w:p w14:paraId="11271349" w14:textId="77777777" w:rsidR="00D5633D" w:rsidRDefault="00D5633D"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C24B" w14:textId="77777777" w:rsidR="00D5633D" w:rsidRDefault="00D5633D" w:rsidP="00F9057D">
      <w:pPr>
        <w:spacing w:after="0" w:line="240" w:lineRule="auto"/>
      </w:pPr>
      <w:r>
        <w:separator/>
      </w:r>
    </w:p>
  </w:footnote>
  <w:footnote w:type="continuationSeparator" w:id="0">
    <w:p w14:paraId="3E95BE4E" w14:textId="77777777" w:rsidR="00D5633D" w:rsidRDefault="00D5633D"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40AC"/>
    <w:rsid w:val="00082B9E"/>
    <w:rsid w:val="000969C6"/>
    <w:rsid w:val="000A2217"/>
    <w:rsid w:val="000B3DEA"/>
    <w:rsid w:val="000C0525"/>
    <w:rsid w:val="000D4086"/>
    <w:rsid w:val="000D62FC"/>
    <w:rsid w:val="000E6B31"/>
    <w:rsid w:val="00102820"/>
    <w:rsid w:val="001258EF"/>
    <w:rsid w:val="001467C2"/>
    <w:rsid w:val="00155F74"/>
    <w:rsid w:val="00165BBC"/>
    <w:rsid w:val="001742AB"/>
    <w:rsid w:val="001A0981"/>
    <w:rsid w:val="001A6026"/>
    <w:rsid w:val="001B48F7"/>
    <w:rsid w:val="001B75CB"/>
    <w:rsid w:val="0020652E"/>
    <w:rsid w:val="002307FA"/>
    <w:rsid w:val="00262845"/>
    <w:rsid w:val="00267661"/>
    <w:rsid w:val="00284D19"/>
    <w:rsid w:val="00286F2D"/>
    <w:rsid w:val="002B0FE5"/>
    <w:rsid w:val="002C65B9"/>
    <w:rsid w:val="002C6CC0"/>
    <w:rsid w:val="002D2CEB"/>
    <w:rsid w:val="002E344D"/>
    <w:rsid w:val="002E562D"/>
    <w:rsid w:val="003230DF"/>
    <w:rsid w:val="00332474"/>
    <w:rsid w:val="0034684F"/>
    <w:rsid w:val="00357870"/>
    <w:rsid w:val="00360BDF"/>
    <w:rsid w:val="00380A19"/>
    <w:rsid w:val="00391E4F"/>
    <w:rsid w:val="00396FC5"/>
    <w:rsid w:val="003D1931"/>
    <w:rsid w:val="003E2387"/>
    <w:rsid w:val="003E6924"/>
    <w:rsid w:val="00434FE3"/>
    <w:rsid w:val="004537F4"/>
    <w:rsid w:val="004621CE"/>
    <w:rsid w:val="00465EE3"/>
    <w:rsid w:val="00474142"/>
    <w:rsid w:val="00476C18"/>
    <w:rsid w:val="004B2922"/>
    <w:rsid w:val="004C4C69"/>
    <w:rsid w:val="004D1B56"/>
    <w:rsid w:val="004D5059"/>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6507"/>
    <w:rsid w:val="005B6A12"/>
    <w:rsid w:val="005B7738"/>
    <w:rsid w:val="005E628B"/>
    <w:rsid w:val="005F2C06"/>
    <w:rsid w:val="006249EC"/>
    <w:rsid w:val="00633FD3"/>
    <w:rsid w:val="006560E9"/>
    <w:rsid w:val="006915A5"/>
    <w:rsid w:val="00697B83"/>
    <w:rsid w:val="006A538B"/>
    <w:rsid w:val="006C246F"/>
    <w:rsid w:val="006E3C9A"/>
    <w:rsid w:val="006F5AA5"/>
    <w:rsid w:val="007200D6"/>
    <w:rsid w:val="0073724F"/>
    <w:rsid w:val="0075421D"/>
    <w:rsid w:val="00755574"/>
    <w:rsid w:val="007A37B6"/>
    <w:rsid w:val="007C2373"/>
    <w:rsid w:val="008169D1"/>
    <w:rsid w:val="008230FD"/>
    <w:rsid w:val="00832D27"/>
    <w:rsid w:val="00832D7C"/>
    <w:rsid w:val="0083394E"/>
    <w:rsid w:val="00857D74"/>
    <w:rsid w:val="008B022A"/>
    <w:rsid w:val="008C74E4"/>
    <w:rsid w:val="008D4EE0"/>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B03852"/>
    <w:rsid w:val="00B12CED"/>
    <w:rsid w:val="00B21CF8"/>
    <w:rsid w:val="00B4445C"/>
    <w:rsid w:val="00B67C92"/>
    <w:rsid w:val="00BA6B71"/>
    <w:rsid w:val="00BB29CE"/>
    <w:rsid w:val="00C07964"/>
    <w:rsid w:val="00C15562"/>
    <w:rsid w:val="00C23A63"/>
    <w:rsid w:val="00C32A59"/>
    <w:rsid w:val="00C44F31"/>
    <w:rsid w:val="00C53271"/>
    <w:rsid w:val="00C53830"/>
    <w:rsid w:val="00C56ABB"/>
    <w:rsid w:val="00C67732"/>
    <w:rsid w:val="00C82F17"/>
    <w:rsid w:val="00C94921"/>
    <w:rsid w:val="00CE142F"/>
    <w:rsid w:val="00CE465D"/>
    <w:rsid w:val="00D06C90"/>
    <w:rsid w:val="00D102D7"/>
    <w:rsid w:val="00D36117"/>
    <w:rsid w:val="00D47EBC"/>
    <w:rsid w:val="00D5633D"/>
    <w:rsid w:val="00D76144"/>
    <w:rsid w:val="00DA3BE9"/>
    <w:rsid w:val="00DC22A4"/>
    <w:rsid w:val="00DC244B"/>
    <w:rsid w:val="00DC73DD"/>
    <w:rsid w:val="00DD0A33"/>
    <w:rsid w:val="00DD4692"/>
    <w:rsid w:val="00DF54A7"/>
    <w:rsid w:val="00E043A7"/>
    <w:rsid w:val="00E0767A"/>
    <w:rsid w:val="00E14A9B"/>
    <w:rsid w:val="00E50570"/>
    <w:rsid w:val="00E70780"/>
    <w:rsid w:val="00E7243A"/>
    <w:rsid w:val="00E8135F"/>
    <w:rsid w:val="00E81B52"/>
    <w:rsid w:val="00E84EE7"/>
    <w:rsid w:val="00E955F2"/>
    <w:rsid w:val="00EB0298"/>
    <w:rsid w:val="00EE0051"/>
    <w:rsid w:val="00F24382"/>
    <w:rsid w:val="00F30F72"/>
    <w:rsid w:val="00F63193"/>
    <w:rsid w:val="00F75191"/>
    <w:rsid w:val="00F9057D"/>
    <w:rsid w:val="00F90CD7"/>
    <w:rsid w:val="00FB05B3"/>
    <w:rsid w:val="00FC6520"/>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2218</Words>
  <Characters>12643</Characters>
  <Application>Microsoft Office Word</Application>
  <DocSecurity>0</DocSecurity>
  <Lines>105</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2020-10-22T07:15:00Z</dcterms:created>
  <dcterms:modified xsi:type="dcterms:W3CDTF">2022-11-11T17:03:00Z</dcterms:modified>
</cp:coreProperties>
</file>