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b w:val="0"/>
          <w:color w:val="auto"/>
          <w:sz w:val="28"/>
          <w:szCs w:val="22"/>
          <w:lang w:eastAsia="en-US"/>
        </w:rPr>
        <w:id w:val="-1274555610"/>
        <w:docPartObj>
          <w:docPartGallery w:val="Table of Contents"/>
          <w:docPartUnique/>
        </w:docPartObj>
      </w:sdtPr>
      <w:sdtEndPr>
        <w:rPr>
          <w:bCs/>
        </w:rPr>
      </w:sdtEndPr>
      <w:sdtContent>
        <w:p w:rsidR="005533A8" w:rsidRPr="00A55ABD" w:rsidRDefault="005533A8" w:rsidP="00C80D54">
          <w:pPr>
            <w:pStyle w:val="a3"/>
            <w:spacing w:line="360" w:lineRule="auto"/>
            <w:ind w:firstLine="709"/>
            <w:rPr>
              <w:rFonts w:ascii="Times New Roman" w:hAnsi="Times New Roman" w:cs="Times New Roman"/>
            </w:rPr>
          </w:pPr>
          <w:r w:rsidRPr="00A55ABD">
            <w:rPr>
              <w:rFonts w:ascii="Times New Roman" w:hAnsi="Times New Roman" w:cs="Times New Roman"/>
            </w:rPr>
            <w:t>Оглавление</w:t>
          </w:r>
        </w:p>
        <w:p w:rsidR="00361386" w:rsidRPr="00A55ABD" w:rsidRDefault="005533A8">
          <w:pPr>
            <w:pStyle w:val="11"/>
            <w:tabs>
              <w:tab w:val="right" w:leader="dot" w:pos="9345"/>
            </w:tabs>
            <w:rPr>
              <w:rFonts w:eastAsiaTheme="minorEastAsia"/>
              <w:noProof/>
              <w:sz w:val="22"/>
              <w:lang w:eastAsia="ru-RU"/>
            </w:rPr>
          </w:pPr>
          <w:r w:rsidRPr="00A55ABD">
            <w:fldChar w:fldCharType="begin"/>
          </w:r>
          <w:r w:rsidRPr="00A55ABD">
            <w:instrText xml:space="preserve"> TOC \o "1-3" \h \z \u </w:instrText>
          </w:r>
          <w:r w:rsidRPr="00A55ABD">
            <w:fldChar w:fldCharType="separate"/>
          </w:r>
          <w:hyperlink w:anchor="_Toc515431191" w:history="1">
            <w:r w:rsidR="00361386" w:rsidRPr="00A55ABD">
              <w:rPr>
                <w:rStyle w:val="a4"/>
                <w:noProof/>
              </w:rPr>
              <w:t>Введение</w:t>
            </w:r>
            <w:r w:rsidR="00361386" w:rsidRPr="00A55ABD">
              <w:rPr>
                <w:noProof/>
                <w:webHidden/>
              </w:rPr>
              <w:tab/>
            </w:r>
            <w:r w:rsidR="00361386" w:rsidRPr="00A55ABD">
              <w:rPr>
                <w:noProof/>
                <w:webHidden/>
              </w:rPr>
              <w:fldChar w:fldCharType="begin"/>
            </w:r>
            <w:r w:rsidR="00361386" w:rsidRPr="00A55ABD">
              <w:rPr>
                <w:noProof/>
                <w:webHidden/>
              </w:rPr>
              <w:instrText xml:space="preserve"> PAGEREF _Toc515431191 \h </w:instrText>
            </w:r>
            <w:r w:rsidR="00361386" w:rsidRPr="00A55ABD">
              <w:rPr>
                <w:noProof/>
                <w:webHidden/>
              </w:rPr>
            </w:r>
            <w:r w:rsidR="00361386" w:rsidRPr="00A55ABD">
              <w:rPr>
                <w:noProof/>
                <w:webHidden/>
              </w:rPr>
              <w:fldChar w:fldCharType="separate"/>
            </w:r>
            <w:r w:rsidR="00361386" w:rsidRPr="00A55ABD">
              <w:rPr>
                <w:noProof/>
                <w:webHidden/>
              </w:rPr>
              <w:t>2</w:t>
            </w:r>
            <w:r w:rsidR="00361386" w:rsidRPr="00A55ABD">
              <w:rPr>
                <w:noProof/>
                <w:webHidden/>
              </w:rPr>
              <w:fldChar w:fldCharType="end"/>
            </w:r>
          </w:hyperlink>
        </w:p>
        <w:p w:rsidR="00361386" w:rsidRPr="00A55ABD" w:rsidRDefault="00361386">
          <w:pPr>
            <w:pStyle w:val="11"/>
            <w:tabs>
              <w:tab w:val="left" w:pos="560"/>
              <w:tab w:val="right" w:leader="dot" w:pos="9345"/>
            </w:tabs>
            <w:rPr>
              <w:rFonts w:eastAsiaTheme="minorEastAsia"/>
              <w:noProof/>
              <w:sz w:val="22"/>
              <w:lang w:eastAsia="ru-RU"/>
            </w:rPr>
          </w:pPr>
          <w:hyperlink w:anchor="_Toc515431192" w:history="1">
            <w:r w:rsidRPr="00A55ABD">
              <w:rPr>
                <w:rStyle w:val="a4"/>
                <w:noProof/>
              </w:rPr>
              <w:t>1.</w:t>
            </w:r>
            <w:r w:rsidRPr="00A55ABD">
              <w:rPr>
                <w:rFonts w:eastAsiaTheme="minorEastAsia"/>
                <w:noProof/>
                <w:sz w:val="22"/>
                <w:lang w:eastAsia="ru-RU"/>
              </w:rPr>
              <w:tab/>
            </w:r>
            <w:r w:rsidRPr="00A55ABD">
              <w:rPr>
                <w:rStyle w:val="a4"/>
                <w:noProof/>
              </w:rPr>
              <w:t>Анализ задания</w:t>
            </w:r>
            <w:r w:rsidRPr="00A55ABD">
              <w:rPr>
                <w:noProof/>
                <w:webHidden/>
              </w:rPr>
              <w:tab/>
            </w:r>
            <w:r w:rsidRPr="00A55ABD">
              <w:rPr>
                <w:noProof/>
                <w:webHidden/>
              </w:rPr>
              <w:fldChar w:fldCharType="begin"/>
            </w:r>
            <w:r w:rsidRPr="00A55ABD">
              <w:rPr>
                <w:noProof/>
                <w:webHidden/>
              </w:rPr>
              <w:instrText xml:space="preserve"> PAGEREF _Toc515431192 \h </w:instrText>
            </w:r>
            <w:r w:rsidRPr="00A55ABD">
              <w:rPr>
                <w:noProof/>
                <w:webHidden/>
              </w:rPr>
            </w:r>
            <w:r w:rsidRPr="00A55ABD">
              <w:rPr>
                <w:noProof/>
                <w:webHidden/>
              </w:rPr>
              <w:fldChar w:fldCharType="separate"/>
            </w:r>
            <w:r w:rsidRPr="00A55ABD">
              <w:rPr>
                <w:noProof/>
                <w:webHidden/>
              </w:rPr>
              <w:t>5</w:t>
            </w:r>
            <w:r w:rsidRPr="00A55ABD">
              <w:rPr>
                <w:noProof/>
                <w:webHidden/>
              </w:rPr>
              <w:fldChar w:fldCharType="end"/>
            </w:r>
          </w:hyperlink>
        </w:p>
        <w:p w:rsidR="00361386" w:rsidRPr="00A55ABD" w:rsidRDefault="00361386">
          <w:pPr>
            <w:pStyle w:val="21"/>
            <w:tabs>
              <w:tab w:val="left" w:pos="1100"/>
              <w:tab w:val="right" w:leader="dot" w:pos="9345"/>
            </w:tabs>
            <w:rPr>
              <w:rFonts w:eastAsiaTheme="minorEastAsia"/>
              <w:noProof/>
              <w:sz w:val="22"/>
              <w:lang w:eastAsia="ru-RU"/>
            </w:rPr>
          </w:pPr>
          <w:hyperlink w:anchor="_Toc515431193" w:history="1">
            <w:r w:rsidRPr="00A55ABD">
              <w:rPr>
                <w:rStyle w:val="a4"/>
                <w:noProof/>
              </w:rPr>
              <w:t>1.1.</w:t>
            </w:r>
            <w:r w:rsidRPr="00A55ABD">
              <w:rPr>
                <w:rFonts w:eastAsiaTheme="minorEastAsia"/>
                <w:noProof/>
                <w:sz w:val="22"/>
                <w:lang w:eastAsia="ru-RU"/>
              </w:rPr>
              <w:tab/>
            </w:r>
            <w:r w:rsidRPr="00A55ABD">
              <w:rPr>
                <w:rStyle w:val="a4"/>
                <w:noProof/>
              </w:rPr>
              <w:t>Актуальность задачи</w:t>
            </w:r>
            <w:r w:rsidRPr="00A55ABD">
              <w:rPr>
                <w:noProof/>
                <w:webHidden/>
              </w:rPr>
              <w:tab/>
            </w:r>
            <w:r w:rsidRPr="00A55ABD">
              <w:rPr>
                <w:noProof/>
                <w:webHidden/>
              </w:rPr>
              <w:fldChar w:fldCharType="begin"/>
            </w:r>
            <w:r w:rsidRPr="00A55ABD">
              <w:rPr>
                <w:noProof/>
                <w:webHidden/>
              </w:rPr>
              <w:instrText xml:space="preserve"> PAGEREF _Toc515431193 \h </w:instrText>
            </w:r>
            <w:r w:rsidRPr="00A55ABD">
              <w:rPr>
                <w:noProof/>
                <w:webHidden/>
              </w:rPr>
            </w:r>
            <w:r w:rsidRPr="00A55ABD">
              <w:rPr>
                <w:noProof/>
                <w:webHidden/>
              </w:rPr>
              <w:fldChar w:fldCharType="separate"/>
            </w:r>
            <w:r w:rsidRPr="00A55ABD">
              <w:rPr>
                <w:noProof/>
                <w:webHidden/>
              </w:rPr>
              <w:t>5</w:t>
            </w:r>
            <w:r w:rsidRPr="00A55ABD">
              <w:rPr>
                <w:noProof/>
                <w:webHidden/>
              </w:rPr>
              <w:fldChar w:fldCharType="end"/>
            </w:r>
          </w:hyperlink>
        </w:p>
        <w:p w:rsidR="00361386" w:rsidRPr="00A55ABD" w:rsidRDefault="00361386">
          <w:pPr>
            <w:pStyle w:val="21"/>
            <w:tabs>
              <w:tab w:val="left" w:pos="1100"/>
              <w:tab w:val="right" w:leader="dot" w:pos="9345"/>
            </w:tabs>
            <w:rPr>
              <w:rFonts w:eastAsiaTheme="minorEastAsia"/>
              <w:noProof/>
              <w:sz w:val="22"/>
              <w:lang w:eastAsia="ru-RU"/>
            </w:rPr>
          </w:pPr>
          <w:hyperlink w:anchor="_Toc515431194" w:history="1">
            <w:r w:rsidRPr="00A55ABD">
              <w:rPr>
                <w:rStyle w:val="a4"/>
                <w:noProof/>
              </w:rPr>
              <w:t>1.2.</w:t>
            </w:r>
            <w:r w:rsidRPr="00A55ABD">
              <w:rPr>
                <w:rFonts w:eastAsiaTheme="minorEastAsia"/>
                <w:noProof/>
                <w:sz w:val="22"/>
                <w:lang w:eastAsia="ru-RU"/>
              </w:rPr>
              <w:tab/>
            </w:r>
            <w:r w:rsidRPr="00A55ABD">
              <w:rPr>
                <w:rStyle w:val="a4"/>
                <w:noProof/>
              </w:rPr>
              <w:t>Анализ требований</w:t>
            </w:r>
            <w:r w:rsidRPr="00A55ABD">
              <w:rPr>
                <w:noProof/>
                <w:webHidden/>
              </w:rPr>
              <w:tab/>
            </w:r>
            <w:r w:rsidRPr="00A55ABD">
              <w:rPr>
                <w:noProof/>
                <w:webHidden/>
              </w:rPr>
              <w:fldChar w:fldCharType="begin"/>
            </w:r>
            <w:r w:rsidRPr="00A55ABD">
              <w:rPr>
                <w:noProof/>
                <w:webHidden/>
              </w:rPr>
              <w:instrText xml:space="preserve"> PAGEREF _Toc515431194 \h </w:instrText>
            </w:r>
            <w:r w:rsidRPr="00A55ABD">
              <w:rPr>
                <w:noProof/>
                <w:webHidden/>
              </w:rPr>
            </w:r>
            <w:r w:rsidRPr="00A55ABD">
              <w:rPr>
                <w:noProof/>
                <w:webHidden/>
              </w:rPr>
              <w:fldChar w:fldCharType="separate"/>
            </w:r>
            <w:r w:rsidRPr="00A55ABD">
              <w:rPr>
                <w:noProof/>
                <w:webHidden/>
              </w:rPr>
              <w:t>5</w:t>
            </w:r>
            <w:r w:rsidRPr="00A55ABD">
              <w:rPr>
                <w:noProof/>
                <w:webHidden/>
              </w:rPr>
              <w:fldChar w:fldCharType="end"/>
            </w:r>
          </w:hyperlink>
        </w:p>
        <w:p w:rsidR="00361386" w:rsidRPr="00A55ABD" w:rsidRDefault="00361386">
          <w:pPr>
            <w:pStyle w:val="21"/>
            <w:tabs>
              <w:tab w:val="left" w:pos="1100"/>
              <w:tab w:val="right" w:leader="dot" w:pos="9345"/>
            </w:tabs>
            <w:rPr>
              <w:rFonts w:eastAsiaTheme="minorEastAsia"/>
              <w:noProof/>
              <w:sz w:val="22"/>
              <w:lang w:eastAsia="ru-RU"/>
            </w:rPr>
          </w:pPr>
          <w:hyperlink w:anchor="_Toc515431195" w:history="1">
            <w:r w:rsidRPr="00A55ABD">
              <w:rPr>
                <w:rStyle w:val="a4"/>
                <w:noProof/>
              </w:rPr>
              <w:t>1.3.</w:t>
            </w:r>
            <w:r w:rsidRPr="00A55ABD">
              <w:rPr>
                <w:rFonts w:eastAsiaTheme="minorEastAsia"/>
                <w:noProof/>
                <w:sz w:val="22"/>
                <w:lang w:eastAsia="ru-RU"/>
              </w:rPr>
              <w:tab/>
            </w:r>
            <w:r w:rsidRPr="00A55ABD">
              <w:rPr>
                <w:rStyle w:val="a4"/>
                <w:noProof/>
              </w:rPr>
              <w:t>Обзор аналогов</w:t>
            </w:r>
            <w:r w:rsidRPr="00A55ABD">
              <w:rPr>
                <w:noProof/>
                <w:webHidden/>
              </w:rPr>
              <w:tab/>
            </w:r>
            <w:r w:rsidRPr="00A55ABD">
              <w:rPr>
                <w:noProof/>
                <w:webHidden/>
              </w:rPr>
              <w:fldChar w:fldCharType="begin"/>
            </w:r>
            <w:r w:rsidRPr="00A55ABD">
              <w:rPr>
                <w:noProof/>
                <w:webHidden/>
              </w:rPr>
              <w:instrText xml:space="preserve"> PAGEREF _Toc515431195 \h </w:instrText>
            </w:r>
            <w:r w:rsidRPr="00A55ABD">
              <w:rPr>
                <w:noProof/>
                <w:webHidden/>
              </w:rPr>
            </w:r>
            <w:r w:rsidRPr="00A55ABD">
              <w:rPr>
                <w:noProof/>
                <w:webHidden/>
              </w:rPr>
              <w:fldChar w:fldCharType="separate"/>
            </w:r>
            <w:r w:rsidRPr="00A55ABD">
              <w:rPr>
                <w:noProof/>
                <w:webHidden/>
              </w:rPr>
              <w:t>6</w:t>
            </w:r>
            <w:r w:rsidRPr="00A55ABD">
              <w:rPr>
                <w:noProof/>
                <w:webHidden/>
              </w:rPr>
              <w:fldChar w:fldCharType="end"/>
            </w:r>
          </w:hyperlink>
        </w:p>
        <w:p w:rsidR="00361386" w:rsidRPr="00A55ABD" w:rsidRDefault="00361386">
          <w:pPr>
            <w:pStyle w:val="11"/>
            <w:tabs>
              <w:tab w:val="left" w:pos="560"/>
              <w:tab w:val="right" w:leader="dot" w:pos="9345"/>
            </w:tabs>
            <w:rPr>
              <w:rFonts w:eastAsiaTheme="minorEastAsia"/>
              <w:noProof/>
              <w:sz w:val="22"/>
              <w:lang w:eastAsia="ru-RU"/>
            </w:rPr>
          </w:pPr>
          <w:hyperlink w:anchor="_Toc515431196" w:history="1">
            <w:r w:rsidRPr="00A55ABD">
              <w:rPr>
                <w:rStyle w:val="a4"/>
                <w:noProof/>
              </w:rPr>
              <w:t>2.</w:t>
            </w:r>
            <w:r w:rsidRPr="00A55ABD">
              <w:rPr>
                <w:rFonts w:eastAsiaTheme="minorEastAsia"/>
                <w:noProof/>
                <w:sz w:val="22"/>
                <w:lang w:eastAsia="ru-RU"/>
              </w:rPr>
              <w:tab/>
            </w:r>
            <w:r w:rsidRPr="00A55ABD">
              <w:rPr>
                <w:rStyle w:val="a4"/>
                <w:noProof/>
              </w:rPr>
              <w:t>Подход к решению задачи</w:t>
            </w:r>
            <w:r w:rsidRPr="00A55ABD">
              <w:rPr>
                <w:noProof/>
                <w:webHidden/>
              </w:rPr>
              <w:tab/>
            </w:r>
            <w:r w:rsidRPr="00A55ABD">
              <w:rPr>
                <w:noProof/>
                <w:webHidden/>
              </w:rPr>
              <w:fldChar w:fldCharType="begin"/>
            </w:r>
            <w:r w:rsidRPr="00A55ABD">
              <w:rPr>
                <w:noProof/>
                <w:webHidden/>
              </w:rPr>
              <w:instrText xml:space="preserve"> PAGEREF _Toc515431196 \h </w:instrText>
            </w:r>
            <w:r w:rsidRPr="00A55ABD">
              <w:rPr>
                <w:noProof/>
                <w:webHidden/>
              </w:rPr>
            </w:r>
            <w:r w:rsidRPr="00A55ABD">
              <w:rPr>
                <w:noProof/>
                <w:webHidden/>
              </w:rPr>
              <w:fldChar w:fldCharType="separate"/>
            </w:r>
            <w:r w:rsidRPr="00A55ABD">
              <w:rPr>
                <w:noProof/>
                <w:webHidden/>
              </w:rPr>
              <w:t>10</w:t>
            </w:r>
            <w:r w:rsidRPr="00A55ABD">
              <w:rPr>
                <w:noProof/>
                <w:webHidden/>
              </w:rPr>
              <w:fldChar w:fldCharType="end"/>
            </w:r>
          </w:hyperlink>
        </w:p>
        <w:p w:rsidR="00361386" w:rsidRPr="00A55ABD" w:rsidRDefault="00361386">
          <w:pPr>
            <w:pStyle w:val="11"/>
            <w:tabs>
              <w:tab w:val="left" w:pos="560"/>
              <w:tab w:val="right" w:leader="dot" w:pos="9345"/>
            </w:tabs>
            <w:rPr>
              <w:rFonts w:eastAsiaTheme="minorEastAsia"/>
              <w:noProof/>
              <w:sz w:val="22"/>
              <w:lang w:eastAsia="ru-RU"/>
            </w:rPr>
          </w:pPr>
          <w:hyperlink w:anchor="_Toc515431197" w:history="1">
            <w:r w:rsidRPr="00A55ABD">
              <w:rPr>
                <w:rStyle w:val="a4"/>
                <w:noProof/>
              </w:rPr>
              <w:t>3.</w:t>
            </w:r>
            <w:r w:rsidRPr="00A55ABD">
              <w:rPr>
                <w:rFonts w:eastAsiaTheme="minorEastAsia"/>
                <w:noProof/>
                <w:sz w:val="22"/>
                <w:lang w:eastAsia="ru-RU"/>
              </w:rPr>
              <w:tab/>
            </w:r>
            <w:r w:rsidRPr="00A55ABD">
              <w:rPr>
                <w:rStyle w:val="a4"/>
                <w:noProof/>
              </w:rPr>
              <w:t>Проектир</w:t>
            </w:r>
            <w:r w:rsidRPr="00A55ABD">
              <w:rPr>
                <w:rStyle w:val="a4"/>
                <w:noProof/>
              </w:rPr>
              <w:t>о</w:t>
            </w:r>
            <w:r w:rsidRPr="00A55ABD">
              <w:rPr>
                <w:rStyle w:val="a4"/>
                <w:noProof/>
              </w:rPr>
              <w:t>вание</w:t>
            </w:r>
            <w:r w:rsidRPr="00A55ABD">
              <w:rPr>
                <w:noProof/>
                <w:webHidden/>
              </w:rPr>
              <w:tab/>
            </w:r>
            <w:r w:rsidRPr="00A55ABD">
              <w:rPr>
                <w:noProof/>
                <w:webHidden/>
              </w:rPr>
              <w:fldChar w:fldCharType="begin"/>
            </w:r>
            <w:r w:rsidRPr="00A55ABD">
              <w:rPr>
                <w:noProof/>
                <w:webHidden/>
              </w:rPr>
              <w:instrText xml:space="preserve"> PAGEREF _Toc515431197 \h </w:instrText>
            </w:r>
            <w:r w:rsidRPr="00A55ABD">
              <w:rPr>
                <w:noProof/>
                <w:webHidden/>
              </w:rPr>
            </w:r>
            <w:r w:rsidRPr="00A55ABD">
              <w:rPr>
                <w:noProof/>
                <w:webHidden/>
              </w:rPr>
              <w:fldChar w:fldCharType="separate"/>
            </w:r>
            <w:r w:rsidRPr="00A55ABD">
              <w:rPr>
                <w:noProof/>
                <w:webHidden/>
              </w:rPr>
              <w:t>13</w:t>
            </w:r>
            <w:r w:rsidRPr="00A55ABD">
              <w:rPr>
                <w:noProof/>
                <w:webHidden/>
              </w:rPr>
              <w:fldChar w:fldCharType="end"/>
            </w:r>
          </w:hyperlink>
        </w:p>
        <w:p w:rsidR="00361386" w:rsidRPr="00A55ABD" w:rsidRDefault="00361386">
          <w:pPr>
            <w:pStyle w:val="21"/>
            <w:tabs>
              <w:tab w:val="left" w:pos="1100"/>
              <w:tab w:val="right" w:leader="dot" w:pos="9345"/>
            </w:tabs>
            <w:rPr>
              <w:rFonts w:eastAsiaTheme="minorEastAsia"/>
              <w:noProof/>
              <w:sz w:val="22"/>
              <w:lang w:eastAsia="ru-RU"/>
            </w:rPr>
          </w:pPr>
          <w:hyperlink w:anchor="_Toc515431198" w:history="1">
            <w:r w:rsidRPr="00A55ABD">
              <w:rPr>
                <w:rStyle w:val="a4"/>
                <w:noProof/>
              </w:rPr>
              <w:t>3.1.</w:t>
            </w:r>
            <w:r w:rsidRPr="00A55ABD">
              <w:rPr>
                <w:rFonts w:eastAsiaTheme="minorEastAsia"/>
                <w:noProof/>
                <w:sz w:val="22"/>
                <w:lang w:eastAsia="ru-RU"/>
              </w:rPr>
              <w:tab/>
            </w:r>
            <w:r w:rsidRPr="00A55ABD">
              <w:rPr>
                <w:rStyle w:val="a4"/>
                <w:noProof/>
              </w:rPr>
              <w:t>Диаграмма вариантов использования</w:t>
            </w:r>
            <w:r w:rsidRPr="00A55ABD">
              <w:rPr>
                <w:noProof/>
                <w:webHidden/>
              </w:rPr>
              <w:tab/>
            </w:r>
            <w:r w:rsidRPr="00A55ABD">
              <w:rPr>
                <w:noProof/>
                <w:webHidden/>
              </w:rPr>
              <w:fldChar w:fldCharType="begin"/>
            </w:r>
            <w:r w:rsidRPr="00A55ABD">
              <w:rPr>
                <w:noProof/>
                <w:webHidden/>
              </w:rPr>
              <w:instrText xml:space="preserve"> PAGEREF _Toc515431198 \h </w:instrText>
            </w:r>
            <w:r w:rsidRPr="00A55ABD">
              <w:rPr>
                <w:noProof/>
                <w:webHidden/>
              </w:rPr>
            </w:r>
            <w:r w:rsidRPr="00A55ABD">
              <w:rPr>
                <w:noProof/>
                <w:webHidden/>
              </w:rPr>
              <w:fldChar w:fldCharType="separate"/>
            </w:r>
            <w:r w:rsidRPr="00A55ABD">
              <w:rPr>
                <w:noProof/>
                <w:webHidden/>
              </w:rPr>
              <w:t>13</w:t>
            </w:r>
            <w:r w:rsidRPr="00A55ABD">
              <w:rPr>
                <w:noProof/>
                <w:webHidden/>
              </w:rPr>
              <w:fldChar w:fldCharType="end"/>
            </w:r>
          </w:hyperlink>
        </w:p>
        <w:p w:rsidR="00361386" w:rsidRPr="00A55ABD" w:rsidRDefault="00361386">
          <w:pPr>
            <w:pStyle w:val="21"/>
            <w:tabs>
              <w:tab w:val="left" w:pos="1100"/>
              <w:tab w:val="right" w:leader="dot" w:pos="9345"/>
            </w:tabs>
            <w:rPr>
              <w:rFonts w:eastAsiaTheme="minorEastAsia"/>
              <w:noProof/>
              <w:sz w:val="22"/>
              <w:lang w:eastAsia="ru-RU"/>
            </w:rPr>
          </w:pPr>
          <w:hyperlink w:anchor="_Toc515431199" w:history="1">
            <w:r w:rsidRPr="00A55ABD">
              <w:rPr>
                <w:rStyle w:val="a4"/>
                <w:noProof/>
              </w:rPr>
              <w:t>3.2.</w:t>
            </w:r>
            <w:r w:rsidRPr="00A55ABD">
              <w:rPr>
                <w:rFonts w:eastAsiaTheme="minorEastAsia"/>
                <w:noProof/>
                <w:sz w:val="22"/>
                <w:lang w:eastAsia="ru-RU"/>
              </w:rPr>
              <w:tab/>
            </w:r>
            <w:r w:rsidRPr="00A55ABD">
              <w:rPr>
                <w:rStyle w:val="a4"/>
                <w:noProof/>
              </w:rPr>
              <w:t>Диаграмма последовательности</w:t>
            </w:r>
            <w:r w:rsidRPr="00A55ABD">
              <w:rPr>
                <w:noProof/>
                <w:webHidden/>
              </w:rPr>
              <w:tab/>
            </w:r>
            <w:r w:rsidRPr="00A55ABD">
              <w:rPr>
                <w:noProof/>
                <w:webHidden/>
              </w:rPr>
              <w:fldChar w:fldCharType="begin"/>
            </w:r>
            <w:r w:rsidRPr="00A55ABD">
              <w:rPr>
                <w:noProof/>
                <w:webHidden/>
              </w:rPr>
              <w:instrText xml:space="preserve"> PAGEREF _Toc515431199 \h </w:instrText>
            </w:r>
            <w:r w:rsidRPr="00A55ABD">
              <w:rPr>
                <w:noProof/>
                <w:webHidden/>
              </w:rPr>
            </w:r>
            <w:r w:rsidRPr="00A55ABD">
              <w:rPr>
                <w:noProof/>
                <w:webHidden/>
              </w:rPr>
              <w:fldChar w:fldCharType="separate"/>
            </w:r>
            <w:r w:rsidRPr="00A55ABD">
              <w:rPr>
                <w:noProof/>
                <w:webHidden/>
              </w:rPr>
              <w:t>14</w:t>
            </w:r>
            <w:r w:rsidRPr="00A55ABD">
              <w:rPr>
                <w:noProof/>
                <w:webHidden/>
              </w:rPr>
              <w:fldChar w:fldCharType="end"/>
            </w:r>
          </w:hyperlink>
        </w:p>
        <w:p w:rsidR="00361386" w:rsidRPr="00A55ABD" w:rsidRDefault="00361386">
          <w:pPr>
            <w:pStyle w:val="11"/>
            <w:tabs>
              <w:tab w:val="left" w:pos="560"/>
              <w:tab w:val="right" w:leader="dot" w:pos="9345"/>
            </w:tabs>
            <w:rPr>
              <w:rFonts w:eastAsiaTheme="minorEastAsia"/>
              <w:noProof/>
              <w:sz w:val="22"/>
              <w:lang w:eastAsia="ru-RU"/>
            </w:rPr>
          </w:pPr>
          <w:hyperlink w:anchor="_Toc515431200" w:history="1">
            <w:r w:rsidRPr="00A55ABD">
              <w:rPr>
                <w:rStyle w:val="a4"/>
                <w:noProof/>
              </w:rPr>
              <w:t>4.</w:t>
            </w:r>
            <w:r w:rsidRPr="00A55ABD">
              <w:rPr>
                <w:rFonts w:eastAsiaTheme="minorEastAsia"/>
                <w:noProof/>
                <w:sz w:val="22"/>
                <w:lang w:eastAsia="ru-RU"/>
              </w:rPr>
              <w:tab/>
            </w:r>
            <w:r w:rsidRPr="00A55ABD">
              <w:rPr>
                <w:rStyle w:val="a4"/>
                <w:noProof/>
              </w:rPr>
              <w:t>Реализация</w:t>
            </w:r>
            <w:r w:rsidRPr="00A55ABD">
              <w:rPr>
                <w:noProof/>
                <w:webHidden/>
              </w:rPr>
              <w:tab/>
            </w:r>
            <w:r w:rsidRPr="00A55ABD">
              <w:rPr>
                <w:noProof/>
                <w:webHidden/>
              </w:rPr>
              <w:fldChar w:fldCharType="begin"/>
            </w:r>
            <w:r w:rsidRPr="00A55ABD">
              <w:rPr>
                <w:noProof/>
                <w:webHidden/>
              </w:rPr>
              <w:instrText xml:space="preserve"> PAGEREF _Toc515431200 \h </w:instrText>
            </w:r>
            <w:r w:rsidRPr="00A55ABD">
              <w:rPr>
                <w:noProof/>
                <w:webHidden/>
              </w:rPr>
            </w:r>
            <w:r w:rsidRPr="00A55ABD">
              <w:rPr>
                <w:noProof/>
                <w:webHidden/>
              </w:rPr>
              <w:fldChar w:fldCharType="separate"/>
            </w:r>
            <w:r w:rsidRPr="00A55ABD">
              <w:rPr>
                <w:noProof/>
                <w:webHidden/>
              </w:rPr>
              <w:t>15</w:t>
            </w:r>
            <w:r w:rsidRPr="00A55ABD">
              <w:rPr>
                <w:noProof/>
                <w:webHidden/>
              </w:rPr>
              <w:fldChar w:fldCharType="end"/>
            </w:r>
          </w:hyperlink>
        </w:p>
        <w:p w:rsidR="00361386" w:rsidRPr="00A55ABD" w:rsidRDefault="00361386">
          <w:pPr>
            <w:pStyle w:val="21"/>
            <w:tabs>
              <w:tab w:val="left" w:pos="1100"/>
              <w:tab w:val="right" w:leader="dot" w:pos="9345"/>
            </w:tabs>
            <w:rPr>
              <w:rFonts w:eastAsiaTheme="minorEastAsia"/>
              <w:noProof/>
              <w:sz w:val="22"/>
              <w:lang w:eastAsia="ru-RU"/>
            </w:rPr>
          </w:pPr>
          <w:hyperlink w:anchor="_Toc515431201" w:history="1">
            <w:r w:rsidRPr="00A55ABD">
              <w:rPr>
                <w:rStyle w:val="a4"/>
                <w:noProof/>
              </w:rPr>
              <w:t>4.1.</w:t>
            </w:r>
            <w:r w:rsidRPr="00A55ABD">
              <w:rPr>
                <w:rFonts w:eastAsiaTheme="minorEastAsia"/>
                <w:noProof/>
                <w:sz w:val="22"/>
                <w:lang w:eastAsia="ru-RU"/>
              </w:rPr>
              <w:tab/>
            </w:r>
            <w:r w:rsidRPr="00A55ABD">
              <w:rPr>
                <w:rStyle w:val="a4"/>
                <w:noProof/>
              </w:rPr>
              <w:t>Клиентская часть</w:t>
            </w:r>
            <w:r w:rsidRPr="00A55ABD">
              <w:rPr>
                <w:noProof/>
                <w:webHidden/>
              </w:rPr>
              <w:tab/>
            </w:r>
            <w:r w:rsidRPr="00A55ABD">
              <w:rPr>
                <w:noProof/>
                <w:webHidden/>
              </w:rPr>
              <w:fldChar w:fldCharType="begin"/>
            </w:r>
            <w:r w:rsidRPr="00A55ABD">
              <w:rPr>
                <w:noProof/>
                <w:webHidden/>
              </w:rPr>
              <w:instrText xml:space="preserve"> PAGEREF _Toc515431201 \h </w:instrText>
            </w:r>
            <w:r w:rsidRPr="00A55ABD">
              <w:rPr>
                <w:noProof/>
                <w:webHidden/>
              </w:rPr>
            </w:r>
            <w:r w:rsidRPr="00A55ABD">
              <w:rPr>
                <w:noProof/>
                <w:webHidden/>
              </w:rPr>
              <w:fldChar w:fldCharType="separate"/>
            </w:r>
            <w:r w:rsidRPr="00A55ABD">
              <w:rPr>
                <w:noProof/>
                <w:webHidden/>
              </w:rPr>
              <w:t>15</w:t>
            </w:r>
            <w:r w:rsidRPr="00A55ABD">
              <w:rPr>
                <w:noProof/>
                <w:webHidden/>
              </w:rPr>
              <w:fldChar w:fldCharType="end"/>
            </w:r>
          </w:hyperlink>
        </w:p>
        <w:p w:rsidR="00361386" w:rsidRPr="00A55ABD" w:rsidRDefault="00361386">
          <w:pPr>
            <w:pStyle w:val="31"/>
            <w:tabs>
              <w:tab w:val="left" w:pos="1540"/>
              <w:tab w:val="right" w:leader="dot" w:pos="9345"/>
            </w:tabs>
            <w:rPr>
              <w:rFonts w:eastAsiaTheme="minorEastAsia"/>
              <w:noProof/>
              <w:sz w:val="22"/>
              <w:lang w:eastAsia="ru-RU"/>
            </w:rPr>
          </w:pPr>
          <w:hyperlink w:anchor="_Toc515431202" w:history="1">
            <w:r w:rsidRPr="00A55ABD">
              <w:rPr>
                <w:rStyle w:val="a4"/>
                <w:noProof/>
              </w:rPr>
              <w:t>4.1.1.</w:t>
            </w:r>
            <w:r w:rsidRPr="00A55ABD">
              <w:rPr>
                <w:rFonts w:eastAsiaTheme="minorEastAsia"/>
                <w:noProof/>
                <w:sz w:val="22"/>
                <w:lang w:eastAsia="ru-RU"/>
              </w:rPr>
              <w:tab/>
            </w:r>
            <w:r w:rsidRPr="00A55ABD">
              <w:rPr>
                <w:rStyle w:val="a4"/>
                <w:noProof/>
              </w:rPr>
              <w:t>Разработка</w:t>
            </w:r>
            <w:r w:rsidRPr="00A55ABD">
              <w:rPr>
                <w:noProof/>
                <w:webHidden/>
              </w:rPr>
              <w:tab/>
            </w:r>
            <w:r w:rsidRPr="00A55ABD">
              <w:rPr>
                <w:noProof/>
                <w:webHidden/>
              </w:rPr>
              <w:fldChar w:fldCharType="begin"/>
            </w:r>
            <w:r w:rsidRPr="00A55ABD">
              <w:rPr>
                <w:noProof/>
                <w:webHidden/>
              </w:rPr>
              <w:instrText xml:space="preserve"> PAGEREF _Toc515431202 \h </w:instrText>
            </w:r>
            <w:r w:rsidRPr="00A55ABD">
              <w:rPr>
                <w:noProof/>
                <w:webHidden/>
              </w:rPr>
            </w:r>
            <w:r w:rsidRPr="00A55ABD">
              <w:rPr>
                <w:noProof/>
                <w:webHidden/>
              </w:rPr>
              <w:fldChar w:fldCharType="separate"/>
            </w:r>
            <w:r w:rsidRPr="00A55ABD">
              <w:rPr>
                <w:noProof/>
                <w:webHidden/>
              </w:rPr>
              <w:t>15</w:t>
            </w:r>
            <w:r w:rsidRPr="00A55ABD">
              <w:rPr>
                <w:noProof/>
                <w:webHidden/>
              </w:rPr>
              <w:fldChar w:fldCharType="end"/>
            </w:r>
          </w:hyperlink>
        </w:p>
        <w:p w:rsidR="00361386" w:rsidRPr="00A55ABD" w:rsidRDefault="00361386">
          <w:pPr>
            <w:pStyle w:val="31"/>
            <w:tabs>
              <w:tab w:val="right" w:leader="dot" w:pos="9345"/>
            </w:tabs>
            <w:rPr>
              <w:rFonts w:eastAsiaTheme="minorEastAsia"/>
              <w:noProof/>
              <w:sz w:val="22"/>
              <w:lang w:eastAsia="ru-RU"/>
            </w:rPr>
          </w:pPr>
          <w:hyperlink w:anchor="_Toc515431203" w:history="1">
            <w:r w:rsidRPr="00A55ABD">
              <w:rPr>
                <w:rStyle w:val="a4"/>
                <w:noProof/>
              </w:rPr>
              <w:t>4.1.2. Интерфейсы</w:t>
            </w:r>
            <w:r w:rsidRPr="00A55ABD">
              <w:rPr>
                <w:noProof/>
                <w:webHidden/>
              </w:rPr>
              <w:tab/>
            </w:r>
            <w:r w:rsidRPr="00A55ABD">
              <w:rPr>
                <w:noProof/>
                <w:webHidden/>
              </w:rPr>
              <w:fldChar w:fldCharType="begin"/>
            </w:r>
            <w:r w:rsidRPr="00A55ABD">
              <w:rPr>
                <w:noProof/>
                <w:webHidden/>
              </w:rPr>
              <w:instrText xml:space="preserve"> PAGEREF _Toc515431203 \h </w:instrText>
            </w:r>
            <w:r w:rsidRPr="00A55ABD">
              <w:rPr>
                <w:noProof/>
                <w:webHidden/>
              </w:rPr>
            </w:r>
            <w:r w:rsidRPr="00A55ABD">
              <w:rPr>
                <w:noProof/>
                <w:webHidden/>
              </w:rPr>
              <w:fldChar w:fldCharType="separate"/>
            </w:r>
            <w:r w:rsidRPr="00A55ABD">
              <w:rPr>
                <w:noProof/>
                <w:webHidden/>
              </w:rPr>
              <w:t>19</w:t>
            </w:r>
            <w:r w:rsidRPr="00A55ABD">
              <w:rPr>
                <w:noProof/>
                <w:webHidden/>
              </w:rPr>
              <w:fldChar w:fldCharType="end"/>
            </w:r>
          </w:hyperlink>
        </w:p>
        <w:p w:rsidR="00361386" w:rsidRPr="00A55ABD" w:rsidRDefault="00361386">
          <w:pPr>
            <w:pStyle w:val="11"/>
            <w:tabs>
              <w:tab w:val="right" w:leader="dot" w:pos="9345"/>
            </w:tabs>
            <w:rPr>
              <w:rFonts w:eastAsiaTheme="minorEastAsia"/>
              <w:noProof/>
              <w:sz w:val="22"/>
              <w:lang w:eastAsia="ru-RU"/>
            </w:rPr>
          </w:pPr>
          <w:hyperlink w:anchor="_Toc515431204" w:history="1">
            <w:r w:rsidRPr="00A55ABD">
              <w:rPr>
                <w:rStyle w:val="a4"/>
                <w:noProof/>
              </w:rPr>
              <w:t>4.2. База данных</w:t>
            </w:r>
            <w:r w:rsidRPr="00A55ABD">
              <w:rPr>
                <w:noProof/>
                <w:webHidden/>
              </w:rPr>
              <w:tab/>
            </w:r>
            <w:r w:rsidRPr="00A55ABD">
              <w:rPr>
                <w:noProof/>
                <w:webHidden/>
              </w:rPr>
              <w:fldChar w:fldCharType="begin"/>
            </w:r>
            <w:r w:rsidRPr="00A55ABD">
              <w:rPr>
                <w:noProof/>
                <w:webHidden/>
              </w:rPr>
              <w:instrText xml:space="preserve"> PAGEREF _Toc515431204 \h </w:instrText>
            </w:r>
            <w:r w:rsidRPr="00A55ABD">
              <w:rPr>
                <w:noProof/>
                <w:webHidden/>
              </w:rPr>
            </w:r>
            <w:r w:rsidRPr="00A55ABD">
              <w:rPr>
                <w:noProof/>
                <w:webHidden/>
              </w:rPr>
              <w:fldChar w:fldCharType="separate"/>
            </w:r>
            <w:r w:rsidRPr="00A55ABD">
              <w:rPr>
                <w:noProof/>
                <w:webHidden/>
              </w:rPr>
              <w:t>27</w:t>
            </w:r>
            <w:r w:rsidRPr="00A55ABD">
              <w:rPr>
                <w:noProof/>
                <w:webHidden/>
              </w:rPr>
              <w:fldChar w:fldCharType="end"/>
            </w:r>
          </w:hyperlink>
        </w:p>
        <w:p w:rsidR="00361386" w:rsidRPr="00A55ABD" w:rsidRDefault="00361386">
          <w:pPr>
            <w:pStyle w:val="11"/>
            <w:tabs>
              <w:tab w:val="right" w:leader="dot" w:pos="9345"/>
            </w:tabs>
            <w:rPr>
              <w:rFonts w:eastAsiaTheme="minorEastAsia"/>
              <w:noProof/>
              <w:sz w:val="22"/>
              <w:lang w:eastAsia="ru-RU"/>
            </w:rPr>
          </w:pPr>
          <w:hyperlink w:anchor="_Toc515431205" w:history="1">
            <w:r w:rsidRPr="00A55ABD">
              <w:rPr>
                <w:rStyle w:val="a4"/>
                <w:noProof/>
              </w:rPr>
              <w:t>4.3. Серверная часть</w:t>
            </w:r>
            <w:r w:rsidRPr="00A55ABD">
              <w:rPr>
                <w:noProof/>
                <w:webHidden/>
              </w:rPr>
              <w:tab/>
            </w:r>
            <w:r w:rsidRPr="00A55ABD">
              <w:rPr>
                <w:noProof/>
                <w:webHidden/>
              </w:rPr>
              <w:fldChar w:fldCharType="begin"/>
            </w:r>
            <w:r w:rsidRPr="00A55ABD">
              <w:rPr>
                <w:noProof/>
                <w:webHidden/>
              </w:rPr>
              <w:instrText xml:space="preserve"> PAGEREF _Toc515431205 \h </w:instrText>
            </w:r>
            <w:r w:rsidRPr="00A55ABD">
              <w:rPr>
                <w:noProof/>
                <w:webHidden/>
              </w:rPr>
            </w:r>
            <w:r w:rsidRPr="00A55ABD">
              <w:rPr>
                <w:noProof/>
                <w:webHidden/>
              </w:rPr>
              <w:fldChar w:fldCharType="separate"/>
            </w:r>
            <w:r w:rsidRPr="00A55ABD">
              <w:rPr>
                <w:noProof/>
                <w:webHidden/>
              </w:rPr>
              <w:t>29</w:t>
            </w:r>
            <w:r w:rsidRPr="00A55ABD">
              <w:rPr>
                <w:noProof/>
                <w:webHidden/>
              </w:rPr>
              <w:fldChar w:fldCharType="end"/>
            </w:r>
          </w:hyperlink>
        </w:p>
        <w:p w:rsidR="00361386" w:rsidRPr="00A55ABD" w:rsidRDefault="00361386">
          <w:pPr>
            <w:pStyle w:val="11"/>
            <w:tabs>
              <w:tab w:val="right" w:leader="dot" w:pos="9345"/>
            </w:tabs>
            <w:rPr>
              <w:rFonts w:eastAsiaTheme="minorEastAsia"/>
              <w:noProof/>
              <w:sz w:val="22"/>
              <w:lang w:eastAsia="ru-RU"/>
            </w:rPr>
          </w:pPr>
          <w:hyperlink w:anchor="_Toc515431206" w:history="1">
            <w:r w:rsidRPr="00A55ABD">
              <w:rPr>
                <w:rStyle w:val="a4"/>
                <w:noProof/>
              </w:rPr>
              <w:t>Источники</w:t>
            </w:r>
            <w:r w:rsidRPr="00A55ABD">
              <w:rPr>
                <w:noProof/>
                <w:webHidden/>
              </w:rPr>
              <w:tab/>
            </w:r>
            <w:r w:rsidRPr="00A55ABD">
              <w:rPr>
                <w:noProof/>
                <w:webHidden/>
              </w:rPr>
              <w:fldChar w:fldCharType="begin"/>
            </w:r>
            <w:r w:rsidRPr="00A55ABD">
              <w:rPr>
                <w:noProof/>
                <w:webHidden/>
              </w:rPr>
              <w:instrText xml:space="preserve"> PAGEREF _Toc515431206 \h </w:instrText>
            </w:r>
            <w:r w:rsidRPr="00A55ABD">
              <w:rPr>
                <w:noProof/>
                <w:webHidden/>
              </w:rPr>
            </w:r>
            <w:r w:rsidRPr="00A55ABD">
              <w:rPr>
                <w:noProof/>
                <w:webHidden/>
              </w:rPr>
              <w:fldChar w:fldCharType="separate"/>
            </w:r>
            <w:r w:rsidRPr="00A55ABD">
              <w:rPr>
                <w:noProof/>
                <w:webHidden/>
              </w:rPr>
              <w:t>30</w:t>
            </w:r>
            <w:r w:rsidRPr="00A55ABD">
              <w:rPr>
                <w:noProof/>
                <w:webHidden/>
              </w:rPr>
              <w:fldChar w:fldCharType="end"/>
            </w:r>
          </w:hyperlink>
        </w:p>
        <w:p w:rsidR="005533A8" w:rsidRPr="00A55ABD" w:rsidRDefault="005533A8" w:rsidP="00C80D54">
          <w:pPr>
            <w:spacing w:line="360" w:lineRule="auto"/>
            <w:ind w:firstLine="709"/>
          </w:pPr>
          <w:r w:rsidRPr="00A55ABD">
            <w:rPr>
              <w:b/>
              <w:bCs/>
            </w:rPr>
            <w:fldChar w:fldCharType="end"/>
          </w:r>
        </w:p>
      </w:sdtContent>
    </w:sdt>
    <w:p w:rsidR="005533A8" w:rsidRPr="00A55ABD" w:rsidRDefault="005533A8" w:rsidP="00C80D54">
      <w:pPr>
        <w:spacing w:line="360" w:lineRule="auto"/>
        <w:ind w:firstLine="709"/>
      </w:pPr>
      <w:r w:rsidRPr="00A55ABD">
        <w:br w:type="page"/>
      </w:r>
    </w:p>
    <w:p w:rsidR="009B4D3A" w:rsidRPr="00A55ABD" w:rsidRDefault="005533A8" w:rsidP="00C80D54">
      <w:pPr>
        <w:pStyle w:val="1"/>
        <w:spacing w:line="360" w:lineRule="auto"/>
        <w:ind w:firstLine="709"/>
        <w:rPr>
          <w:rFonts w:ascii="Times New Roman" w:hAnsi="Times New Roman" w:cs="Times New Roman"/>
        </w:rPr>
      </w:pPr>
      <w:bookmarkStart w:id="0" w:name="_Toc515431191"/>
      <w:r w:rsidRPr="00A55ABD">
        <w:rPr>
          <w:rFonts w:ascii="Times New Roman" w:hAnsi="Times New Roman" w:cs="Times New Roman"/>
        </w:rPr>
        <w:lastRenderedPageBreak/>
        <w:t>Введение</w:t>
      </w:r>
      <w:bookmarkEnd w:id="0"/>
    </w:p>
    <w:p w:rsidR="007F08AE" w:rsidRPr="00A55ABD" w:rsidRDefault="00262B16" w:rsidP="00C80D54">
      <w:pPr>
        <w:spacing w:line="360" w:lineRule="auto"/>
        <w:ind w:firstLine="709"/>
        <w:jc w:val="both"/>
      </w:pPr>
      <w:r w:rsidRPr="00A55ABD">
        <w:t xml:space="preserve">В </w:t>
      </w:r>
      <w:r w:rsidR="00021928" w:rsidRPr="00A55ABD">
        <w:t xml:space="preserve">последние десятилетия </w:t>
      </w:r>
      <w:r w:rsidRPr="00A55ABD">
        <w:t xml:space="preserve">интернет технологии </w:t>
      </w:r>
      <w:r w:rsidR="00021928" w:rsidRPr="00A55ABD">
        <w:t>стали проникать</w:t>
      </w:r>
      <w:r w:rsidRPr="00A55ABD">
        <w:t xml:space="preserve"> в совершенно различные сферы деятельности человека. Их полезность, зачастую превращающаяся в необходимость, становится все более </w:t>
      </w:r>
      <w:r w:rsidR="00FE528D" w:rsidRPr="00A55ABD">
        <w:t xml:space="preserve">очевидной. По этой причине </w:t>
      </w:r>
      <w:r w:rsidR="00021928" w:rsidRPr="00A55ABD">
        <w:t>задача</w:t>
      </w:r>
      <w:r w:rsidRPr="00A55ABD">
        <w:t xml:space="preserve"> </w:t>
      </w:r>
      <w:r w:rsidR="00021928" w:rsidRPr="00A55ABD">
        <w:t>развития и распространения</w:t>
      </w:r>
      <w:r w:rsidRPr="00A55ABD">
        <w:t xml:space="preserve"> интернет технологий </w:t>
      </w:r>
      <w:r w:rsidR="00FE528D" w:rsidRPr="00A55ABD">
        <w:t>стала</w:t>
      </w:r>
      <w:r w:rsidRPr="00A55ABD">
        <w:t xml:space="preserve"> одной из самых</w:t>
      </w:r>
      <w:r w:rsidR="00021928" w:rsidRPr="00A55ABD">
        <w:t xml:space="preserve"> приоритетных, актуальных и масштабных задач. </w:t>
      </w:r>
      <w:r w:rsidR="00FE528D" w:rsidRPr="00A55ABD">
        <w:t xml:space="preserve">Одной из особенностей того влияния, что интернет технологии оказали на наше время, является колоссальное увеличение объемов и видов информации, с которой мы вынуждены сталкиваться ежедневно. </w:t>
      </w:r>
      <w:r w:rsidR="004E090C" w:rsidRPr="00A55ABD">
        <w:t xml:space="preserve">Как никогда становится важно уметь </w:t>
      </w:r>
      <w:r w:rsidR="007857E0" w:rsidRPr="00A55ABD">
        <w:t>перед</w:t>
      </w:r>
      <w:r w:rsidR="004E090C" w:rsidRPr="00A55ABD">
        <w:t xml:space="preserve">вигаться в этой информационной среде. Умения искать информацию, вычленять в ней главное, а также игнорировать ненужную являются одними из ключевых для успешного существования </w:t>
      </w:r>
      <w:r w:rsidR="005F0221" w:rsidRPr="00A55ABD">
        <w:t>человека сегодня.</w:t>
      </w:r>
    </w:p>
    <w:p w:rsidR="00636F52" w:rsidRPr="00A55ABD" w:rsidRDefault="00636F52" w:rsidP="00C80D54">
      <w:pPr>
        <w:spacing w:line="360" w:lineRule="auto"/>
        <w:ind w:firstLine="709"/>
        <w:jc w:val="both"/>
      </w:pPr>
      <w:r w:rsidRPr="00A55ABD">
        <w:t xml:space="preserve">Так что же такое информация? </w:t>
      </w:r>
      <w:r w:rsidR="00C47362" w:rsidRPr="00A55ABD">
        <w:t>В общем случае, с</w:t>
      </w:r>
      <w:r w:rsidRPr="00A55ABD">
        <w:t>огласно</w:t>
      </w:r>
      <w:r w:rsidR="00C47362" w:rsidRPr="00A55ABD">
        <w:t xml:space="preserve"> определению Н.В. Макаровой,</w:t>
      </w:r>
      <w:r w:rsidRPr="00A55ABD">
        <w:t xml:space="preserve"> информация — это сведения об объектах и явлениях окружающей среды, их параметрах, свойствах и состоянии, которые уменьшают имеющуюся о них степень неопреде</w:t>
      </w:r>
      <w:r w:rsidR="00C47362" w:rsidRPr="00A55ABD">
        <w:t>ленности, неполноты знаний.</w:t>
      </w:r>
    </w:p>
    <w:p w:rsidR="006F48C7" w:rsidRPr="00A55ABD" w:rsidRDefault="008B3CA0" w:rsidP="00C80D54">
      <w:pPr>
        <w:spacing w:line="360" w:lineRule="auto"/>
        <w:ind w:firstLine="709"/>
        <w:jc w:val="both"/>
      </w:pPr>
      <w:r w:rsidRPr="00A55ABD">
        <w:t>Но п</w:t>
      </w:r>
      <w:r w:rsidR="00C47362" w:rsidRPr="00A55ABD">
        <w:t xml:space="preserve">равильно ли говорить лишь о важности в информации разбираться? </w:t>
      </w:r>
      <w:r w:rsidRPr="00A55ABD">
        <w:t>Безусловно, нет, так как в</w:t>
      </w:r>
      <w:r w:rsidR="00636F52" w:rsidRPr="00A55ABD">
        <w:t xml:space="preserve">сегда, когда целью стоит передача какой-то конкретной или специфичной информации, имеет смысл говорить о качестве передаваемой информации, о том виде, в котором она передается. </w:t>
      </w:r>
      <w:r w:rsidR="00537BF1" w:rsidRPr="00A55ABD">
        <w:t>И в рамках контекста</w:t>
      </w:r>
      <w:r w:rsidRPr="00A55ABD">
        <w:t xml:space="preserve"> передачи информации по интернет</w:t>
      </w:r>
      <w:r w:rsidR="00D010DC" w:rsidRPr="00A55ABD">
        <w:t>у</w:t>
      </w:r>
      <w:r w:rsidRPr="00A55ABD">
        <w:t xml:space="preserve"> оную можно разделить</w:t>
      </w:r>
      <w:r w:rsidR="00537BF1" w:rsidRPr="00A55ABD">
        <w:t xml:space="preserve"> по способу ее хранения, представления и кодировани</w:t>
      </w:r>
      <w:r w:rsidRPr="00A55ABD">
        <w:t xml:space="preserve">я </w:t>
      </w:r>
      <w:r w:rsidR="00537BF1" w:rsidRPr="00A55ABD">
        <w:t>на пять видов: текстовую, числ</w:t>
      </w:r>
      <w:r w:rsidR="006F48C7" w:rsidRPr="00A55ABD">
        <w:t>овую</w:t>
      </w:r>
      <w:r w:rsidR="00537BF1" w:rsidRPr="00A55ABD">
        <w:t xml:space="preserve">, графическую, звуковую и видеоинформацию. </w:t>
      </w:r>
      <w:r w:rsidR="00414025" w:rsidRPr="00A55ABD">
        <w:t>Поговорим о последней.</w:t>
      </w:r>
    </w:p>
    <w:p w:rsidR="00860122" w:rsidRPr="00A55ABD" w:rsidRDefault="00D10393" w:rsidP="00C80D54">
      <w:pPr>
        <w:spacing w:line="360" w:lineRule="auto"/>
        <w:ind w:firstLine="709"/>
        <w:jc w:val="both"/>
      </w:pPr>
      <w:r w:rsidRPr="00A55ABD">
        <w:t>Видеоинформация</w:t>
      </w:r>
      <w:r w:rsidR="007167EF" w:rsidRPr="00A55ABD">
        <w:t xml:space="preserve"> </w:t>
      </w:r>
      <w:r w:rsidRPr="00A55ABD">
        <w:t>это</w:t>
      </w:r>
      <w:r w:rsidR="007167EF" w:rsidRPr="00A55ABD">
        <w:t>,</w:t>
      </w:r>
      <w:r w:rsidRPr="00A55ABD">
        <w:t xml:space="preserve"> по сути</w:t>
      </w:r>
      <w:r w:rsidR="007167EF" w:rsidRPr="00A55ABD">
        <w:t>,</w:t>
      </w:r>
      <w:r w:rsidRPr="00A55ABD">
        <w:t xml:space="preserve"> последовательность часто-сменяющихся графических изображений. </w:t>
      </w:r>
      <w:r w:rsidR="00B24622" w:rsidRPr="00A55ABD">
        <w:t xml:space="preserve">Изначально необходимость передачи видеоинформации была тесно связана исключительно с </w:t>
      </w:r>
      <w:r w:rsidR="00B24622" w:rsidRPr="00A55ABD">
        <w:lastRenderedPageBreak/>
        <w:t xml:space="preserve">кинематографом. Сейчас же с распространением и популяризацией различных видеосервисов. этот вид информации стал еще более </w:t>
      </w:r>
      <w:r w:rsidR="007167EF" w:rsidRPr="00A55ABD">
        <w:t>актуален</w:t>
      </w:r>
      <w:r w:rsidR="00B24622" w:rsidRPr="00A55ABD">
        <w:t xml:space="preserve"> и многочислен в своих проявлениях и сферах, в которых он используется. </w:t>
      </w:r>
      <w:r w:rsidR="00011A5D" w:rsidRPr="00A55ABD">
        <w:t xml:space="preserve">Существует и производится огромное количество видеороликов самых различных направленностей и тематик – обучающие, научные, развлекательные, новостные и т.п. </w:t>
      </w:r>
      <w:r w:rsidR="00181C31" w:rsidRPr="00A55ABD">
        <w:t xml:space="preserve">И все эти ролики необходимо уметь передавать. </w:t>
      </w:r>
      <w:r w:rsidR="00C300D7" w:rsidRPr="00A55ABD">
        <w:t xml:space="preserve">И это рождает две проблемы: проблему качества контента и проблему доставки этого контента. </w:t>
      </w:r>
    </w:p>
    <w:p w:rsidR="00467603" w:rsidRPr="00A55ABD" w:rsidRDefault="00467603" w:rsidP="00C80D54">
      <w:pPr>
        <w:spacing w:line="360" w:lineRule="auto"/>
        <w:ind w:firstLine="709"/>
        <w:jc w:val="both"/>
      </w:pPr>
      <w:r w:rsidRPr="00A55ABD">
        <w:t>Видеосервисам</w:t>
      </w:r>
      <w:r w:rsidR="00860122" w:rsidRPr="00A55ABD">
        <w:t xml:space="preserve"> важно понимать, </w:t>
      </w:r>
      <w:r w:rsidRPr="00A55ABD">
        <w:t>насколько интересным их контент является, что привлекает пользователей, а что их отталкивает. Так при должном анализе в ситуации с роликами учебной направленности это поможет понять актуальность тех или иных предметов, удобство формата подачи материала. Возможно позволит установить закономерности для более продуктивного усваивания информации учениками и в соответствии с этим адаптировать содержимое роликов.</w:t>
      </w:r>
      <w:r w:rsidR="00860122" w:rsidRPr="00A55ABD">
        <w:t xml:space="preserve"> </w:t>
      </w:r>
      <w:r w:rsidRPr="00A55ABD">
        <w:t xml:space="preserve">Например, касательно длительности таких роликов, их разряженности текстовой информацией и т.п. </w:t>
      </w:r>
    </w:p>
    <w:p w:rsidR="005913FF" w:rsidRPr="00A55ABD" w:rsidRDefault="00D57027" w:rsidP="00C80D54">
      <w:pPr>
        <w:spacing w:line="360" w:lineRule="auto"/>
        <w:ind w:firstLine="709"/>
        <w:jc w:val="both"/>
      </w:pPr>
      <w:r w:rsidRPr="00A55ABD">
        <w:t>Помимо этого,</w:t>
      </w:r>
      <w:r w:rsidR="001E353A" w:rsidRPr="00A55ABD">
        <w:t xml:space="preserve"> </w:t>
      </w:r>
      <w:r w:rsidR="00467603" w:rsidRPr="00A55ABD">
        <w:t>необходимо уметь объективно оценивать качество услуг</w:t>
      </w:r>
      <w:r w:rsidR="001E353A" w:rsidRPr="00A55ABD">
        <w:t xml:space="preserve">, </w:t>
      </w:r>
      <w:r w:rsidR="00C300D7" w:rsidRPr="00A55ABD">
        <w:t>выражающихся в качестве доставки видео. Ведь если пользователь не будет доволен качеством этих услуг</w:t>
      </w:r>
      <w:r w:rsidR="001E353A" w:rsidRPr="00A55ABD">
        <w:t xml:space="preserve">, </w:t>
      </w:r>
      <w:r w:rsidR="00C300D7" w:rsidRPr="00A55ABD">
        <w:t>всегда ли он скажет об этом</w:t>
      </w:r>
      <w:r w:rsidR="001E353A" w:rsidRPr="00A55ABD">
        <w:t>?</w:t>
      </w:r>
      <w:r w:rsidR="00C300D7" w:rsidRPr="00A55ABD">
        <w:t xml:space="preserve"> Сможет ли он сам обозначить причины проблем, с которыми столкнется</w:t>
      </w:r>
      <w:r w:rsidR="001E353A" w:rsidRPr="00A55ABD">
        <w:t xml:space="preserve">? Очевидно нет, поэтому так важно </w:t>
      </w:r>
      <w:r w:rsidR="00C300D7" w:rsidRPr="00A55ABD">
        <w:t xml:space="preserve">знать о возможных проблемах заранее – до момента, когда пользователь </w:t>
      </w:r>
      <w:r w:rsidRPr="00A55ABD">
        <w:t>решит сменить сервис, которым пользуется.</w:t>
      </w:r>
    </w:p>
    <w:p w:rsidR="001E353A" w:rsidRPr="00A55ABD" w:rsidRDefault="005913FF" w:rsidP="00C80D54">
      <w:pPr>
        <w:spacing w:line="360" w:lineRule="auto"/>
        <w:ind w:firstLine="709"/>
        <w:jc w:val="both"/>
      </w:pPr>
      <w:r w:rsidRPr="00A55ABD">
        <w:t>Можно сказать, что з</w:t>
      </w:r>
      <w:r w:rsidR="001E353A" w:rsidRPr="00A55ABD">
        <w:t xml:space="preserve">ачастую стороны, ответственные за передачу и доставку информации, в частности видеоинформации, даже не подозревают о наличии каких-то проблем и еще чаще об их причинах. </w:t>
      </w:r>
      <w:r w:rsidR="00A22E6E" w:rsidRPr="00A55ABD">
        <w:t xml:space="preserve">Проблемы, как и их причины, могут быть самыми различными. </w:t>
      </w:r>
      <w:r w:rsidR="00623B1B" w:rsidRPr="00A55ABD">
        <w:t>Выявить их, ориентируясь лишь</w:t>
      </w:r>
      <w:r w:rsidR="00A22E6E" w:rsidRPr="00A55ABD">
        <w:t xml:space="preserve"> на мнения своих пользователей</w:t>
      </w:r>
      <w:r w:rsidR="00623B1B" w:rsidRPr="00A55ABD">
        <w:t>, даже при определенном желании</w:t>
      </w:r>
      <w:r w:rsidR="00A22E6E" w:rsidRPr="00A55ABD">
        <w:t xml:space="preserve">, </w:t>
      </w:r>
      <w:r w:rsidR="008B3CA0" w:rsidRPr="00A55ABD">
        <w:t>практически невозможно</w:t>
      </w:r>
      <w:r w:rsidR="00A22E6E" w:rsidRPr="00A55ABD">
        <w:t xml:space="preserve">. </w:t>
      </w:r>
      <w:r w:rsidRPr="00A55ABD">
        <w:t>И это является серьезным вызовом</w:t>
      </w:r>
      <w:r w:rsidR="00CB3374" w:rsidRPr="00A55ABD">
        <w:t xml:space="preserve">. </w:t>
      </w:r>
    </w:p>
    <w:p w:rsidR="00E91901" w:rsidRPr="00A55ABD" w:rsidRDefault="00DA7FD9" w:rsidP="00C80D54">
      <w:pPr>
        <w:spacing w:line="360" w:lineRule="auto"/>
        <w:ind w:firstLine="709"/>
        <w:jc w:val="both"/>
      </w:pPr>
      <w:r w:rsidRPr="00A55ABD">
        <w:lastRenderedPageBreak/>
        <w:t xml:space="preserve">Приходит понимание необходимости сбора информации. Причем информации доступной и специфичной для сервиса. </w:t>
      </w:r>
      <w:r w:rsidR="00E928EE" w:rsidRPr="00A55ABD">
        <w:t>Решением являе</w:t>
      </w:r>
      <w:r w:rsidR="00860122" w:rsidRPr="00A55ABD">
        <w:t>тся</w:t>
      </w:r>
      <w:r w:rsidRPr="00A55ABD">
        <w:t xml:space="preserve"> встраивание некого </w:t>
      </w:r>
      <w:r w:rsidRPr="00A55ABD">
        <w:rPr>
          <w:lang w:val="en-US"/>
        </w:rPr>
        <w:t>API</w:t>
      </w:r>
      <w:r w:rsidRPr="00A55ABD">
        <w:t xml:space="preserve"> в плеер для получения данных о его работе</w:t>
      </w:r>
      <w:r w:rsidR="00E928EE" w:rsidRPr="00A55ABD">
        <w:t>. Эти данны</w:t>
      </w:r>
      <w:r w:rsidRPr="00A55ABD">
        <w:t>е представляют собой информацию</w:t>
      </w:r>
      <w:r w:rsidR="00B96E65" w:rsidRPr="00A55ABD">
        <w:t xml:space="preserve"> как </w:t>
      </w:r>
      <w:r w:rsidR="00893D34" w:rsidRPr="00A55ABD">
        <w:t>о качественных характеристи</w:t>
      </w:r>
      <w:r w:rsidR="00611D2A" w:rsidRPr="00A55ABD">
        <w:t>ках виде</w:t>
      </w:r>
      <w:r w:rsidR="00B96E65" w:rsidRPr="00A55ABD">
        <w:t>о, так и о</w:t>
      </w:r>
      <w:r w:rsidR="00611D2A" w:rsidRPr="00A55ABD">
        <w:t xml:space="preserve"> просмотрах: </w:t>
      </w:r>
      <w:r w:rsidR="00B96E65" w:rsidRPr="00A55ABD">
        <w:t>геолокации,</w:t>
      </w:r>
      <w:r w:rsidR="00E928EE" w:rsidRPr="00A55ABD">
        <w:t xml:space="preserve"> </w:t>
      </w:r>
      <w:r w:rsidR="00B96E65" w:rsidRPr="00A55ABD">
        <w:t xml:space="preserve">о </w:t>
      </w:r>
      <w:r w:rsidR="00E928EE" w:rsidRPr="00A55ABD">
        <w:t xml:space="preserve">буферизациях, их количестве, длительности, повторяемости, о скорости, битрейте, о </w:t>
      </w:r>
      <w:r w:rsidR="001B4254" w:rsidRPr="00A55ABD">
        <w:t>количестве минут просмотра, о видео-</w:t>
      </w:r>
      <w:r w:rsidR="00E928EE" w:rsidRPr="00A55ABD">
        <w:t>отказах и т.д.</w:t>
      </w:r>
      <w:r w:rsidR="00611D2A" w:rsidRPr="00A55ABD">
        <w:t xml:space="preserve"> </w:t>
      </w:r>
      <w:r w:rsidR="00071E24" w:rsidRPr="00A55ABD">
        <w:t>Но эти «сырые» данные мало о чем могут сказать сами по себе, поэтому инструмент, способн</w:t>
      </w:r>
      <w:r w:rsidR="00AF0CBE" w:rsidRPr="00A55ABD">
        <w:t>ый</w:t>
      </w:r>
      <w:r w:rsidR="00071E24" w:rsidRPr="00A55ABD">
        <w:t xml:space="preserve"> обсчитывать, преобразовывать и отображать эти данные в удобно-представляемом формате</w:t>
      </w:r>
      <w:r w:rsidR="00AF0CBE" w:rsidRPr="00A55ABD">
        <w:t xml:space="preserve"> и является ключевым </w:t>
      </w:r>
      <w:r w:rsidR="00B96E65" w:rsidRPr="00A55ABD">
        <w:t xml:space="preserve">для решения вышеобозначенных проблем. </w:t>
      </w:r>
    </w:p>
    <w:p w:rsidR="00011A5D" w:rsidRPr="00A55ABD" w:rsidRDefault="00E91901" w:rsidP="00C80D54">
      <w:pPr>
        <w:spacing w:line="360" w:lineRule="auto"/>
        <w:ind w:firstLine="709"/>
        <w:jc w:val="both"/>
      </w:pPr>
      <w:r w:rsidRPr="00A55ABD">
        <w:t>Таким образом, создание такого инструмента и адаптация его под мобильную платформу является задачей, которую я буду решать в рамках выполнения своей работы.</w:t>
      </w:r>
    </w:p>
    <w:p w:rsidR="00E51CC4" w:rsidRPr="00A55ABD" w:rsidRDefault="00062BC6" w:rsidP="00062BC6">
      <w:pPr>
        <w:pStyle w:val="1"/>
        <w:numPr>
          <w:ilvl w:val="0"/>
          <w:numId w:val="6"/>
        </w:numPr>
        <w:spacing w:line="360" w:lineRule="auto"/>
        <w:rPr>
          <w:rFonts w:ascii="Times New Roman" w:hAnsi="Times New Roman" w:cs="Times New Roman"/>
        </w:rPr>
      </w:pPr>
      <w:bookmarkStart w:id="1" w:name="_Toc515431192"/>
      <w:r w:rsidRPr="00A55ABD">
        <w:rPr>
          <w:rFonts w:ascii="Times New Roman" w:hAnsi="Times New Roman" w:cs="Times New Roman"/>
        </w:rPr>
        <w:lastRenderedPageBreak/>
        <w:t>Анализ задания</w:t>
      </w:r>
      <w:bookmarkEnd w:id="1"/>
    </w:p>
    <w:p w:rsidR="00062BC6" w:rsidRPr="00A55ABD" w:rsidRDefault="00062BC6" w:rsidP="009E25A3">
      <w:pPr>
        <w:pStyle w:val="2"/>
      </w:pPr>
      <w:bookmarkStart w:id="2" w:name="_Toc515431193"/>
      <w:r w:rsidRPr="00A55ABD">
        <w:t>Актуальность задачи</w:t>
      </w:r>
      <w:bookmarkEnd w:id="2"/>
    </w:p>
    <w:p w:rsidR="00062BC6" w:rsidRPr="00A55ABD" w:rsidRDefault="00062BC6" w:rsidP="009E25A3">
      <w:r w:rsidRPr="00A55ABD">
        <w:t xml:space="preserve">На сегодняшний день, на фоне постоянно увеличивающийся потребности пользователей смотреть видеоролики в интернете, задача выявления уровня удовлетворения от просмотра, оценки качества содержания и доставки видеороликов актуальна как никогда. Видеосервисы заинтересованы в увеличении потребления их контента. </w:t>
      </w:r>
      <w:r w:rsidR="009E25A3" w:rsidRPr="00A55ABD">
        <w:t xml:space="preserve">Но при этом, инструменты для обсчета и анализа данных, которые можно получить с плеера видеосервиса, отсутствуют как таковые. Безусловно, сервисы для обсчета различных данных и их визуализации существуют, но в виду своей специфики и направленности они не являются пригодными для решения поставленной задачи. </w:t>
      </w:r>
    </w:p>
    <w:p w:rsidR="005A69B0" w:rsidRPr="00A55ABD" w:rsidRDefault="005A69B0" w:rsidP="005A69B0">
      <w:pPr>
        <w:pStyle w:val="2"/>
      </w:pPr>
      <w:bookmarkStart w:id="3" w:name="_Toc515431194"/>
      <w:r w:rsidRPr="00A55ABD">
        <w:t>Анализ требований</w:t>
      </w:r>
      <w:bookmarkEnd w:id="3"/>
    </w:p>
    <w:p w:rsidR="005A69B0" w:rsidRPr="00A55ABD" w:rsidRDefault="005A69B0" w:rsidP="005A69B0">
      <w:r w:rsidRPr="00A55ABD">
        <w:t xml:space="preserve">1. Поскольку данные, которые необходимо анализировать и отображать, в некотором роде привязаны к другому продукту и имеет некоторую специфичность, существовала необходимость уметь разделять отображаемые данные в зависимости от того, кто эти данные предоставляет. </w:t>
      </w:r>
    </w:p>
    <w:p w:rsidR="005A69B0" w:rsidRPr="00A55ABD" w:rsidRDefault="005A69B0" w:rsidP="005A69B0">
      <w:r w:rsidRPr="00A55ABD">
        <w:t xml:space="preserve">По этой причине необходимо было создать механизм проверки принадлежности пользователя к «предоставляемым» им данным. </w:t>
      </w:r>
    </w:p>
    <w:p w:rsidR="005A69B0" w:rsidRPr="00A55ABD" w:rsidRDefault="005A69B0" w:rsidP="005A69B0">
      <w:r w:rsidRPr="00A55ABD">
        <w:t xml:space="preserve">То есть была выявлена нужда создания процедуры авторизации и аутентификации. </w:t>
      </w:r>
    </w:p>
    <w:p w:rsidR="005A69B0" w:rsidRPr="00A55ABD" w:rsidRDefault="005A69B0" w:rsidP="005A69B0"/>
    <w:p w:rsidR="005A69B0" w:rsidRPr="00A55ABD" w:rsidRDefault="005A69B0" w:rsidP="005A69B0">
      <w:r w:rsidRPr="00A55ABD">
        <w:t xml:space="preserve">2. Следующим требованием являлось создание возможности представления данных в удобном для человека виде. А в виду количества и особенности данных оптимальным являлось отображение этих данных в виде различных графиков. </w:t>
      </w:r>
    </w:p>
    <w:p w:rsidR="005A69B0" w:rsidRPr="00A55ABD" w:rsidRDefault="005A69B0" w:rsidP="005A69B0">
      <w:r w:rsidRPr="00A55ABD">
        <w:t>Создавать инструмент для визуализации данных самостоятельно было сочтено неразумным в виду доступности прекрасных и удовлетворяющих всем требованиям инструментов</w:t>
      </w:r>
    </w:p>
    <w:p w:rsidR="005A69B0" w:rsidRPr="00A55ABD" w:rsidRDefault="005A69B0" w:rsidP="005A69B0">
      <w:r w:rsidRPr="00A55ABD">
        <w:t>Таким образом была сформирована необходимость нахождения и выбора средства, способного отрисовывать и представлять данные в виде графиков.</w:t>
      </w:r>
    </w:p>
    <w:p w:rsidR="005A69B0" w:rsidRPr="00A55ABD" w:rsidRDefault="005A69B0" w:rsidP="005A69B0"/>
    <w:p w:rsidR="005A69B0" w:rsidRPr="00A55ABD" w:rsidRDefault="005A69B0" w:rsidP="005A69B0">
      <w:r w:rsidRPr="00A55ABD">
        <w:t xml:space="preserve">3. Далее при анализе требований было сочтено необходимым для пользователя уметь выбирать временной период и интервал запрашиваемой выборки данных для расширения потенциала информации для обработки. </w:t>
      </w:r>
    </w:p>
    <w:p w:rsidR="005A69B0" w:rsidRPr="00A55ABD" w:rsidRDefault="005A69B0" w:rsidP="005A69B0">
      <w:r w:rsidRPr="00A55ABD">
        <w:lastRenderedPageBreak/>
        <w:t>В результате было выявлено требование о создании механизма выбора интервала и шага.</w:t>
      </w:r>
    </w:p>
    <w:p w:rsidR="005A69B0" w:rsidRPr="00A55ABD" w:rsidRDefault="005A69B0" w:rsidP="005A69B0"/>
    <w:p w:rsidR="005A69B0" w:rsidRPr="00A55ABD" w:rsidRDefault="005A69B0" w:rsidP="005A69B0">
      <w:r w:rsidRPr="00A55ABD">
        <w:t>4. Еще одной необходимостью в рамках реализации задачи было добавление механизма настройки и фильтрации запрашиваемых данных.</w:t>
      </w:r>
    </w:p>
    <w:p w:rsidR="005A69B0" w:rsidRPr="00A55ABD" w:rsidRDefault="005A69B0" w:rsidP="005A69B0">
      <w:r w:rsidRPr="00A55ABD">
        <w:t>Это выразилось в обязательстве создания страницы с соответствующими настройками для обеспечения вариативности выборок данных.</w:t>
      </w:r>
    </w:p>
    <w:p w:rsidR="005A69B0" w:rsidRPr="00A55ABD" w:rsidRDefault="005A69B0" w:rsidP="005A69B0"/>
    <w:p w:rsidR="005A69B0" w:rsidRPr="00A55ABD" w:rsidRDefault="005A69B0" w:rsidP="005A69B0">
      <w:r w:rsidRPr="00A55ABD">
        <w:t>5. Помимо этого, было сочтено критичным для пользователя отсутствие возможности сохранять выбранные настройки с целью просмотра их в дальнейшем.</w:t>
      </w:r>
    </w:p>
    <w:p w:rsidR="005A69B0" w:rsidRPr="00A55ABD" w:rsidRDefault="005A69B0" w:rsidP="005A69B0">
      <w:r w:rsidRPr="00A55ABD">
        <w:t>Поэтому надобность реализации средства сохранения настроек стала очевидной.</w:t>
      </w:r>
    </w:p>
    <w:p w:rsidR="005A69B0" w:rsidRPr="00A55ABD" w:rsidRDefault="005A69B0" w:rsidP="005A69B0"/>
    <w:p w:rsidR="005A69B0" w:rsidRPr="00A55ABD" w:rsidRDefault="005A69B0" w:rsidP="005A69B0">
      <w:r w:rsidRPr="00A55ABD">
        <w:t>6. В виду необходимости в развитии инструмента еще одним требованием стало грамотное проектирование системы, позволяющее производить ее расширение и модификацию с наименьшими временными и рабочими затратами.</w:t>
      </w:r>
    </w:p>
    <w:p w:rsidR="005A69B0" w:rsidRPr="00A55ABD" w:rsidRDefault="005A69B0" w:rsidP="005A69B0"/>
    <w:p w:rsidR="006D68E8" w:rsidRPr="00A55ABD" w:rsidRDefault="00753759" w:rsidP="006D68E8">
      <w:pPr>
        <w:pStyle w:val="2"/>
      </w:pPr>
      <w:bookmarkStart w:id="4" w:name="_Toc515431195"/>
      <w:r w:rsidRPr="00A55ABD">
        <w:t>Обзор аналогов</w:t>
      </w:r>
      <w:bookmarkEnd w:id="4"/>
    </w:p>
    <w:p w:rsidR="00FD1899" w:rsidRPr="00A55ABD" w:rsidRDefault="00FD1899" w:rsidP="006D68E8">
      <w:r w:rsidRPr="00A55ABD">
        <w:t>При сравнении с аналогами важно понимать, на что при сравнении ориентироваться, какие особенности и возможности считать ключевыми и необходимыми в рамках решения задачи. И именно такие особенности я сведу в таблицу ниже.</w:t>
      </w:r>
    </w:p>
    <w:p w:rsidR="00FD1899" w:rsidRPr="00A55ABD" w:rsidRDefault="00FD1899" w:rsidP="006D68E8"/>
    <w:p w:rsidR="00A11423" w:rsidRPr="00A55ABD" w:rsidRDefault="00A11423" w:rsidP="00A11423">
      <w:pPr>
        <w:jc w:val="center"/>
      </w:pPr>
      <w:r w:rsidRPr="00A55ABD">
        <w:t>Таблица 1.1 – сравнение аналогов</w:t>
      </w:r>
    </w:p>
    <w:tbl>
      <w:tblPr>
        <w:tblStyle w:val="a6"/>
        <w:tblW w:w="0" w:type="auto"/>
        <w:tblLook w:val="04A0" w:firstRow="1" w:lastRow="0" w:firstColumn="1" w:lastColumn="0" w:noHBand="0" w:noVBand="1"/>
      </w:tblPr>
      <w:tblGrid>
        <w:gridCol w:w="2321"/>
        <w:gridCol w:w="2558"/>
        <w:gridCol w:w="2244"/>
        <w:gridCol w:w="2222"/>
      </w:tblGrid>
      <w:tr w:rsidR="00FD1899" w:rsidRPr="00A55ABD" w:rsidTr="00A11423">
        <w:tc>
          <w:tcPr>
            <w:tcW w:w="2335" w:type="dxa"/>
          </w:tcPr>
          <w:p w:rsidR="00FD1899" w:rsidRPr="00A55ABD" w:rsidRDefault="00FD1899" w:rsidP="00A11423">
            <w:pPr>
              <w:jc w:val="center"/>
            </w:pPr>
          </w:p>
        </w:tc>
        <w:tc>
          <w:tcPr>
            <w:tcW w:w="2345" w:type="dxa"/>
          </w:tcPr>
          <w:p w:rsidR="00FD1899" w:rsidRPr="00A55ABD" w:rsidRDefault="00A11423" w:rsidP="00A11423">
            <w:pPr>
              <w:jc w:val="center"/>
              <w:rPr>
                <w:b/>
              </w:rPr>
            </w:pPr>
            <w:r w:rsidRPr="00A55ABD">
              <w:rPr>
                <w:b/>
              </w:rPr>
              <w:t>Разрабатываемый продукт</w:t>
            </w:r>
          </w:p>
        </w:tc>
        <w:tc>
          <w:tcPr>
            <w:tcW w:w="2332" w:type="dxa"/>
          </w:tcPr>
          <w:p w:rsidR="00FD1899" w:rsidRPr="00A55ABD" w:rsidRDefault="00A11423" w:rsidP="00A11423">
            <w:pPr>
              <w:jc w:val="center"/>
              <w:rPr>
                <w:b/>
                <w:lang w:val="en-US"/>
              </w:rPr>
            </w:pPr>
            <w:r w:rsidRPr="00A55ABD">
              <w:rPr>
                <w:b/>
                <w:lang w:val="en-US"/>
              </w:rPr>
              <w:t>Google Analytics</w:t>
            </w:r>
          </w:p>
        </w:tc>
        <w:tc>
          <w:tcPr>
            <w:tcW w:w="2333" w:type="dxa"/>
          </w:tcPr>
          <w:p w:rsidR="00FD1899" w:rsidRPr="00A55ABD" w:rsidRDefault="00A11423" w:rsidP="00A11423">
            <w:pPr>
              <w:jc w:val="center"/>
              <w:rPr>
                <w:b/>
                <w:lang w:val="en-US"/>
              </w:rPr>
            </w:pPr>
            <w:r w:rsidRPr="00A55ABD">
              <w:rPr>
                <w:b/>
                <w:lang w:val="en-US"/>
              </w:rPr>
              <w:t>Splunk</w:t>
            </w:r>
          </w:p>
        </w:tc>
      </w:tr>
      <w:tr w:rsidR="00FD1899" w:rsidRPr="00A55ABD" w:rsidTr="00A11423">
        <w:tc>
          <w:tcPr>
            <w:tcW w:w="2335" w:type="dxa"/>
          </w:tcPr>
          <w:p w:rsidR="00FD1899" w:rsidRPr="00A55ABD" w:rsidRDefault="00A11423" w:rsidP="00A11423">
            <w:pPr>
              <w:jc w:val="center"/>
              <w:rPr>
                <w:b/>
              </w:rPr>
            </w:pPr>
            <w:r w:rsidRPr="00A55ABD">
              <w:rPr>
                <w:b/>
              </w:rPr>
              <w:t>Возможность выбрать несколько параметров</w:t>
            </w:r>
          </w:p>
        </w:tc>
        <w:tc>
          <w:tcPr>
            <w:tcW w:w="2345" w:type="dxa"/>
          </w:tcPr>
          <w:p w:rsidR="00FD1899" w:rsidRPr="00A55ABD" w:rsidRDefault="00A11423" w:rsidP="00A11423">
            <w:pPr>
              <w:jc w:val="center"/>
            </w:pPr>
            <w:r w:rsidRPr="00A55ABD">
              <w:t>Да</w:t>
            </w:r>
          </w:p>
        </w:tc>
        <w:tc>
          <w:tcPr>
            <w:tcW w:w="2332" w:type="dxa"/>
          </w:tcPr>
          <w:p w:rsidR="00FD1899" w:rsidRPr="00A55ABD" w:rsidRDefault="00A11423" w:rsidP="00A11423">
            <w:pPr>
              <w:jc w:val="center"/>
            </w:pPr>
            <w:r w:rsidRPr="00A55ABD">
              <w:t>Нет</w:t>
            </w:r>
          </w:p>
        </w:tc>
        <w:tc>
          <w:tcPr>
            <w:tcW w:w="2333" w:type="dxa"/>
          </w:tcPr>
          <w:p w:rsidR="00FD1899" w:rsidRPr="00A55ABD" w:rsidRDefault="00A11423" w:rsidP="00A11423">
            <w:pPr>
              <w:jc w:val="center"/>
            </w:pPr>
            <w:r w:rsidRPr="00A55ABD">
              <w:t>Да</w:t>
            </w:r>
          </w:p>
        </w:tc>
      </w:tr>
      <w:tr w:rsidR="00FD1899" w:rsidRPr="00A55ABD" w:rsidTr="00A11423">
        <w:tc>
          <w:tcPr>
            <w:tcW w:w="2335" w:type="dxa"/>
          </w:tcPr>
          <w:p w:rsidR="00FD1899" w:rsidRPr="00A55ABD" w:rsidRDefault="00A11423" w:rsidP="00A11423">
            <w:pPr>
              <w:jc w:val="center"/>
              <w:rPr>
                <w:b/>
              </w:rPr>
            </w:pPr>
            <w:r w:rsidRPr="00A55ABD">
              <w:rPr>
                <w:b/>
              </w:rPr>
              <w:t xml:space="preserve">Возможность смотреть аналитику за </w:t>
            </w:r>
            <w:r w:rsidRPr="00A55ABD">
              <w:rPr>
                <w:b/>
              </w:rPr>
              <w:lastRenderedPageBreak/>
              <w:t>разные промежутки времени</w:t>
            </w:r>
          </w:p>
        </w:tc>
        <w:tc>
          <w:tcPr>
            <w:tcW w:w="2345" w:type="dxa"/>
          </w:tcPr>
          <w:p w:rsidR="00FD1899" w:rsidRPr="00A55ABD" w:rsidRDefault="00A11423" w:rsidP="00A11423">
            <w:pPr>
              <w:jc w:val="center"/>
            </w:pPr>
            <w:r w:rsidRPr="00A55ABD">
              <w:lastRenderedPageBreak/>
              <w:t>Да</w:t>
            </w:r>
          </w:p>
        </w:tc>
        <w:tc>
          <w:tcPr>
            <w:tcW w:w="2332" w:type="dxa"/>
          </w:tcPr>
          <w:p w:rsidR="00FD1899" w:rsidRPr="00A55ABD" w:rsidRDefault="00A11423" w:rsidP="00A11423">
            <w:pPr>
              <w:jc w:val="center"/>
            </w:pPr>
            <w:r w:rsidRPr="00A55ABD">
              <w:t>Да</w:t>
            </w:r>
          </w:p>
        </w:tc>
        <w:tc>
          <w:tcPr>
            <w:tcW w:w="2333" w:type="dxa"/>
          </w:tcPr>
          <w:p w:rsidR="00FD1899" w:rsidRPr="00A55ABD" w:rsidRDefault="00A11423" w:rsidP="00A11423">
            <w:pPr>
              <w:jc w:val="center"/>
            </w:pPr>
            <w:r w:rsidRPr="00A55ABD">
              <w:t>Да</w:t>
            </w:r>
          </w:p>
        </w:tc>
      </w:tr>
      <w:tr w:rsidR="00FD1899" w:rsidRPr="00A55ABD" w:rsidTr="00A11423">
        <w:tc>
          <w:tcPr>
            <w:tcW w:w="2335" w:type="dxa"/>
          </w:tcPr>
          <w:p w:rsidR="00FD1899" w:rsidRPr="00A55ABD" w:rsidRDefault="00A11423" w:rsidP="00A11423">
            <w:pPr>
              <w:jc w:val="center"/>
              <w:rPr>
                <w:b/>
              </w:rPr>
            </w:pPr>
            <w:r w:rsidRPr="00A55ABD">
              <w:rPr>
                <w:b/>
              </w:rPr>
              <w:t>Необходимая специфичность данных</w:t>
            </w:r>
          </w:p>
        </w:tc>
        <w:tc>
          <w:tcPr>
            <w:tcW w:w="2345" w:type="dxa"/>
          </w:tcPr>
          <w:p w:rsidR="00FD1899" w:rsidRPr="00A55ABD" w:rsidRDefault="00A11423" w:rsidP="00A11423">
            <w:pPr>
              <w:jc w:val="center"/>
            </w:pPr>
            <w:r w:rsidRPr="00A55ABD">
              <w:t>Да</w:t>
            </w:r>
          </w:p>
        </w:tc>
        <w:tc>
          <w:tcPr>
            <w:tcW w:w="2332" w:type="dxa"/>
          </w:tcPr>
          <w:p w:rsidR="00FD1899" w:rsidRPr="00A55ABD" w:rsidRDefault="00A11423" w:rsidP="00A11423">
            <w:pPr>
              <w:jc w:val="center"/>
            </w:pPr>
            <w:r w:rsidRPr="00A55ABD">
              <w:t>Нет</w:t>
            </w:r>
          </w:p>
        </w:tc>
        <w:tc>
          <w:tcPr>
            <w:tcW w:w="2333" w:type="dxa"/>
          </w:tcPr>
          <w:p w:rsidR="00FD1899" w:rsidRPr="00A55ABD" w:rsidRDefault="00A11423" w:rsidP="00A11423">
            <w:pPr>
              <w:jc w:val="center"/>
            </w:pPr>
            <w:r w:rsidRPr="00A55ABD">
              <w:t>Да</w:t>
            </w:r>
          </w:p>
        </w:tc>
      </w:tr>
      <w:tr w:rsidR="00FA4BA2" w:rsidRPr="00A55ABD" w:rsidTr="00A11423">
        <w:tc>
          <w:tcPr>
            <w:tcW w:w="2335" w:type="dxa"/>
          </w:tcPr>
          <w:p w:rsidR="00FA4BA2" w:rsidRPr="00A55ABD" w:rsidRDefault="00FA4BA2" w:rsidP="00A11423">
            <w:pPr>
              <w:jc w:val="center"/>
              <w:rPr>
                <w:b/>
              </w:rPr>
            </w:pPr>
            <w:r w:rsidRPr="00A55ABD">
              <w:rPr>
                <w:b/>
              </w:rPr>
              <w:t>Разнообразный формат вывода данных</w:t>
            </w:r>
          </w:p>
        </w:tc>
        <w:tc>
          <w:tcPr>
            <w:tcW w:w="2345" w:type="dxa"/>
          </w:tcPr>
          <w:p w:rsidR="00FA4BA2" w:rsidRPr="00A55ABD" w:rsidRDefault="00FA4BA2" w:rsidP="00A11423">
            <w:pPr>
              <w:jc w:val="center"/>
            </w:pPr>
            <w:r w:rsidRPr="00A55ABD">
              <w:t>Да</w:t>
            </w:r>
          </w:p>
        </w:tc>
        <w:tc>
          <w:tcPr>
            <w:tcW w:w="2332" w:type="dxa"/>
          </w:tcPr>
          <w:p w:rsidR="00FA4BA2" w:rsidRPr="00A55ABD" w:rsidRDefault="00FA4BA2" w:rsidP="00A11423">
            <w:pPr>
              <w:jc w:val="center"/>
            </w:pPr>
            <w:r w:rsidRPr="00A55ABD">
              <w:t>Да</w:t>
            </w:r>
          </w:p>
        </w:tc>
        <w:tc>
          <w:tcPr>
            <w:tcW w:w="2333" w:type="dxa"/>
          </w:tcPr>
          <w:p w:rsidR="00FA4BA2" w:rsidRPr="00A55ABD" w:rsidRDefault="00FA4BA2" w:rsidP="00A11423">
            <w:pPr>
              <w:jc w:val="center"/>
            </w:pPr>
            <w:r w:rsidRPr="00A55ABD">
              <w:t>Нет</w:t>
            </w:r>
          </w:p>
        </w:tc>
      </w:tr>
      <w:tr w:rsidR="00FD1899" w:rsidRPr="00A55ABD" w:rsidTr="00A11423">
        <w:tc>
          <w:tcPr>
            <w:tcW w:w="2335" w:type="dxa"/>
          </w:tcPr>
          <w:p w:rsidR="00FD1899" w:rsidRPr="00A55ABD" w:rsidRDefault="00A11423" w:rsidP="00A11423">
            <w:pPr>
              <w:jc w:val="center"/>
              <w:rPr>
                <w:b/>
              </w:rPr>
            </w:pPr>
            <w:r w:rsidRPr="00A55ABD">
              <w:rPr>
                <w:b/>
              </w:rPr>
              <w:t>Бесплатно</w:t>
            </w:r>
          </w:p>
        </w:tc>
        <w:tc>
          <w:tcPr>
            <w:tcW w:w="2345" w:type="dxa"/>
          </w:tcPr>
          <w:p w:rsidR="00FD1899" w:rsidRPr="00A55ABD" w:rsidRDefault="00A11423" w:rsidP="00A11423">
            <w:pPr>
              <w:jc w:val="center"/>
            </w:pPr>
            <w:r w:rsidRPr="00A55ABD">
              <w:t>Да</w:t>
            </w:r>
          </w:p>
        </w:tc>
        <w:tc>
          <w:tcPr>
            <w:tcW w:w="2332" w:type="dxa"/>
          </w:tcPr>
          <w:p w:rsidR="00FD1899" w:rsidRPr="00A55ABD" w:rsidRDefault="00A11423" w:rsidP="00A11423">
            <w:pPr>
              <w:jc w:val="center"/>
            </w:pPr>
            <w:r w:rsidRPr="00A55ABD">
              <w:t>Нет</w:t>
            </w:r>
          </w:p>
        </w:tc>
        <w:tc>
          <w:tcPr>
            <w:tcW w:w="2333" w:type="dxa"/>
          </w:tcPr>
          <w:p w:rsidR="00FD1899" w:rsidRPr="00A55ABD" w:rsidRDefault="00A11423" w:rsidP="00A11423">
            <w:pPr>
              <w:jc w:val="center"/>
            </w:pPr>
            <w:r w:rsidRPr="00A55ABD">
              <w:t>Нет</w:t>
            </w:r>
          </w:p>
        </w:tc>
      </w:tr>
    </w:tbl>
    <w:p w:rsidR="00E51CC4" w:rsidRPr="00A55ABD" w:rsidRDefault="00E51CC4" w:rsidP="00A11423">
      <w:pPr>
        <w:jc w:val="center"/>
      </w:pPr>
      <w:r w:rsidRPr="00A55ABD">
        <w:br w:type="page"/>
      </w:r>
    </w:p>
    <w:p w:rsidR="00A11423" w:rsidRPr="00A55ABD" w:rsidRDefault="00A11423" w:rsidP="006D68E8">
      <w:r w:rsidRPr="00A55ABD">
        <w:rPr>
          <w:lang w:val="en-US"/>
        </w:rPr>
        <w:lastRenderedPageBreak/>
        <w:t>Google</w:t>
      </w:r>
      <w:r w:rsidRPr="00A55ABD">
        <w:t xml:space="preserve"> </w:t>
      </w:r>
      <w:r w:rsidRPr="00A55ABD">
        <w:rPr>
          <w:lang w:val="en-US"/>
        </w:rPr>
        <w:t>Analytics</w:t>
      </w:r>
      <w:r w:rsidRPr="00A55ABD">
        <w:t xml:space="preserve"> располагает большими возможностями для анализа и отображения данных, но </w:t>
      </w:r>
      <w:r w:rsidR="00FA4BA2" w:rsidRPr="00A55ABD">
        <w:t>формат входных данных там весьма ограничен, а потому продукт является плохо-пригодным. Помимо этого, там нельзя одновременно выбрать разные параметры и наблюдать корреляцию между ними, что тоже является достаточно большим минусом. Не говоря уже о том, что этот сервис платный.</w:t>
      </w:r>
    </w:p>
    <w:p w:rsidR="00D3521F" w:rsidRPr="00A55ABD" w:rsidRDefault="00D3521F" w:rsidP="00D3521F">
      <w:pPr>
        <w:jc w:val="center"/>
      </w:pPr>
      <w:r w:rsidRPr="00A55ABD">
        <w:rPr>
          <w:noProof/>
          <w:lang w:eastAsia="ru-RU"/>
        </w:rPr>
        <w:drawing>
          <wp:anchor distT="0" distB="0" distL="114300" distR="114300" simplePos="0" relativeHeight="251658240" behindDoc="1" locked="0" layoutInCell="1" allowOverlap="1">
            <wp:simplePos x="0" y="0"/>
            <wp:positionH relativeFrom="column">
              <wp:posOffset>1053465</wp:posOffset>
            </wp:positionH>
            <wp:positionV relativeFrom="paragraph">
              <wp:posOffset>-2540</wp:posOffset>
            </wp:positionV>
            <wp:extent cx="1914525" cy="3403600"/>
            <wp:effectExtent l="0" t="0" r="9525" b="6350"/>
            <wp:wrapSquare wrapText="bothSides"/>
            <wp:docPr id="3" name="Рисунок 3" descr="https://pp.userapi.com/c824700/v824700158/143506/wXQWeJHMV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824700/v824700158/143506/wXQWeJHMVl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525" cy="3403600"/>
                    </a:xfrm>
                    <a:prstGeom prst="rect">
                      <a:avLst/>
                    </a:prstGeom>
                    <a:noFill/>
                    <a:ln>
                      <a:noFill/>
                    </a:ln>
                  </pic:spPr>
                </pic:pic>
              </a:graphicData>
            </a:graphic>
          </wp:anchor>
        </w:drawing>
      </w:r>
      <w:r w:rsidRPr="00A55ABD">
        <w:rPr>
          <w:noProof/>
          <w:lang w:eastAsia="ru-RU"/>
        </w:rPr>
        <w:drawing>
          <wp:inline distT="0" distB="0" distL="0" distR="0">
            <wp:extent cx="1914525" cy="3403600"/>
            <wp:effectExtent l="0" t="0" r="9525" b="6350"/>
            <wp:docPr id="4" name="Рисунок 4" descr="https://pp.userapi.com/c824700/v824700158/143510/WwhHhVGbf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24700/v824700158/143510/WwhHhVGbfyk.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4525" cy="3403600"/>
                    </a:xfrm>
                    <a:prstGeom prst="rect">
                      <a:avLst/>
                    </a:prstGeom>
                    <a:noFill/>
                    <a:ln>
                      <a:noFill/>
                    </a:ln>
                  </pic:spPr>
                </pic:pic>
              </a:graphicData>
            </a:graphic>
          </wp:inline>
        </w:drawing>
      </w:r>
    </w:p>
    <w:p w:rsidR="00D3521F" w:rsidRPr="00A55ABD" w:rsidRDefault="00D3521F" w:rsidP="00D3521F">
      <w:pPr>
        <w:ind w:left="2124"/>
      </w:pPr>
      <w:r w:rsidRPr="00A55ABD">
        <w:t xml:space="preserve">     Рисунок 1.1</w:t>
      </w:r>
      <w:r w:rsidRPr="00A55ABD">
        <w:tab/>
      </w:r>
      <w:r w:rsidRPr="00A55ABD">
        <w:tab/>
      </w:r>
      <w:r w:rsidRPr="00A55ABD">
        <w:tab/>
      </w:r>
      <w:r w:rsidRPr="00A55ABD">
        <w:tab/>
        <w:t xml:space="preserve"> Рисунок 1.2</w:t>
      </w:r>
    </w:p>
    <w:p w:rsidR="00D3521F" w:rsidRPr="00A55ABD" w:rsidRDefault="00D3521F" w:rsidP="00D3521F">
      <w:pPr>
        <w:ind w:left="2124"/>
      </w:pPr>
    </w:p>
    <w:p w:rsidR="00FA4BA2" w:rsidRPr="00A55ABD" w:rsidRDefault="00FA4BA2" w:rsidP="006D68E8">
      <w:r w:rsidRPr="00A55ABD">
        <w:rPr>
          <w:lang w:val="en-US"/>
        </w:rPr>
        <w:t>Splunk</w:t>
      </w:r>
      <w:r w:rsidRPr="00A55ABD">
        <w:t xml:space="preserve"> по сравнению с </w:t>
      </w:r>
      <w:r w:rsidRPr="00A55ABD">
        <w:rPr>
          <w:lang w:val="en-US"/>
        </w:rPr>
        <w:t>Google</w:t>
      </w:r>
      <w:r w:rsidRPr="00A55ABD">
        <w:t xml:space="preserve"> </w:t>
      </w:r>
      <w:r w:rsidRPr="00A55ABD">
        <w:rPr>
          <w:lang w:val="en-US"/>
        </w:rPr>
        <w:t>Analytics</w:t>
      </w:r>
      <w:r w:rsidRPr="00A55ABD">
        <w:t xml:space="preserve"> обладает большей гибкостью, касающейся входных данных, но при этом он ограничен в том, что касается разнообразия вывода этих данных. К тому же он сложен в настройке и не бесплатен.</w:t>
      </w:r>
    </w:p>
    <w:p w:rsidR="00FA4BA2" w:rsidRPr="00A55ABD" w:rsidRDefault="00D3521F" w:rsidP="00D3521F">
      <w:pPr>
        <w:jc w:val="center"/>
      </w:pPr>
      <w:r w:rsidRPr="00A55ABD">
        <w:rPr>
          <w:noProof/>
          <w:lang w:eastAsia="ru-RU"/>
        </w:rPr>
        <w:lastRenderedPageBreak/>
        <w:drawing>
          <wp:inline distT="0" distB="0" distL="0" distR="0">
            <wp:extent cx="1924947" cy="2876550"/>
            <wp:effectExtent l="0" t="0" r="0" b="0"/>
            <wp:docPr id="2" name="Рисунок 2" descr="https://pp.userapi.com/c623900/v623900158/1291a8/zn4keFAdDK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623900/v623900158/1291a8/zn4keFAdDK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7015" cy="2894583"/>
                    </a:xfrm>
                    <a:prstGeom prst="rect">
                      <a:avLst/>
                    </a:prstGeom>
                    <a:noFill/>
                    <a:ln>
                      <a:noFill/>
                    </a:ln>
                  </pic:spPr>
                </pic:pic>
              </a:graphicData>
            </a:graphic>
          </wp:inline>
        </w:drawing>
      </w:r>
    </w:p>
    <w:p w:rsidR="00A11423" w:rsidRPr="00A55ABD" w:rsidRDefault="00D3521F" w:rsidP="00D3521F">
      <w:pPr>
        <w:jc w:val="center"/>
      </w:pPr>
      <w:r w:rsidRPr="00A55ABD">
        <w:t>Рисунок 1.3</w:t>
      </w:r>
    </w:p>
    <w:p w:rsidR="00ED1E60" w:rsidRPr="00A55ABD" w:rsidRDefault="00ED1E60" w:rsidP="00ED1E60"/>
    <w:p w:rsidR="00ED1E60" w:rsidRPr="00A55ABD" w:rsidRDefault="00ED1E60" w:rsidP="00ED1E60">
      <w:pPr>
        <w:pStyle w:val="1"/>
        <w:numPr>
          <w:ilvl w:val="0"/>
          <w:numId w:val="6"/>
        </w:numPr>
        <w:spacing w:line="360" w:lineRule="auto"/>
        <w:rPr>
          <w:rFonts w:ascii="Times New Roman" w:hAnsi="Times New Roman" w:cs="Times New Roman"/>
        </w:rPr>
      </w:pPr>
      <w:bookmarkStart w:id="5" w:name="_Toc515431196"/>
      <w:r w:rsidRPr="00A55ABD">
        <w:rPr>
          <w:rFonts w:ascii="Times New Roman" w:hAnsi="Times New Roman" w:cs="Times New Roman"/>
        </w:rPr>
        <w:lastRenderedPageBreak/>
        <w:t>Подход к решению задачи</w:t>
      </w:r>
      <w:bookmarkEnd w:id="5"/>
    </w:p>
    <w:p w:rsidR="00ED1E60" w:rsidRPr="00A55ABD" w:rsidRDefault="00ED1E60" w:rsidP="00ED1E60">
      <w:pPr>
        <w:spacing w:line="360" w:lineRule="auto"/>
        <w:ind w:firstLine="709"/>
        <w:jc w:val="both"/>
      </w:pPr>
      <w:r w:rsidRPr="00A55ABD">
        <w:t>Для решения задачи поставленной задачи был выбран следующий стек технологий:</w:t>
      </w:r>
    </w:p>
    <w:p w:rsidR="00ED1E60" w:rsidRPr="00A55ABD" w:rsidRDefault="00ED1E60" w:rsidP="00ED1E60">
      <w:pPr>
        <w:pStyle w:val="a5"/>
        <w:numPr>
          <w:ilvl w:val="0"/>
          <w:numId w:val="1"/>
        </w:numPr>
        <w:spacing w:line="360" w:lineRule="auto"/>
        <w:ind w:left="0" w:firstLine="709"/>
        <w:rPr>
          <w:lang w:val="en-US"/>
        </w:rPr>
      </w:pPr>
      <w:r w:rsidRPr="00A55ABD">
        <w:rPr>
          <w:lang w:val="en-US"/>
        </w:rPr>
        <w:t>React Native</w:t>
      </w:r>
    </w:p>
    <w:p w:rsidR="00ED1E60" w:rsidRPr="00A55ABD" w:rsidRDefault="00ED1E60" w:rsidP="00ED1E60">
      <w:pPr>
        <w:pStyle w:val="a5"/>
        <w:numPr>
          <w:ilvl w:val="0"/>
          <w:numId w:val="1"/>
        </w:numPr>
        <w:spacing w:line="360" w:lineRule="auto"/>
        <w:ind w:left="0" w:firstLine="709"/>
        <w:rPr>
          <w:lang w:val="en-US"/>
        </w:rPr>
      </w:pPr>
      <w:r w:rsidRPr="00A55ABD">
        <w:rPr>
          <w:lang w:val="en-US"/>
        </w:rPr>
        <w:t>Redux</w:t>
      </w:r>
    </w:p>
    <w:p w:rsidR="00ED1E60" w:rsidRPr="00A55ABD" w:rsidRDefault="00ED1E60" w:rsidP="00ED1E60">
      <w:pPr>
        <w:pStyle w:val="a5"/>
        <w:numPr>
          <w:ilvl w:val="0"/>
          <w:numId w:val="1"/>
        </w:numPr>
        <w:spacing w:line="360" w:lineRule="auto"/>
        <w:ind w:left="0" w:firstLine="709"/>
        <w:rPr>
          <w:lang w:val="en-US"/>
        </w:rPr>
      </w:pPr>
      <w:r w:rsidRPr="00A55ABD">
        <w:rPr>
          <w:lang w:val="en-US"/>
        </w:rPr>
        <w:t>Highcharts</w:t>
      </w:r>
    </w:p>
    <w:p w:rsidR="00ED1E60" w:rsidRPr="00A55ABD" w:rsidRDefault="00ED1E60" w:rsidP="00ED1E60">
      <w:pPr>
        <w:pStyle w:val="a5"/>
        <w:numPr>
          <w:ilvl w:val="0"/>
          <w:numId w:val="1"/>
        </w:numPr>
        <w:spacing w:line="360" w:lineRule="auto"/>
        <w:ind w:left="0" w:firstLine="709"/>
        <w:rPr>
          <w:lang w:val="en-US"/>
        </w:rPr>
      </w:pPr>
      <w:r w:rsidRPr="00A55ABD">
        <w:rPr>
          <w:lang w:val="en-US"/>
        </w:rPr>
        <w:t>Expo</w:t>
      </w:r>
    </w:p>
    <w:p w:rsidR="00ED1E60" w:rsidRPr="00A55ABD" w:rsidRDefault="00ED1E60" w:rsidP="00ED1E60">
      <w:pPr>
        <w:pStyle w:val="a5"/>
        <w:numPr>
          <w:ilvl w:val="0"/>
          <w:numId w:val="1"/>
        </w:numPr>
        <w:spacing w:line="360" w:lineRule="auto"/>
        <w:ind w:left="0" w:firstLine="709"/>
        <w:rPr>
          <w:lang w:val="en-US"/>
        </w:rPr>
      </w:pPr>
      <w:r w:rsidRPr="00A55ABD">
        <w:rPr>
          <w:lang w:val="en-US"/>
        </w:rPr>
        <w:t>NodeJS</w:t>
      </w:r>
    </w:p>
    <w:p w:rsidR="00CB0419" w:rsidRPr="00A55ABD" w:rsidRDefault="00315336" w:rsidP="00ED1E60">
      <w:pPr>
        <w:pStyle w:val="a5"/>
        <w:numPr>
          <w:ilvl w:val="0"/>
          <w:numId w:val="1"/>
        </w:numPr>
        <w:spacing w:line="360" w:lineRule="auto"/>
        <w:ind w:left="0" w:firstLine="709"/>
        <w:rPr>
          <w:lang w:val="en-US"/>
        </w:rPr>
      </w:pPr>
      <w:r w:rsidRPr="00A55ABD">
        <w:rPr>
          <w:lang w:val="en-US"/>
        </w:rPr>
        <w:t>MySQL</w:t>
      </w:r>
    </w:p>
    <w:p w:rsidR="00ED1E60" w:rsidRPr="00A55ABD" w:rsidRDefault="00ED1E60" w:rsidP="00ED1E60">
      <w:pPr>
        <w:spacing w:line="360" w:lineRule="auto"/>
        <w:rPr>
          <w:lang w:val="en-US"/>
        </w:rPr>
      </w:pPr>
    </w:p>
    <w:p w:rsidR="00ED1E60" w:rsidRPr="00A55ABD" w:rsidRDefault="00ED1E60" w:rsidP="00ED1E60">
      <w:pPr>
        <w:pStyle w:val="a5"/>
        <w:numPr>
          <w:ilvl w:val="0"/>
          <w:numId w:val="2"/>
        </w:numPr>
        <w:spacing w:line="360" w:lineRule="auto"/>
        <w:ind w:left="0" w:firstLine="709"/>
        <w:jc w:val="both"/>
      </w:pPr>
      <w:r w:rsidRPr="00A55ABD">
        <w:rPr>
          <w:lang w:val="en-US"/>
        </w:rPr>
        <w:t>React</w:t>
      </w:r>
      <w:r w:rsidRPr="00A55ABD">
        <w:t xml:space="preserve"> </w:t>
      </w:r>
      <w:r w:rsidRPr="00A55ABD">
        <w:rPr>
          <w:lang w:val="en-US"/>
        </w:rPr>
        <w:t>Native</w:t>
      </w:r>
      <w:r w:rsidRPr="00A55ABD">
        <w:t xml:space="preserve"> – это адаптация </w:t>
      </w:r>
      <w:r w:rsidRPr="00A55ABD">
        <w:rPr>
          <w:lang w:val="en-US"/>
        </w:rPr>
        <w:t>JavaScript</w:t>
      </w:r>
      <w:r w:rsidRPr="00A55ABD">
        <w:t xml:space="preserve"> библиотеки </w:t>
      </w:r>
      <w:r w:rsidRPr="00A55ABD">
        <w:rPr>
          <w:lang w:val="en-US"/>
        </w:rPr>
        <w:t>React</w:t>
      </w:r>
      <w:r w:rsidRPr="00A55ABD">
        <w:t xml:space="preserve"> под нативный язык с возможностью написания кода под мобильные устройства.</w:t>
      </w:r>
    </w:p>
    <w:p w:rsidR="00ED1E60" w:rsidRPr="00A55ABD" w:rsidRDefault="00ED1E60" w:rsidP="00ED1E60">
      <w:pPr>
        <w:spacing w:line="360" w:lineRule="auto"/>
        <w:ind w:firstLine="709"/>
        <w:jc w:val="both"/>
      </w:pPr>
      <w:r w:rsidRPr="00A55ABD">
        <w:t>Причины выбора были следующими</w:t>
      </w:r>
      <w:r w:rsidR="00F9674E" w:rsidRPr="00A55ABD">
        <w:t>:</w:t>
      </w:r>
    </w:p>
    <w:p w:rsidR="00ED1E60" w:rsidRPr="00A55ABD" w:rsidRDefault="00ED1E60" w:rsidP="00ED1E60">
      <w:pPr>
        <w:pStyle w:val="a5"/>
        <w:numPr>
          <w:ilvl w:val="0"/>
          <w:numId w:val="5"/>
        </w:numPr>
        <w:spacing w:after="0" w:line="360" w:lineRule="auto"/>
        <w:ind w:left="0" w:firstLine="709"/>
        <w:contextualSpacing w:val="0"/>
        <w:jc w:val="both"/>
      </w:pPr>
      <w:r w:rsidRPr="00A55ABD">
        <w:t xml:space="preserve">Используя </w:t>
      </w:r>
      <w:r w:rsidRPr="00A55ABD">
        <w:rPr>
          <w:lang w:val="en-US"/>
        </w:rPr>
        <w:t>React</w:t>
      </w:r>
      <w:r w:rsidRPr="00A55ABD">
        <w:t xml:space="preserve"> </w:t>
      </w:r>
      <w:r w:rsidRPr="00A55ABD">
        <w:rPr>
          <w:lang w:val="en-US"/>
        </w:rPr>
        <w:t>Native</w:t>
      </w:r>
      <w:r w:rsidRPr="00A55ABD">
        <w:t xml:space="preserve"> мы имеем возможность написать приложение сразу для двух, а то и трех платформ – </w:t>
      </w:r>
      <w:r w:rsidRPr="00A55ABD">
        <w:rPr>
          <w:lang w:val="en-US"/>
        </w:rPr>
        <w:t>Android</w:t>
      </w:r>
      <w:r w:rsidRPr="00A55ABD">
        <w:t xml:space="preserve">, </w:t>
      </w:r>
      <w:r w:rsidRPr="00A55ABD">
        <w:rPr>
          <w:lang w:val="en-US"/>
        </w:rPr>
        <w:t>iOS</w:t>
      </w:r>
      <w:r w:rsidRPr="00A55ABD">
        <w:t xml:space="preserve"> &amp; </w:t>
      </w:r>
      <w:r w:rsidRPr="00A55ABD">
        <w:rPr>
          <w:lang w:val="en-US"/>
        </w:rPr>
        <w:t>Windows</w:t>
      </w:r>
      <w:r w:rsidRPr="00A55ABD">
        <w:t xml:space="preserve"> </w:t>
      </w:r>
      <w:r w:rsidRPr="00A55ABD">
        <w:rPr>
          <w:lang w:val="en-US"/>
        </w:rPr>
        <w:t>Mobile</w:t>
      </w:r>
      <w:r w:rsidRPr="00A55ABD">
        <w:t>. Это не значит, что эта технология кроссплатформенна, но она позволяет с легкостью создавать приложения для разных платформ, не требуя большего количества ресурсов на поддержку.</w:t>
      </w:r>
    </w:p>
    <w:p w:rsidR="00ED1E60" w:rsidRPr="00A55ABD" w:rsidRDefault="00ED1E60" w:rsidP="00ED1E60">
      <w:pPr>
        <w:pStyle w:val="a5"/>
        <w:spacing w:after="0" w:line="360" w:lineRule="auto"/>
        <w:ind w:left="0" w:firstLine="709"/>
        <w:contextualSpacing w:val="0"/>
        <w:jc w:val="both"/>
      </w:pPr>
      <w:r w:rsidRPr="00A55ABD">
        <w:t xml:space="preserve">В связи с этим отпадает необходимость изучать множество технологий и языков для написания приложения под разные устройства. </w:t>
      </w:r>
    </w:p>
    <w:p w:rsidR="00ED1E60" w:rsidRPr="00A55ABD" w:rsidRDefault="00ED1E60" w:rsidP="00ED1E60">
      <w:pPr>
        <w:pStyle w:val="a5"/>
        <w:spacing w:after="0" w:line="360" w:lineRule="auto"/>
        <w:ind w:left="0" w:firstLine="709"/>
        <w:contextualSpacing w:val="0"/>
        <w:jc w:val="both"/>
      </w:pPr>
    </w:p>
    <w:p w:rsidR="00ED1E60" w:rsidRPr="00A55ABD" w:rsidRDefault="00ED1E60" w:rsidP="00ED1E60">
      <w:pPr>
        <w:pStyle w:val="a5"/>
        <w:numPr>
          <w:ilvl w:val="0"/>
          <w:numId w:val="5"/>
        </w:numPr>
        <w:spacing w:line="360" w:lineRule="auto"/>
        <w:ind w:left="0" w:firstLine="709"/>
        <w:jc w:val="both"/>
      </w:pPr>
      <w:r w:rsidRPr="00A55ABD">
        <w:t>Возможность моментальных обновлений</w:t>
      </w:r>
    </w:p>
    <w:p w:rsidR="00ED1E60" w:rsidRPr="00A55ABD" w:rsidRDefault="00ED1E60" w:rsidP="00ED1E60">
      <w:pPr>
        <w:pStyle w:val="a5"/>
        <w:spacing w:line="360" w:lineRule="auto"/>
        <w:ind w:left="0" w:firstLine="709"/>
        <w:jc w:val="both"/>
      </w:pPr>
      <w:r w:rsidRPr="00A55ABD">
        <w:t>Эта технология позволяет совершать изменения просто посредством изменения файла и последующей перезагрузкой приложения. Очевидно, что при нативной разработке для этого требуется перестраивать чуть ли не все приложени</w:t>
      </w:r>
      <w:r w:rsidR="00F9674E" w:rsidRPr="00A55ABD">
        <w:t>е</w:t>
      </w:r>
      <w:r w:rsidRPr="00A55ABD">
        <w:t>.</w:t>
      </w:r>
    </w:p>
    <w:p w:rsidR="00ED1E60" w:rsidRPr="00A55ABD" w:rsidRDefault="00ED1E60" w:rsidP="00ED1E60">
      <w:pPr>
        <w:pStyle w:val="a5"/>
        <w:spacing w:line="360" w:lineRule="auto"/>
        <w:ind w:left="0" w:firstLine="709"/>
        <w:jc w:val="both"/>
      </w:pPr>
    </w:p>
    <w:p w:rsidR="00ED1E60" w:rsidRPr="00A55ABD" w:rsidRDefault="00ED1E60" w:rsidP="00ED1E60">
      <w:pPr>
        <w:pStyle w:val="a5"/>
        <w:numPr>
          <w:ilvl w:val="0"/>
          <w:numId w:val="2"/>
        </w:numPr>
        <w:spacing w:line="360" w:lineRule="auto"/>
        <w:ind w:left="0" w:firstLine="709"/>
        <w:jc w:val="both"/>
      </w:pPr>
      <w:r w:rsidRPr="00A55ABD">
        <w:rPr>
          <w:lang w:val="en-US"/>
        </w:rPr>
        <w:lastRenderedPageBreak/>
        <w:t>Redux</w:t>
      </w:r>
      <w:r w:rsidRPr="00A55ABD">
        <w:t xml:space="preserve"> – это </w:t>
      </w:r>
      <w:r w:rsidRPr="00A55ABD">
        <w:rPr>
          <w:lang w:val="en-US"/>
        </w:rPr>
        <w:t>JavaScript</w:t>
      </w:r>
      <w:r w:rsidRPr="00A55ABD">
        <w:t xml:space="preserve"> библиотека, используемая для управления состояниями. Зачастую используется совместно с такими библиотеками/фреймворками, как </w:t>
      </w:r>
      <w:r w:rsidRPr="00A55ABD">
        <w:rPr>
          <w:lang w:val="en-US"/>
        </w:rPr>
        <w:t>React</w:t>
      </w:r>
      <w:r w:rsidRPr="00A55ABD">
        <w:t xml:space="preserve"> и </w:t>
      </w:r>
      <w:r w:rsidRPr="00A55ABD">
        <w:rPr>
          <w:lang w:val="en-US"/>
        </w:rPr>
        <w:t>Angular</w:t>
      </w:r>
      <w:r w:rsidRPr="00A55ABD">
        <w:t xml:space="preserve">. Является воплощением архитектуры </w:t>
      </w:r>
      <w:r w:rsidRPr="00A55ABD">
        <w:rPr>
          <w:lang w:val="en-US"/>
        </w:rPr>
        <w:t>Flux c</w:t>
      </w:r>
      <w:r w:rsidRPr="00A55ABD">
        <w:t xml:space="preserve"> некоторыми изменениями. </w:t>
      </w:r>
    </w:p>
    <w:p w:rsidR="00ED1E60" w:rsidRPr="00A55ABD" w:rsidRDefault="00ED1E60" w:rsidP="00ED1E60">
      <w:pPr>
        <w:pStyle w:val="a5"/>
        <w:spacing w:line="360" w:lineRule="auto"/>
        <w:ind w:left="0" w:firstLine="709"/>
        <w:jc w:val="both"/>
      </w:pPr>
      <w:r w:rsidRPr="00A55ABD">
        <w:t xml:space="preserve">Мы будем использовать </w:t>
      </w:r>
      <w:r w:rsidRPr="00A55ABD">
        <w:rPr>
          <w:lang w:val="en-US"/>
        </w:rPr>
        <w:t>Redux</w:t>
      </w:r>
      <w:r w:rsidRPr="00A55ABD">
        <w:t xml:space="preserve"> как средство организации архитектуры, касающейся взаимодействий между компонентами системы. Смысл работы с использованием этой библиотеки заключается в хранении состояний компонентов в едином хранилище и передачи состояний в это хранилище.</w:t>
      </w:r>
    </w:p>
    <w:p w:rsidR="00ED1E60" w:rsidRPr="00A55ABD" w:rsidRDefault="00ED1E60" w:rsidP="00ED1E60">
      <w:pPr>
        <w:pStyle w:val="a5"/>
        <w:spacing w:line="360" w:lineRule="auto"/>
        <w:ind w:left="0" w:firstLine="709"/>
        <w:jc w:val="both"/>
      </w:pPr>
      <w:r w:rsidRPr="00A55ABD">
        <w:t>Таким образом отпадает нужда в придумывании реализации межкомпонентного взаимодействия, что делает поток данных более понятным и избавляет от ошибок и «</w:t>
      </w:r>
      <w:r w:rsidRPr="00A55ABD">
        <w:rPr>
          <w:lang w:val="en-US"/>
        </w:rPr>
        <w:t>c</w:t>
      </w:r>
      <w:r w:rsidRPr="00A55ABD">
        <w:t>пагетти-кода».</w:t>
      </w:r>
    </w:p>
    <w:p w:rsidR="00ED1E60" w:rsidRPr="00A55ABD" w:rsidRDefault="00ED1E60" w:rsidP="00ED1E60">
      <w:pPr>
        <w:spacing w:line="360" w:lineRule="auto"/>
        <w:jc w:val="both"/>
      </w:pPr>
      <w:r w:rsidRPr="00A55ABD">
        <w:t xml:space="preserve">Схема наглядно отображает принцип работы </w:t>
      </w:r>
      <w:r w:rsidRPr="00A55ABD">
        <w:rPr>
          <w:lang w:val="en-US"/>
        </w:rPr>
        <w:t>Redux</w:t>
      </w:r>
      <w:r w:rsidRPr="00A55ABD">
        <w:t xml:space="preserve">. </w:t>
      </w:r>
    </w:p>
    <w:p w:rsidR="00ED1E60" w:rsidRPr="00A55ABD" w:rsidRDefault="00ED1E60" w:rsidP="00ED1E60">
      <w:pPr>
        <w:spacing w:line="360" w:lineRule="auto"/>
        <w:ind w:firstLine="709"/>
        <w:rPr>
          <w:lang w:val="en-US"/>
        </w:rPr>
      </w:pPr>
      <w:r w:rsidRPr="00A55ABD">
        <w:rPr>
          <w:noProof/>
          <w:lang w:eastAsia="ru-RU"/>
        </w:rPr>
        <w:drawing>
          <wp:inline distT="0" distB="0" distL="0" distR="0" wp14:anchorId="59A172A0" wp14:editId="21B759EA">
            <wp:extent cx="5333999" cy="3333750"/>
            <wp:effectExtent l="0" t="0" r="635" b="0"/>
            <wp:docPr id="1" name="Рисунок 1" descr="https://getinstance.info/upload/medialibrary/ba4/ba494148d28e422b4c7bd269de5bed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etinstance.info/upload/medialibrary/ba4/ba494148d28e422b4c7bd269de5bed0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5459" cy="3347162"/>
                    </a:xfrm>
                    <a:prstGeom prst="rect">
                      <a:avLst/>
                    </a:prstGeom>
                    <a:noFill/>
                    <a:ln>
                      <a:noFill/>
                    </a:ln>
                  </pic:spPr>
                </pic:pic>
              </a:graphicData>
            </a:graphic>
          </wp:inline>
        </w:drawing>
      </w:r>
    </w:p>
    <w:p w:rsidR="00ED1E60" w:rsidRPr="00A55ABD" w:rsidRDefault="00ED1E60" w:rsidP="00ED1E60">
      <w:pPr>
        <w:spacing w:line="360" w:lineRule="auto"/>
        <w:ind w:firstLine="709"/>
        <w:jc w:val="center"/>
      </w:pPr>
      <w:r w:rsidRPr="00A55ABD">
        <w:t>Рисунок 2.1</w:t>
      </w:r>
    </w:p>
    <w:p w:rsidR="00ED1E60" w:rsidRPr="00A55ABD" w:rsidRDefault="00ED1E60" w:rsidP="00ED1E60">
      <w:pPr>
        <w:spacing w:line="360" w:lineRule="auto"/>
        <w:ind w:firstLine="709"/>
        <w:rPr>
          <w:lang w:val="en-US"/>
        </w:rPr>
      </w:pPr>
    </w:p>
    <w:p w:rsidR="00ED1E60" w:rsidRPr="00A55ABD" w:rsidRDefault="00ED1E60" w:rsidP="00ED1E60">
      <w:pPr>
        <w:pStyle w:val="a5"/>
        <w:numPr>
          <w:ilvl w:val="0"/>
          <w:numId w:val="2"/>
        </w:numPr>
        <w:spacing w:line="360" w:lineRule="auto"/>
        <w:ind w:left="0" w:firstLine="709"/>
        <w:jc w:val="both"/>
      </w:pPr>
      <w:r w:rsidRPr="00A55ABD">
        <w:rPr>
          <w:lang w:val="en-US"/>
        </w:rPr>
        <w:t>Highcharts</w:t>
      </w:r>
      <w:r w:rsidRPr="00A55ABD">
        <w:t xml:space="preserve"> (React-Native Highcharts) – </w:t>
      </w:r>
      <w:r w:rsidRPr="00A55ABD">
        <w:rPr>
          <w:lang w:val="en-US"/>
        </w:rPr>
        <w:t>JavaScript</w:t>
      </w:r>
      <w:r w:rsidRPr="00A55ABD">
        <w:t xml:space="preserve"> библиотека, позволяющая создавать различные анимированные и интерактивные графики на сайте или в приложении.</w:t>
      </w:r>
    </w:p>
    <w:p w:rsidR="00ED1E60" w:rsidRPr="00A55ABD" w:rsidRDefault="00ED1E60" w:rsidP="00ED1E60">
      <w:pPr>
        <w:pStyle w:val="a5"/>
        <w:spacing w:line="360" w:lineRule="auto"/>
        <w:ind w:left="0" w:firstLine="709"/>
        <w:jc w:val="both"/>
      </w:pPr>
      <w:r w:rsidRPr="00A55ABD">
        <w:lastRenderedPageBreak/>
        <w:t xml:space="preserve">В связи с необходимостью представлять данные в понятном для человека виде было принято решение использовать соответствующую библиотеку. </w:t>
      </w:r>
      <w:r w:rsidRPr="00A55ABD">
        <w:rPr>
          <w:lang w:val="en-US"/>
        </w:rPr>
        <w:t>Highcharts</w:t>
      </w:r>
      <w:r w:rsidRPr="00A55ABD">
        <w:t xml:space="preserve"> был выбран по причине того, что он поддерживает большое количество видов графиков, таких как: line, spline, area, areaspline, column, bar, pie, scatter, angular gauges, arearange, areasplinerange, columnrange and polar chart. При этом библиотека достаточно проста в использовании, обладает хорошим </w:t>
      </w:r>
      <w:r w:rsidRPr="00A55ABD">
        <w:rPr>
          <w:lang w:val="en-US"/>
        </w:rPr>
        <w:t>API</w:t>
      </w:r>
      <w:r w:rsidRPr="00A55ABD">
        <w:t xml:space="preserve"> и документацией к нему. Может работать с большим количеством данных. Помимо этого, она обновляемая и бесплатная для некоммерческого использования.</w:t>
      </w:r>
    </w:p>
    <w:p w:rsidR="00ED1E60" w:rsidRPr="00A55ABD" w:rsidRDefault="00ED1E60" w:rsidP="00ED1E60">
      <w:pPr>
        <w:pStyle w:val="a5"/>
        <w:spacing w:line="360" w:lineRule="auto"/>
        <w:ind w:left="0" w:firstLine="709"/>
        <w:jc w:val="both"/>
      </w:pPr>
    </w:p>
    <w:p w:rsidR="00ED1E60" w:rsidRPr="00A55ABD" w:rsidRDefault="00ED1E60" w:rsidP="00ED1E60">
      <w:pPr>
        <w:pStyle w:val="a5"/>
        <w:numPr>
          <w:ilvl w:val="0"/>
          <w:numId w:val="2"/>
        </w:numPr>
        <w:spacing w:line="360" w:lineRule="auto"/>
        <w:ind w:left="0" w:firstLine="709"/>
        <w:jc w:val="both"/>
      </w:pPr>
      <w:r w:rsidRPr="00A55ABD">
        <w:rPr>
          <w:lang w:val="en-US"/>
        </w:rPr>
        <w:t>Expo</w:t>
      </w:r>
      <w:r w:rsidRPr="00A55ABD">
        <w:t xml:space="preserve"> – это по сути набор инструментов, выстроенных вокруг </w:t>
      </w:r>
      <w:r w:rsidRPr="00A55ABD">
        <w:rPr>
          <w:lang w:val="en-US"/>
        </w:rPr>
        <w:t>React</w:t>
      </w:r>
      <w:r w:rsidRPr="00A55ABD">
        <w:t xml:space="preserve"> </w:t>
      </w:r>
      <w:r w:rsidRPr="00A55ABD">
        <w:rPr>
          <w:lang w:val="en-US"/>
        </w:rPr>
        <w:t>Native</w:t>
      </w:r>
      <w:r w:rsidRPr="00A55ABD">
        <w:t xml:space="preserve">. Он позволяет сходу создавать </w:t>
      </w:r>
      <w:r w:rsidRPr="00A55ABD">
        <w:rPr>
          <w:lang w:val="en-US"/>
        </w:rPr>
        <w:t>Andoid</w:t>
      </w:r>
      <w:r w:rsidRPr="00A55ABD">
        <w:t xml:space="preserve"> и </w:t>
      </w:r>
      <w:r w:rsidRPr="00A55ABD">
        <w:rPr>
          <w:lang w:val="en-US"/>
        </w:rPr>
        <w:t>iOS</w:t>
      </w:r>
      <w:r w:rsidRPr="00A55ABD">
        <w:t xml:space="preserve"> приложения, не задумываясь о платформе. </w:t>
      </w:r>
      <w:r w:rsidRPr="00A55ABD">
        <w:rPr>
          <w:lang w:val="en-US"/>
        </w:rPr>
        <w:t>Expo</w:t>
      </w:r>
      <w:r w:rsidRPr="00A55ABD">
        <w:t xml:space="preserve"> позволяет избежать необходимость установки таких приложений, как </w:t>
      </w:r>
      <w:r w:rsidRPr="00A55ABD">
        <w:rPr>
          <w:lang w:val="en-US"/>
        </w:rPr>
        <w:t>Android</w:t>
      </w:r>
      <w:r w:rsidRPr="00A55ABD">
        <w:t xml:space="preserve"> </w:t>
      </w:r>
      <w:r w:rsidRPr="00A55ABD">
        <w:rPr>
          <w:lang w:val="en-US"/>
        </w:rPr>
        <w:t>Studio</w:t>
      </w:r>
      <w:r w:rsidRPr="00A55ABD">
        <w:t xml:space="preserve"> и </w:t>
      </w:r>
      <w:r w:rsidRPr="00A55ABD">
        <w:rPr>
          <w:lang w:val="en-US"/>
        </w:rPr>
        <w:t>XCode</w:t>
      </w:r>
      <w:r w:rsidRPr="00A55ABD">
        <w:t xml:space="preserve">. Достаточно установить лишь клиент </w:t>
      </w:r>
      <w:r w:rsidRPr="00A55ABD">
        <w:rPr>
          <w:lang w:val="en-US"/>
        </w:rPr>
        <w:t>Expo</w:t>
      </w:r>
      <w:r w:rsidRPr="00A55ABD">
        <w:t xml:space="preserve"> на телефон, чтобы следить за процессом разработки приложения. Кроме этого, </w:t>
      </w:r>
      <w:r w:rsidRPr="00A55ABD">
        <w:rPr>
          <w:lang w:val="en-US"/>
        </w:rPr>
        <w:t>Expo</w:t>
      </w:r>
      <w:r w:rsidRPr="00A55ABD">
        <w:t xml:space="preserve"> дает возможность публиковать и таким образом мгновенно обновлять уже работающее приложение.</w:t>
      </w:r>
    </w:p>
    <w:p w:rsidR="00ED1E60" w:rsidRPr="00A55ABD" w:rsidRDefault="00ED1E60" w:rsidP="00ED1E60">
      <w:pPr>
        <w:pStyle w:val="a5"/>
        <w:spacing w:line="360" w:lineRule="auto"/>
        <w:ind w:left="709"/>
        <w:jc w:val="both"/>
      </w:pPr>
    </w:p>
    <w:p w:rsidR="00ED1E60" w:rsidRPr="00A55ABD" w:rsidRDefault="00ED1E60" w:rsidP="00ED1E60">
      <w:pPr>
        <w:pStyle w:val="a5"/>
        <w:numPr>
          <w:ilvl w:val="0"/>
          <w:numId w:val="2"/>
        </w:numPr>
        <w:spacing w:line="360" w:lineRule="auto"/>
        <w:ind w:left="0" w:firstLine="709"/>
        <w:jc w:val="both"/>
      </w:pPr>
      <w:r w:rsidRPr="00A55ABD">
        <w:rPr>
          <w:lang w:val="en-US"/>
        </w:rPr>
        <w:t>NodeJS</w:t>
      </w:r>
      <w:r w:rsidRPr="00A55ABD">
        <w:t xml:space="preserve"> – программное средство, созданное на основе языка JavaScript. Представляет собой программный язык общего назначения. Работает на движке </w:t>
      </w:r>
      <w:r w:rsidRPr="00A55ABD">
        <w:rPr>
          <w:lang w:val="en-US"/>
        </w:rPr>
        <w:t>V</w:t>
      </w:r>
      <w:r w:rsidRPr="00A55ABD">
        <w:t>8. В основе лежит событийно-ориентированное и асинхронное программирование.</w:t>
      </w:r>
    </w:p>
    <w:p w:rsidR="00CB0419" w:rsidRPr="00A55ABD" w:rsidRDefault="00CB0419" w:rsidP="00CB0419">
      <w:pPr>
        <w:pStyle w:val="a5"/>
      </w:pPr>
    </w:p>
    <w:p w:rsidR="00CB0419" w:rsidRPr="00A55ABD" w:rsidRDefault="00315336" w:rsidP="00ED1E60">
      <w:pPr>
        <w:pStyle w:val="a5"/>
        <w:numPr>
          <w:ilvl w:val="0"/>
          <w:numId w:val="2"/>
        </w:numPr>
        <w:spacing w:line="360" w:lineRule="auto"/>
        <w:ind w:left="0" w:firstLine="709"/>
        <w:jc w:val="both"/>
      </w:pPr>
      <w:r w:rsidRPr="00A55ABD">
        <w:rPr>
          <w:lang w:val="en-US"/>
        </w:rPr>
        <w:t>MySQL</w:t>
      </w:r>
      <w:r w:rsidRPr="00A55ABD">
        <w:t xml:space="preserve"> </w:t>
      </w:r>
      <w:r w:rsidR="00CB0419" w:rsidRPr="00A55ABD">
        <w:t>–</w:t>
      </w:r>
      <w:r w:rsidR="00415CFE" w:rsidRPr="00A55ABD">
        <w:t xml:space="preserve"> </w:t>
      </w:r>
      <w:r w:rsidR="00CB0419" w:rsidRPr="00A55ABD">
        <w:t>реляционн</w:t>
      </w:r>
      <w:r w:rsidRPr="00A55ABD">
        <w:t>ая</w:t>
      </w:r>
      <w:r w:rsidR="00CB0419" w:rsidRPr="00A55ABD">
        <w:t xml:space="preserve"> базой данных. Была выбрана по причине </w:t>
      </w:r>
      <w:r w:rsidR="00415CFE" w:rsidRPr="00A55ABD">
        <w:t>своей надежности, скорости работы, простоты использования и настройки.</w:t>
      </w:r>
    </w:p>
    <w:p w:rsidR="00ED1E60" w:rsidRPr="00A55ABD" w:rsidRDefault="00ED1E60" w:rsidP="00ED1E60"/>
    <w:p w:rsidR="00E51CC4" w:rsidRPr="00A55ABD" w:rsidRDefault="00015254" w:rsidP="00015254">
      <w:pPr>
        <w:pStyle w:val="1"/>
        <w:numPr>
          <w:ilvl w:val="0"/>
          <w:numId w:val="6"/>
        </w:numPr>
        <w:spacing w:line="360" w:lineRule="auto"/>
        <w:rPr>
          <w:rFonts w:ascii="Times New Roman" w:hAnsi="Times New Roman" w:cs="Times New Roman"/>
        </w:rPr>
      </w:pPr>
      <w:bookmarkStart w:id="6" w:name="_Toc515431197"/>
      <w:r w:rsidRPr="00A55ABD">
        <w:rPr>
          <w:rFonts w:ascii="Times New Roman" w:hAnsi="Times New Roman" w:cs="Times New Roman"/>
        </w:rPr>
        <w:lastRenderedPageBreak/>
        <w:t>Проектирование</w:t>
      </w:r>
      <w:bookmarkEnd w:id="6"/>
    </w:p>
    <w:p w:rsidR="00015254" w:rsidRPr="00A55ABD" w:rsidRDefault="00015254" w:rsidP="00015254">
      <w:pPr>
        <w:pStyle w:val="2"/>
      </w:pPr>
      <w:bookmarkStart w:id="7" w:name="_Toc515431198"/>
      <w:r w:rsidRPr="00A55ABD">
        <w:t>Диаграмма вариантов использования</w:t>
      </w:r>
      <w:bookmarkEnd w:id="7"/>
    </w:p>
    <w:p w:rsidR="002F3C44" w:rsidRPr="00A55ABD" w:rsidRDefault="002F3C44" w:rsidP="002F3C44">
      <w:r w:rsidRPr="00A55ABD">
        <w:t>Диаграмма вариантов использования проектируется для описания прецедентов использования и их взаимосвязей актерами, такими как гость и пользователь. Прецеденты же представляют собой возможности, которые система предоставляет. Таким образом, в процессе создания подобной диаграммы мы выделяем основные действия в системе и их взаимозависимости (зависимость включения и зависимость расширения).</w:t>
      </w:r>
    </w:p>
    <w:p w:rsidR="00015254" w:rsidRPr="00A55ABD" w:rsidRDefault="00015254" w:rsidP="00015254"/>
    <w:p w:rsidR="00015254" w:rsidRPr="00A55ABD" w:rsidRDefault="00B46440" w:rsidP="00015254">
      <w:r w:rsidRPr="00A55ABD">
        <w:rPr>
          <w:noProof/>
          <w:lang w:eastAsia="ru-RU"/>
        </w:rPr>
        <w:drawing>
          <wp:inline distT="0" distB="0" distL="0" distR="0" wp14:anchorId="648A6A7E" wp14:editId="358597B4">
            <wp:extent cx="5940425" cy="49542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954270"/>
                    </a:xfrm>
                    <a:prstGeom prst="rect">
                      <a:avLst/>
                    </a:prstGeom>
                  </pic:spPr>
                </pic:pic>
              </a:graphicData>
            </a:graphic>
          </wp:inline>
        </w:drawing>
      </w:r>
    </w:p>
    <w:p w:rsidR="001831FB" w:rsidRPr="00A55ABD" w:rsidRDefault="00481AA1" w:rsidP="00481AA1">
      <w:pPr>
        <w:jc w:val="center"/>
      </w:pPr>
      <w:r w:rsidRPr="00A55ABD">
        <w:t>Рисунок 3.1.1 – диаграмма вариантов использования</w:t>
      </w:r>
    </w:p>
    <w:p w:rsidR="00481AA1" w:rsidRPr="00A55ABD" w:rsidRDefault="00481AA1" w:rsidP="00481AA1">
      <w:pPr>
        <w:jc w:val="center"/>
      </w:pPr>
    </w:p>
    <w:p w:rsidR="00B46440" w:rsidRPr="00A55ABD" w:rsidRDefault="001831FB" w:rsidP="001831FB">
      <w:pPr>
        <w:pStyle w:val="2"/>
      </w:pPr>
      <w:bookmarkStart w:id="8" w:name="_Toc515431199"/>
      <w:r w:rsidRPr="00A55ABD">
        <w:lastRenderedPageBreak/>
        <w:t>Диаграмма последовательности</w:t>
      </w:r>
      <w:bookmarkEnd w:id="8"/>
    </w:p>
    <w:p w:rsidR="002F3C44" w:rsidRPr="00A55ABD" w:rsidRDefault="00C45F13" w:rsidP="002F3C44">
      <w:r w:rsidRPr="00A55ABD">
        <w:t>Диаграмма последовательности строится для отображения череды действий, которые совершают пользователь и компоненты системы, в рамках выполнения какой-то конкретной операции.</w:t>
      </w:r>
    </w:p>
    <w:p w:rsidR="002A0B15" w:rsidRPr="00A55ABD" w:rsidRDefault="002A0B15" w:rsidP="002F3C44">
      <w:r w:rsidRPr="00A55ABD">
        <w:t>На диаграмме ниже представлен процесс создания нового графика. Хочется отметить, что ввиду установленных по умолчанию настроек, операции, связанные с выбором параметров, сегментов, периода и шага, являются необязательными. Но отображены мной для полноты понимания работы системы.</w:t>
      </w:r>
    </w:p>
    <w:p w:rsidR="007F08AE" w:rsidRPr="00A55ABD" w:rsidRDefault="00481AA1" w:rsidP="00C80D54">
      <w:pPr>
        <w:spacing w:line="360" w:lineRule="auto"/>
        <w:ind w:firstLine="709"/>
      </w:pPr>
      <w:r w:rsidRPr="00A55ABD">
        <w:rPr>
          <w:noProof/>
          <w:lang w:eastAsia="ru-RU"/>
        </w:rPr>
        <w:drawing>
          <wp:inline distT="0" distB="0" distL="0" distR="0" wp14:anchorId="55AB1405" wp14:editId="2B9D360A">
            <wp:extent cx="5381625" cy="320193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2623" cy="3202531"/>
                    </a:xfrm>
                    <a:prstGeom prst="rect">
                      <a:avLst/>
                    </a:prstGeom>
                  </pic:spPr>
                </pic:pic>
              </a:graphicData>
            </a:graphic>
          </wp:inline>
        </w:drawing>
      </w:r>
    </w:p>
    <w:p w:rsidR="00481AA1" w:rsidRPr="00A55ABD" w:rsidRDefault="00481AA1" w:rsidP="00481AA1">
      <w:pPr>
        <w:spacing w:line="360" w:lineRule="auto"/>
        <w:ind w:firstLine="709"/>
        <w:jc w:val="center"/>
      </w:pPr>
      <w:r w:rsidRPr="00A55ABD">
        <w:t>Рисунок 3.2.1 – диаграмма последовательности (Создание нового графика)</w:t>
      </w:r>
    </w:p>
    <w:p w:rsidR="00A764B8" w:rsidRPr="00A55ABD" w:rsidRDefault="00A764B8" w:rsidP="00A764B8">
      <w:pPr>
        <w:pStyle w:val="2"/>
        <w:rPr>
          <w:lang w:val="en-US"/>
        </w:rPr>
      </w:pPr>
      <w:r w:rsidRPr="00A55ABD">
        <w:rPr>
          <w:lang w:val="en-US"/>
        </w:rPr>
        <w:t>Диаграмма классов анализа</w:t>
      </w:r>
    </w:p>
    <w:p w:rsidR="003A0533" w:rsidRPr="00A55ABD" w:rsidRDefault="00354674" w:rsidP="00A764B8">
      <w:r w:rsidRPr="00A55ABD">
        <w:t>Диаграмма классов анализа представляет собой описание системы, используя для этого три различных вида классов анализа, которые представляют собой абстракции, описывающие некоторые фрагменты системы на концептуальном уровне.</w:t>
      </w:r>
      <w:r w:rsidR="00332ED0" w:rsidRPr="00A55ABD">
        <w:t xml:space="preserve"> Виды классов анализа можно соотнести с элементами модели </w:t>
      </w:r>
      <w:r w:rsidR="00332ED0" w:rsidRPr="00A55ABD">
        <w:rPr>
          <w:lang w:val="en-US"/>
        </w:rPr>
        <w:t>MVC:</w:t>
      </w:r>
    </w:p>
    <w:p w:rsidR="00354674" w:rsidRPr="00A55ABD" w:rsidRDefault="00354674" w:rsidP="00354674">
      <w:pPr>
        <w:pStyle w:val="a5"/>
        <w:numPr>
          <w:ilvl w:val="0"/>
          <w:numId w:val="5"/>
        </w:numPr>
      </w:pPr>
      <w:r w:rsidRPr="00A55ABD">
        <w:t xml:space="preserve">Граничный класс – используется для </w:t>
      </w:r>
      <w:r w:rsidR="00332ED0" w:rsidRPr="00A55ABD">
        <w:t>обозначения элемента, моделирующего взаимодействие между актером и системой. Представляет со</w:t>
      </w:r>
      <w:bookmarkStart w:id="9" w:name="_GoBack"/>
      <w:bookmarkEnd w:id="9"/>
      <w:r w:rsidR="00332ED0" w:rsidRPr="00A55ABD">
        <w:t xml:space="preserve">бой некоторый интерфейс или </w:t>
      </w:r>
      <w:r w:rsidR="00332ED0" w:rsidRPr="00A55ABD">
        <w:rPr>
          <w:lang w:val="en-US"/>
        </w:rPr>
        <w:t xml:space="preserve">View </w:t>
      </w:r>
      <w:r w:rsidR="00332ED0" w:rsidRPr="00A55ABD">
        <w:t xml:space="preserve">в </w:t>
      </w:r>
      <w:r w:rsidR="00332ED0" w:rsidRPr="00A55ABD">
        <w:rPr>
          <w:lang w:val="en-US"/>
        </w:rPr>
        <w:t>MVC.</w:t>
      </w:r>
    </w:p>
    <w:p w:rsidR="00332ED0" w:rsidRPr="00A55ABD" w:rsidRDefault="00332ED0" w:rsidP="00354674">
      <w:pPr>
        <w:pStyle w:val="a5"/>
        <w:numPr>
          <w:ilvl w:val="0"/>
          <w:numId w:val="5"/>
        </w:numPr>
      </w:pPr>
      <w:r w:rsidRPr="00A55ABD">
        <w:t xml:space="preserve">Управляющий класс – является классом, регулирующим взаимодействия между элементами системы, либо выполняющий </w:t>
      </w:r>
      <w:r w:rsidRPr="00A55ABD">
        <w:lastRenderedPageBreak/>
        <w:t xml:space="preserve">какие-то вычислительные операции или транзакции и т.п. Является </w:t>
      </w:r>
      <w:r w:rsidRPr="00A55ABD">
        <w:rPr>
          <w:lang w:val="en-US"/>
        </w:rPr>
        <w:t>Controller</w:t>
      </w:r>
      <w:r w:rsidRPr="00A55ABD">
        <w:t xml:space="preserve"> в </w:t>
      </w:r>
      <w:r w:rsidRPr="00A55ABD">
        <w:rPr>
          <w:lang w:val="en-US"/>
        </w:rPr>
        <w:t>MVC</w:t>
      </w:r>
      <w:r w:rsidRPr="00A55ABD">
        <w:t>.</w:t>
      </w:r>
    </w:p>
    <w:p w:rsidR="00332ED0" w:rsidRPr="00A55ABD" w:rsidRDefault="00332ED0" w:rsidP="00354674">
      <w:pPr>
        <w:pStyle w:val="a5"/>
        <w:numPr>
          <w:ilvl w:val="0"/>
          <w:numId w:val="5"/>
        </w:numPr>
      </w:pPr>
      <w:r w:rsidRPr="00A55ABD">
        <w:t xml:space="preserve">Класс сущности </w:t>
      </w:r>
      <w:r w:rsidR="00A55ABD" w:rsidRPr="00A55ABD">
        <w:t>–</w:t>
      </w:r>
      <w:r w:rsidRPr="00A55ABD">
        <w:t xml:space="preserve"> </w:t>
      </w:r>
      <w:r w:rsidR="00A55ABD" w:rsidRPr="00A55ABD">
        <w:t xml:space="preserve">необходим для моделирования долгоживущий нередко сохраняемой информации. Является </w:t>
      </w:r>
      <w:r w:rsidR="00A55ABD" w:rsidRPr="00A55ABD">
        <w:rPr>
          <w:lang w:val="en-US"/>
        </w:rPr>
        <w:t xml:space="preserve">Model </w:t>
      </w:r>
      <w:r w:rsidR="00A55ABD" w:rsidRPr="00A55ABD">
        <w:t xml:space="preserve">в </w:t>
      </w:r>
      <w:r w:rsidR="00A55ABD" w:rsidRPr="00A55ABD">
        <w:rPr>
          <w:lang w:val="en-US"/>
        </w:rPr>
        <w:t>MVC.</w:t>
      </w:r>
    </w:p>
    <w:p w:rsidR="00A55ABD" w:rsidRPr="00A55ABD" w:rsidRDefault="00A55ABD" w:rsidP="00A55ABD">
      <w:r>
        <w:t>В таблице 3.3.1 обозначено соответствие классов их графическим отображениям.</w:t>
      </w:r>
    </w:p>
    <w:tbl>
      <w:tblPr>
        <w:tblW w:w="9452" w:type="dxa"/>
        <w:tblBorders>
          <w:top w:val="single" w:sz="12" w:space="0" w:color="000000"/>
          <w:left w:val="single" w:sz="12" w:space="0" w:color="000000"/>
          <w:bottom w:val="single" w:sz="12" w:space="0" w:color="000000"/>
          <w:right w:val="single" w:sz="12" w:space="0" w:color="000000"/>
        </w:tblBorders>
        <w:shd w:val="clear" w:color="auto" w:fill="FFFFFF"/>
        <w:tblCellMar>
          <w:top w:w="60" w:type="dxa"/>
          <w:left w:w="60" w:type="dxa"/>
          <w:bottom w:w="60" w:type="dxa"/>
          <w:right w:w="60" w:type="dxa"/>
        </w:tblCellMar>
        <w:tblLook w:val="04A0" w:firstRow="1" w:lastRow="0" w:firstColumn="1" w:lastColumn="0" w:noHBand="0" w:noVBand="1"/>
      </w:tblPr>
      <w:tblGrid>
        <w:gridCol w:w="2234"/>
        <w:gridCol w:w="2838"/>
        <w:gridCol w:w="2190"/>
        <w:gridCol w:w="2190"/>
      </w:tblGrid>
      <w:tr w:rsidR="003A0533" w:rsidRPr="00A55ABD" w:rsidTr="00DF522F">
        <w:trPr>
          <w:trHeight w:val="252"/>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rsidR="00A764B8" w:rsidRPr="00A764B8" w:rsidRDefault="00A764B8" w:rsidP="00A764B8">
            <w:pPr>
              <w:spacing w:after="0" w:line="240" w:lineRule="auto"/>
              <w:jc w:val="center"/>
              <w:rPr>
                <w:rFonts w:eastAsia="Times New Roman"/>
                <w:color w:val="000000"/>
                <w:sz w:val="22"/>
                <w:szCs w:val="20"/>
                <w:lang w:eastAsia="ru-RU"/>
              </w:rPr>
            </w:pPr>
            <w:r w:rsidRPr="00A764B8">
              <w:rPr>
                <w:rFonts w:eastAsia="Times New Roman"/>
                <w:color w:val="000000"/>
                <w:sz w:val="22"/>
                <w:szCs w:val="20"/>
                <w:lang w:eastAsia="ru-RU"/>
              </w:rPr>
              <w:t>Варианты отображения</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rsidR="00A764B8" w:rsidRPr="00A764B8" w:rsidRDefault="00A764B8" w:rsidP="00A764B8">
            <w:pPr>
              <w:spacing w:after="0" w:line="240" w:lineRule="auto"/>
              <w:jc w:val="center"/>
              <w:rPr>
                <w:rFonts w:eastAsia="Times New Roman"/>
                <w:color w:val="000000"/>
                <w:sz w:val="22"/>
                <w:szCs w:val="20"/>
                <w:lang w:eastAsia="ru-RU"/>
              </w:rPr>
            </w:pPr>
            <w:r w:rsidRPr="00A764B8">
              <w:rPr>
                <w:rFonts w:eastAsia="Times New Roman"/>
                <w:color w:val="000000"/>
                <w:sz w:val="22"/>
                <w:szCs w:val="20"/>
                <w:lang w:eastAsia="ru-RU"/>
              </w:rPr>
              <w:t>Граничный класс</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rsidR="00A764B8" w:rsidRPr="00A764B8" w:rsidRDefault="00A764B8" w:rsidP="00A764B8">
            <w:pPr>
              <w:spacing w:after="0" w:line="240" w:lineRule="auto"/>
              <w:jc w:val="center"/>
              <w:rPr>
                <w:rFonts w:eastAsia="Times New Roman"/>
                <w:color w:val="000000"/>
                <w:sz w:val="22"/>
                <w:szCs w:val="20"/>
                <w:lang w:eastAsia="ru-RU"/>
              </w:rPr>
            </w:pPr>
            <w:r w:rsidRPr="00A764B8">
              <w:rPr>
                <w:rFonts w:eastAsia="Times New Roman"/>
                <w:color w:val="000000"/>
                <w:sz w:val="22"/>
                <w:szCs w:val="20"/>
                <w:lang w:eastAsia="ru-RU"/>
              </w:rPr>
              <w:t>Управляющий класс</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rsidR="00A764B8" w:rsidRPr="00A764B8" w:rsidRDefault="00A764B8" w:rsidP="00A764B8">
            <w:pPr>
              <w:spacing w:after="0" w:line="240" w:lineRule="auto"/>
              <w:jc w:val="center"/>
              <w:rPr>
                <w:rFonts w:eastAsia="Times New Roman"/>
                <w:color w:val="000000"/>
                <w:sz w:val="22"/>
                <w:szCs w:val="20"/>
                <w:lang w:eastAsia="ru-RU"/>
              </w:rPr>
            </w:pPr>
            <w:r w:rsidRPr="00A764B8">
              <w:rPr>
                <w:rFonts w:eastAsia="Times New Roman"/>
                <w:color w:val="000000"/>
                <w:sz w:val="22"/>
                <w:szCs w:val="20"/>
                <w:lang w:eastAsia="ru-RU"/>
              </w:rPr>
              <w:t>Класс сущности</w:t>
            </w:r>
          </w:p>
        </w:tc>
      </w:tr>
      <w:tr w:rsidR="00A55ABD" w:rsidRPr="00A55ABD" w:rsidTr="00DF522F">
        <w:trPr>
          <w:trHeight w:val="318"/>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764B8" w:rsidRPr="00A764B8" w:rsidRDefault="00A764B8" w:rsidP="00A764B8">
            <w:pPr>
              <w:spacing w:after="0" w:line="240" w:lineRule="auto"/>
              <w:jc w:val="center"/>
              <w:rPr>
                <w:rFonts w:eastAsia="Times New Roman"/>
                <w:color w:val="000000"/>
                <w:sz w:val="22"/>
                <w:szCs w:val="20"/>
                <w:lang w:eastAsia="ru-RU"/>
              </w:rPr>
            </w:pPr>
            <w:r w:rsidRPr="00A764B8">
              <w:rPr>
                <w:rFonts w:eastAsia="Times New Roman"/>
                <w:color w:val="000000"/>
                <w:sz w:val="22"/>
                <w:szCs w:val="20"/>
                <w:lang w:eastAsia="ru-RU"/>
              </w:rPr>
              <w:t>Графический стереотип</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A764B8" w:rsidRPr="00A764B8" w:rsidRDefault="00A764B8" w:rsidP="00A764B8">
            <w:pPr>
              <w:spacing w:after="0" w:line="240" w:lineRule="auto"/>
              <w:jc w:val="center"/>
              <w:rPr>
                <w:rFonts w:eastAsia="Times New Roman"/>
                <w:color w:val="000000"/>
                <w:sz w:val="22"/>
                <w:szCs w:val="20"/>
                <w:lang w:eastAsia="ru-RU"/>
              </w:rPr>
            </w:pPr>
            <w:r w:rsidRPr="00A55ABD">
              <w:rPr>
                <w:rFonts w:eastAsia="Times New Roman"/>
                <w:noProof/>
                <w:color w:val="000000"/>
                <w:sz w:val="22"/>
                <w:szCs w:val="20"/>
                <w:lang w:eastAsia="ru-RU"/>
              </w:rPr>
              <w:drawing>
                <wp:inline distT="0" distB="0" distL="0" distR="0">
                  <wp:extent cx="542925" cy="276225"/>
                  <wp:effectExtent l="0" t="0" r="9525" b="9525"/>
                  <wp:docPr id="25" name="Рисунок 25" descr="https://sites.google.com/site/anisimovkhv/_/rsrc/1500265181286/learning/pris/lecture/tema13/tema13_2/Analis_ClassGrStereo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ites.google.com/site/anisimovkhv/_/rsrc/1500265181286/learning/pris/lecture/tema13/tema13_2/Analis_ClassGrStereoti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 cy="276225"/>
                          </a:xfrm>
                          <a:prstGeom prst="rect">
                            <a:avLst/>
                          </a:prstGeom>
                          <a:noFill/>
                          <a:ln>
                            <a:noFill/>
                          </a:ln>
                        </pic:spPr>
                      </pic:pic>
                    </a:graphicData>
                  </a:graphic>
                </wp:inline>
              </w:drawing>
            </w:r>
            <w:r w:rsidRPr="00A764B8">
              <w:rPr>
                <w:rFonts w:eastAsia="Times New Roman"/>
                <w:color w:val="000000"/>
                <w:sz w:val="22"/>
                <w:szCs w:val="20"/>
                <w:lang w:eastAsia="ru-RU"/>
              </w:rPr>
              <w:br/>
              <w:t>Диалоговое окно «Нормативы»</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A764B8" w:rsidRPr="00A764B8" w:rsidRDefault="00A764B8" w:rsidP="00A764B8">
            <w:pPr>
              <w:spacing w:after="0" w:line="240" w:lineRule="auto"/>
              <w:jc w:val="center"/>
              <w:rPr>
                <w:rFonts w:eastAsia="Times New Roman"/>
                <w:color w:val="000000"/>
                <w:sz w:val="22"/>
                <w:szCs w:val="20"/>
                <w:lang w:eastAsia="ru-RU"/>
              </w:rPr>
            </w:pPr>
            <w:r w:rsidRPr="00A55ABD">
              <w:rPr>
                <w:rFonts w:eastAsia="Times New Roman"/>
                <w:noProof/>
                <w:color w:val="000000"/>
                <w:sz w:val="22"/>
                <w:szCs w:val="20"/>
                <w:lang w:eastAsia="ru-RU"/>
              </w:rPr>
              <w:drawing>
                <wp:inline distT="0" distB="0" distL="0" distR="0">
                  <wp:extent cx="314325" cy="352425"/>
                  <wp:effectExtent l="0" t="0" r="9525" b="9525"/>
                  <wp:docPr id="24" name="Рисунок 24" descr="https://sites.google.com/site/anisimovkhv/_/rsrc/1500265188014/learning/pris/lecture/tema13/tema13_2/Analis_ClassUprStereo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ites.google.com/site/anisimovkhv/_/rsrc/1500265188014/learning/pris/lecture/tema13/tema13_2/Analis_ClassUprStereoti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325" cy="352425"/>
                          </a:xfrm>
                          <a:prstGeom prst="rect">
                            <a:avLst/>
                          </a:prstGeom>
                          <a:noFill/>
                          <a:ln>
                            <a:noFill/>
                          </a:ln>
                        </pic:spPr>
                      </pic:pic>
                    </a:graphicData>
                  </a:graphic>
                </wp:inline>
              </w:drawing>
            </w:r>
            <w:r w:rsidRPr="00A764B8">
              <w:rPr>
                <w:rFonts w:eastAsia="Times New Roman"/>
                <w:color w:val="000000"/>
                <w:sz w:val="22"/>
                <w:szCs w:val="20"/>
                <w:lang w:eastAsia="ru-RU"/>
              </w:rPr>
              <w:br/>
              <w:t>Расчет Vдоп</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A764B8" w:rsidRPr="00A764B8" w:rsidRDefault="00A764B8" w:rsidP="00A764B8">
            <w:pPr>
              <w:spacing w:after="0" w:line="240" w:lineRule="auto"/>
              <w:jc w:val="center"/>
              <w:rPr>
                <w:rFonts w:eastAsia="Times New Roman"/>
                <w:color w:val="000000"/>
                <w:sz w:val="22"/>
                <w:szCs w:val="20"/>
                <w:lang w:eastAsia="ru-RU"/>
              </w:rPr>
            </w:pPr>
            <w:r w:rsidRPr="00A55ABD">
              <w:rPr>
                <w:rFonts w:eastAsia="Times New Roman"/>
                <w:noProof/>
                <w:color w:val="000000"/>
                <w:sz w:val="22"/>
                <w:szCs w:val="20"/>
                <w:lang w:eastAsia="ru-RU"/>
              </w:rPr>
              <w:drawing>
                <wp:inline distT="0" distB="0" distL="0" distR="0">
                  <wp:extent cx="333375" cy="314325"/>
                  <wp:effectExtent l="0" t="0" r="9525" b="9525"/>
                  <wp:docPr id="23" name="Рисунок 23" descr="https://sites.google.com/site/anisimovkhv/_/rsrc/1500265173005/learning/pris/lecture/tema13/tema13_2/Analis_ClassEntityStereo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ites.google.com/site/anisimovkhv/_/rsrc/1500265173005/learning/pris/lecture/tema13/tema13_2/Analis_ClassEntityStereoti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 cy="314325"/>
                          </a:xfrm>
                          <a:prstGeom prst="rect">
                            <a:avLst/>
                          </a:prstGeom>
                          <a:noFill/>
                          <a:ln>
                            <a:noFill/>
                          </a:ln>
                        </pic:spPr>
                      </pic:pic>
                    </a:graphicData>
                  </a:graphic>
                </wp:inline>
              </w:drawing>
            </w:r>
            <w:r w:rsidRPr="00A764B8">
              <w:rPr>
                <w:rFonts w:eastAsia="Times New Roman"/>
                <w:color w:val="000000"/>
                <w:sz w:val="22"/>
                <w:szCs w:val="20"/>
                <w:lang w:eastAsia="ru-RU"/>
              </w:rPr>
              <w:br/>
              <w:t>План</w:t>
            </w:r>
          </w:p>
        </w:tc>
      </w:tr>
      <w:tr w:rsidR="00A55ABD" w:rsidRPr="00A55ABD" w:rsidTr="00DF522F">
        <w:trPr>
          <w:trHeight w:val="337"/>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764B8" w:rsidRPr="00A764B8" w:rsidRDefault="00A764B8" w:rsidP="00A764B8">
            <w:pPr>
              <w:spacing w:after="0" w:line="240" w:lineRule="auto"/>
              <w:jc w:val="center"/>
              <w:rPr>
                <w:rFonts w:eastAsia="Times New Roman"/>
                <w:color w:val="000000"/>
                <w:sz w:val="22"/>
                <w:szCs w:val="20"/>
                <w:lang w:eastAsia="ru-RU"/>
              </w:rPr>
            </w:pPr>
            <w:r w:rsidRPr="00A764B8">
              <w:rPr>
                <w:rFonts w:eastAsia="Times New Roman"/>
                <w:color w:val="000000"/>
                <w:sz w:val="22"/>
                <w:szCs w:val="20"/>
                <w:lang w:eastAsia="ru-RU"/>
              </w:rPr>
              <w:t>Стандартное обозначение</w:t>
            </w:r>
            <w:r w:rsidRPr="00A764B8">
              <w:rPr>
                <w:rFonts w:eastAsia="Times New Roman"/>
                <w:color w:val="000000"/>
                <w:sz w:val="22"/>
                <w:szCs w:val="20"/>
                <w:lang w:eastAsia="ru-RU"/>
              </w:rPr>
              <w:br/>
              <w:t>со строкой-стереотипом</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A764B8" w:rsidRPr="00A55ABD" w:rsidRDefault="00A764B8" w:rsidP="00A764B8">
            <w:pPr>
              <w:spacing w:after="0" w:line="240" w:lineRule="auto"/>
              <w:jc w:val="center"/>
              <w:rPr>
                <w:rFonts w:eastAsia="Times New Roman"/>
                <w:color w:val="000000"/>
                <w:sz w:val="22"/>
                <w:szCs w:val="20"/>
                <w:lang w:eastAsia="ru-RU"/>
              </w:rPr>
            </w:pPr>
          </w:p>
          <w:p w:rsidR="00A764B8" w:rsidRPr="00A764B8" w:rsidRDefault="00A764B8" w:rsidP="00A764B8">
            <w:pPr>
              <w:spacing w:after="0" w:line="240" w:lineRule="auto"/>
              <w:jc w:val="center"/>
              <w:rPr>
                <w:rFonts w:eastAsia="Times New Roman"/>
                <w:color w:val="000000"/>
                <w:sz w:val="22"/>
                <w:szCs w:val="20"/>
                <w:lang w:eastAsia="ru-RU"/>
              </w:rPr>
            </w:pPr>
            <w:r w:rsidRPr="00A55ABD">
              <w:rPr>
                <w:rFonts w:eastAsia="Times New Roman"/>
                <w:noProof/>
                <w:color w:val="000000"/>
                <w:sz w:val="22"/>
                <w:szCs w:val="20"/>
                <w:lang w:eastAsia="ru-RU"/>
              </w:rPr>
              <w:drawing>
                <wp:anchor distT="0" distB="0" distL="114300" distR="114300" simplePos="0" relativeHeight="251660288" behindDoc="1" locked="0" layoutInCell="1" allowOverlap="1">
                  <wp:simplePos x="0" y="0"/>
                  <wp:positionH relativeFrom="column">
                    <wp:posOffset>137160</wp:posOffset>
                  </wp:positionH>
                  <wp:positionV relativeFrom="paragraph">
                    <wp:posOffset>635</wp:posOffset>
                  </wp:positionV>
                  <wp:extent cx="1304925" cy="590550"/>
                  <wp:effectExtent l="0" t="0" r="9525" b="0"/>
                  <wp:wrapTight wrapText="bothSides">
                    <wp:wrapPolygon edited="0">
                      <wp:start x="0" y="0"/>
                      <wp:lineTo x="0" y="20903"/>
                      <wp:lineTo x="21442" y="20903"/>
                      <wp:lineTo x="21442" y="0"/>
                      <wp:lineTo x="0" y="0"/>
                    </wp:wrapPolygon>
                  </wp:wrapTight>
                  <wp:docPr id="22" name="Рисунок 22" descr="https://sites.google.com/site/anisimovkhv/_/rsrc/1500265177043/learning/pris/lecture/tema13/tema13_2/Analis_ClassGrStand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ites.google.com/site/anisimovkhv/_/rsrc/1500265177043/learning/pris/lecture/tema13/tema13_2/Analis_ClassGrStanda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4925" cy="590550"/>
                          </a:xfrm>
                          <a:prstGeom prst="rect">
                            <a:avLst/>
                          </a:prstGeom>
                          <a:noFill/>
                          <a:ln>
                            <a:noFill/>
                          </a:ln>
                        </pic:spPr>
                      </pic:pic>
                    </a:graphicData>
                  </a:graphic>
                </wp:anchor>
              </w:drawing>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A764B8" w:rsidRPr="00A764B8" w:rsidRDefault="00A764B8" w:rsidP="00A764B8">
            <w:pPr>
              <w:spacing w:after="0" w:line="240" w:lineRule="auto"/>
              <w:jc w:val="center"/>
              <w:rPr>
                <w:rFonts w:eastAsia="Times New Roman"/>
                <w:color w:val="000000"/>
                <w:sz w:val="22"/>
                <w:szCs w:val="20"/>
                <w:lang w:eastAsia="ru-RU"/>
              </w:rPr>
            </w:pPr>
            <w:r w:rsidRPr="00A55ABD">
              <w:rPr>
                <w:rFonts w:eastAsia="Times New Roman"/>
                <w:noProof/>
                <w:color w:val="000000"/>
                <w:sz w:val="22"/>
                <w:szCs w:val="20"/>
                <w:lang w:eastAsia="ru-RU"/>
              </w:rPr>
              <w:drawing>
                <wp:anchor distT="0" distB="0" distL="114300" distR="114300" simplePos="0" relativeHeight="251659264" behindDoc="1" locked="0" layoutInCell="1" allowOverlap="1">
                  <wp:simplePos x="0" y="0"/>
                  <wp:positionH relativeFrom="column">
                    <wp:posOffset>45085</wp:posOffset>
                  </wp:positionH>
                  <wp:positionV relativeFrom="paragraph">
                    <wp:posOffset>209550</wp:posOffset>
                  </wp:positionV>
                  <wp:extent cx="1304925" cy="590550"/>
                  <wp:effectExtent l="0" t="0" r="9525" b="0"/>
                  <wp:wrapTight wrapText="bothSides">
                    <wp:wrapPolygon edited="0">
                      <wp:start x="0" y="0"/>
                      <wp:lineTo x="0" y="20903"/>
                      <wp:lineTo x="21442" y="20903"/>
                      <wp:lineTo x="21442" y="0"/>
                      <wp:lineTo x="0" y="0"/>
                    </wp:wrapPolygon>
                  </wp:wrapTight>
                  <wp:docPr id="21" name="Рисунок 21" descr="https://sites.google.com/site/anisimovkhv/_/rsrc/1500265184611/learning/pris/lecture/tema13/tema13_2/Analis_ClassUprStand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ites.google.com/site/anisimovkhv/_/rsrc/1500265184611/learning/pris/lecture/tema13/tema13_2/Analis_ClassUprStanda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4925" cy="590550"/>
                          </a:xfrm>
                          <a:prstGeom prst="rect">
                            <a:avLst/>
                          </a:prstGeom>
                          <a:noFill/>
                          <a:ln>
                            <a:noFill/>
                          </a:ln>
                        </pic:spPr>
                      </pic:pic>
                    </a:graphicData>
                  </a:graphic>
                </wp:anchor>
              </w:drawing>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A764B8" w:rsidRPr="00A764B8" w:rsidRDefault="00A764B8" w:rsidP="00A764B8">
            <w:pPr>
              <w:spacing w:after="0" w:line="240" w:lineRule="auto"/>
              <w:jc w:val="center"/>
              <w:rPr>
                <w:rFonts w:eastAsia="Times New Roman"/>
                <w:color w:val="000000"/>
                <w:sz w:val="22"/>
                <w:szCs w:val="20"/>
                <w:lang w:eastAsia="ru-RU"/>
              </w:rPr>
            </w:pPr>
            <w:r w:rsidRPr="00A55ABD">
              <w:rPr>
                <w:rFonts w:eastAsia="Times New Roman"/>
                <w:noProof/>
                <w:color w:val="000000"/>
                <w:sz w:val="22"/>
                <w:szCs w:val="20"/>
                <w:lang w:eastAsia="ru-RU"/>
              </w:rPr>
              <w:drawing>
                <wp:anchor distT="0" distB="0" distL="114300" distR="114300" simplePos="0" relativeHeight="251661312" behindDoc="1" locked="0" layoutInCell="1" allowOverlap="1">
                  <wp:simplePos x="0" y="0"/>
                  <wp:positionH relativeFrom="column">
                    <wp:posOffset>-4445</wp:posOffset>
                  </wp:positionH>
                  <wp:positionV relativeFrom="paragraph">
                    <wp:posOffset>209550</wp:posOffset>
                  </wp:positionV>
                  <wp:extent cx="1304925" cy="590550"/>
                  <wp:effectExtent l="0" t="0" r="9525" b="0"/>
                  <wp:wrapTight wrapText="bothSides">
                    <wp:wrapPolygon edited="0">
                      <wp:start x="0" y="0"/>
                      <wp:lineTo x="0" y="20903"/>
                      <wp:lineTo x="21442" y="20903"/>
                      <wp:lineTo x="21442" y="0"/>
                      <wp:lineTo x="0" y="0"/>
                    </wp:wrapPolygon>
                  </wp:wrapTight>
                  <wp:docPr id="15" name="Рисунок 15" descr="https://sites.google.com/site/anisimovkhv/_/rsrc/1500265168962/learning/pris/lecture/tema13/tema13_2/Analis_ClassEntityStand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ites.google.com/site/anisimovkhv/_/rsrc/1500265168962/learning/pris/lecture/tema13/tema13_2/Analis_ClassEntityStand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4925" cy="590550"/>
                          </a:xfrm>
                          <a:prstGeom prst="rect">
                            <a:avLst/>
                          </a:prstGeom>
                          <a:noFill/>
                          <a:ln>
                            <a:noFill/>
                          </a:ln>
                        </pic:spPr>
                      </pic:pic>
                    </a:graphicData>
                  </a:graphic>
                </wp:anchor>
              </w:drawing>
            </w:r>
          </w:p>
        </w:tc>
      </w:tr>
    </w:tbl>
    <w:p w:rsidR="00A764B8" w:rsidRPr="00A55ABD" w:rsidRDefault="00A55ABD" w:rsidP="003A0533">
      <w:pPr>
        <w:jc w:val="center"/>
      </w:pPr>
      <w:r>
        <w:t>Таблица</w:t>
      </w:r>
      <w:r w:rsidR="003A0533" w:rsidRPr="00A55ABD">
        <w:t xml:space="preserve"> 3.3.1</w:t>
      </w:r>
    </w:p>
    <w:p w:rsidR="00DF522F" w:rsidRDefault="00DF522F" w:rsidP="00DF522F"/>
    <w:p w:rsidR="00DF522F" w:rsidRPr="00A55ABD" w:rsidRDefault="00DF522F" w:rsidP="00DF522F">
      <w:r>
        <w:t xml:space="preserve">На диаграмме «Авторизация» приведен граничный класс интерфейс авторизации, которые включает в себя три других граничных класса, являющимся элементами формы. </w:t>
      </w:r>
      <w:r w:rsidR="007F4EBC">
        <w:t>Помимо этого, мы можем увидеть на диаграмме управляющий класс «Проверка данных», которые взаимодействует с двумя классами сущности – «База данных» и «Объект Пользователь».</w:t>
      </w:r>
    </w:p>
    <w:p w:rsidR="003C37F2" w:rsidRDefault="003C37F2" w:rsidP="003A0533">
      <w:pPr>
        <w:jc w:val="center"/>
      </w:pPr>
      <w:r w:rsidRPr="00A55ABD">
        <w:rPr>
          <w:noProof/>
          <w:lang w:eastAsia="ru-RU"/>
        </w:rPr>
        <w:drawing>
          <wp:inline distT="0" distB="0" distL="0" distR="0" wp14:anchorId="3601FC98" wp14:editId="124BAD36">
            <wp:extent cx="5940425" cy="1847215"/>
            <wp:effectExtent l="0" t="0" r="317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847215"/>
                    </a:xfrm>
                    <a:prstGeom prst="rect">
                      <a:avLst/>
                    </a:prstGeom>
                  </pic:spPr>
                </pic:pic>
              </a:graphicData>
            </a:graphic>
          </wp:inline>
        </w:drawing>
      </w:r>
    </w:p>
    <w:p w:rsidR="00DF522F" w:rsidRPr="00A55ABD" w:rsidRDefault="00DF522F" w:rsidP="003A0533">
      <w:pPr>
        <w:jc w:val="center"/>
      </w:pPr>
      <w:r>
        <w:t>Рисунок 3.3.1 – диаграмма классов анализа. Авторизация</w:t>
      </w:r>
    </w:p>
    <w:p w:rsidR="00354674" w:rsidRPr="00A55ABD" w:rsidRDefault="00354674" w:rsidP="003A0533">
      <w:pPr>
        <w:jc w:val="center"/>
      </w:pPr>
    </w:p>
    <w:p w:rsidR="007F4EBC" w:rsidRDefault="007F4EBC" w:rsidP="003A0533">
      <w:pPr>
        <w:jc w:val="center"/>
      </w:pPr>
    </w:p>
    <w:p w:rsidR="007F4EBC" w:rsidRDefault="007F4EBC" w:rsidP="007F4EBC">
      <w:r>
        <w:lastRenderedPageBreak/>
        <w:t>На диаграмме ниже изображены взаимодействия на странице с графиком. Тут мы можем увидеть главный интерфейс, включающий в себя ряд других.</w:t>
      </w:r>
    </w:p>
    <w:p w:rsidR="007F4EBC" w:rsidRDefault="007F4EBC" w:rsidP="007F4EBC">
      <w:r>
        <w:t>Каждый из них впоследствии взаимодействует с управляющими и далее с граничными классами с целью изменения класса сущности «Объект График», который представляет собой хранилище настроек и данных отображаемого графика.</w:t>
      </w:r>
    </w:p>
    <w:p w:rsidR="00354674" w:rsidRDefault="00354674" w:rsidP="003A0533">
      <w:pPr>
        <w:jc w:val="center"/>
      </w:pPr>
      <w:r w:rsidRPr="00A55ABD">
        <w:rPr>
          <w:noProof/>
          <w:lang w:eastAsia="ru-RU"/>
        </w:rPr>
        <w:drawing>
          <wp:inline distT="0" distB="0" distL="0" distR="0" wp14:anchorId="111649EE" wp14:editId="45C1188E">
            <wp:extent cx="5940425" cy="337248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72485"/>
                    </a:xfrm>
                    <a:prstGeom prst="rect">
                      <a:avLst/>
                    </a:prstGeom>
                  </pic:spPr>
                </pic:pic>
              </a:graphicData>
            </a:graphic>
          </wp:inline>
        </w:drawing>
      </w:r>
    </w:p>
    <w:p w:rsidR="007F4EBC" w:rsidRPr="00A55ABD" w:rsidRDefault="007F4EBC" w:rsidP="007F4EBC">
      <w:pPr>
        <w:jc w:val="center"/>
      </w:pPr>
      <w:r>
        <w:t>Рисунок 3.3.</w:t>
      </w:r>
      <w:r>
        <w:t>2</w:t>
      </w:r>
      <w:r>
        <w:t xml:space="preserve"> – диаграмма классов анализа</w:t>
      </w:r>
      <w:r>
        <w:t>. Страница с графиком</w:t>
      </w:r>
    </w:p>
    <w:p w:rsidR="005721F7" w:rsidRPr="00A55ABD" w:rsidRDefault="00BD75C0" w:rsidP="009F0812">
      <w:pPr>
        <w:pStyle w:val="1"/>
        <w:numPr>
          <w:ilvl w:val="0"/>
          <w:numId w:val="6"/>
        </w:numPr>
        <w:spacing w:line="360" w:lineRule="auto"/>
        <w:rPr>
          <w:rFonts w:ascii="Times New Roman" w:hAnsi="Times New Roman" w:cs="Times New Roman"/>
        </w:rPr>
      </w:pPr>
      <w:bookmarkStart w:id="10" w:name="_Toc515431200"/>
      <w:r w:rsidRPr="00A55ABD">
        <w:rPr>
          <w:rFonts w:ascii="Times New Roman" w:hAnsi="Times New Roman" w:cs="Times New Roman"/>
        </w:rPr>
        <w:lastRenderedPageBreak/>
        <w:t>Реализация</w:t>
      </w:r>
      <w:bookmarkEnd w:id="10"/>
    </w:p>
    <w:p w:rsidR="00BD75C0" w:rsidRPr="00A55ABD" w:rsidRDefault="009F0812" w:rsidP="00CA25BF">
      <w:pPr>
        <w:pStyle w:val="2"/>
      </w:pPr>
      <w:bookmarkStart w:id="11" w:name="_Toc515431201"/>
      <w:r w:rsidRPr="00A55ABD">
        <w:t>Клиентская часть</w:t>
      </w:r>
      <w:bookmarkEnd w:id="11"/>
    </w:p>
    <w:p w:rsidR="009F0812" w:rsidRPr="00A55ABD" w:rsidRDefault="00AB0AF4" w:rsidP="009F0812">
      <w:pPr>
        <w:pStyle w:val="3"/>
        <w:numPr>
          <w:ilvl w:val="2"/>
          <w:numId w:val="6"/>
        </w:numPr>
        <w:rPr>
          <w:rFonts w:cs="Times New Roman"/>
        </w:rPr>
      </w:pPr>
      <w:bookmarkStart w:id="12" w:name="_Toc515431202"/>
      <w:r w:rsidRPr="00A55ABD">
        <w:rPr>
          <w:rFonts w:cs="Times New Roman"/>
        </w:rPr>
        <w:t>Разработка</w:t>
      </w:r>
      <w:bookmarkEnd w:id="12"/>
    </w:p>
    <w:p w:rsidR="005219A0" w:rsidRPr="00A55ABD" w:rsidRDefault="005219A0" w:rsidP="00CA25BF">
      <w:r w:rsidRPr="00A55ABD">
        <w:t xml:space="preserve">Написание клиентской части происходило с использованием языка </w:t>
      </w:r>
      <w:r w:rsidRPr="00A55ABD">
        <w:rPr>
          <w:lang w:val="en-US"/>
        </w:rPr>
        <w:t>JavaScript</w:t>
      </w:r>
      <w:r w:rsidRPr="00A55ABD">
        <w:t xml:space="preserve"> на платформе </w:t>
      </w:r>
      <w:r w:rsidRPr="00A55ABD">
        <w:rPr>
          <w:lang w:val="en-US"/>
        </w:rPr>
        <w:t>NodeJS</w:t>
      </w:r>
      <w:r w:rsidRPr="00A55ABD">
        <w:t xml:space="preserve">, по сути превращающую этот узкоспециализированный язык в язык широкого профиля. Это программная платформа расширяет возможности </w:t>
      </w:r>
      <w:r w:rsidRPr="00A55ABD">
        <w:rPr>
          <w:lang w:val="en-US"/>
        </w:rPr>
        <w:t>JavaScript</w:t>
      </w:r>
      <w:r w:rsidRPr="00A55ABD">
        <w:t xml:space="preserve">, предоставляя ему собственный </w:t>
      </w:r>
      <w:r w:rsidRPr="00A55ABD">
        <w:rPr>
          <w:lang w:val="en-US"/>
        </w:rPr>
        <w:t>API</w:t>
      </w:r>
      <w:r w:rsidRPr="00A55ABD">
        <w:t>, разрешающий последнему взаимодействовать с файлами, устройствами и т.п. Одной из ключевых возможностей является обеспечение способности подключать другие библиотеки, написанные в том числе и на других яз</w:t>
      </w:r>
      <w:r w:rsidR="000F4ACA" w:rsidRPr="00A55ABD">
        <w:t xml:space="preserve">ыках программирования. Это является хорошим подспорьем </w:t>
      </w:r>
      <w:r w:rsidR="000A5CA4" w:rsidRPr="00A55ABD">
        <w:t>в разработке</w:t>
      </w:r>
      <w:r w:rsidR="000F4ACA" w:rsidRPr="00A55ABD">
        <w:t>.</w:t>
      </w:r>
    </w:p>
    <w:p w:rsidR="000F4ACA" w:rsidRPr="00A55ABD" w:rsidRDefault="000F4ACA" w:rsidP="000F4ACA">
      <w:r w:rsidRPr="00A55ABD">
        <w:t xml:space="preserve">Основополагающим фреймворком для разработки является </w:t>
      </w:r>
      <w:r w:rsidRPr="00A55ABD">
        <w:rPr>
          <w:lang w:val="en-US"/>
        </w:rPr>
        <w:t>React</w:t>
      </w:r>
      <w:r w:rsidRPr="00A55ABD">
        <w:t xml:space="preserve"> </w:t>
      </w:r>
      <w:r w:rsidRPr="00A55ABD">
        <w:rPr>
          <w:lang w:val="en-US"/>
        </w:rPr>
        <w:t>Native</w:t>
      </w:r>
      <w:r w:rsidRPr="00A55ABD">
        <w:t xml:space="preserve">, основанный на библиотеке </w:t>
      </w:r>
      <w:r w:rsidRPr="00A55ABD">
        <w:rPr>
          <w:lang w:val="en-US"/>
        </w:rPr>
        <w:t>React</w:t>
      </w:r>
      <w:r w:rsidRPr="00A55ABD">
        <w:t xml:space="preserve">. Он, как и платформа </w:t>
      </w:r>
      <w:r w:rsidRPr="00A55ABD">
        <w:rPr>
          <w:lang w:val="en-US"/>
        </w:rPr>
        <w:t>NodeJS</w:t>
      </w:r>
      <w:r w:rsidRPr="00A55ABD">
        <w:t xml:space="preserve">, является воплощением асинхронного и событийно-ориентированного программирования. </w:t>
      </w:r>
    </w:p>
    <w:p w:rsidR="000F4ACA" w:rsidRPr="00A55ABD" w:rsidRDefault="000A5CA4" w:rsidP="000F4ACA">
      <w:r w:rsidRPr="00A55ABD">
        <w:t xml:space="preserve">В </w:t>
      </w:r>
      <w:r w:rsidRPr="00A55ABD">
        <w:rPr>
          <w:lang w:val="en-US"/>
        </w:rPr>
        <w:t>React</w:t>
      </w:r>
      <w:r w:rsidRPr="00A55ABD">
        <w:t xml:space="preserve"> </w:t>
      </w:r>
      <w:r w:rsidRPr="00A55ABD">
        <w:rPr>
          <w:lang w:val="en-US"/>
        </w:rPr>
        <w:t>Native</w:t>
      </w:r>
      <w:r w:rsidRPr="00A55ABD">
        <w:t xml:space="preserve"> приложение строится из компонент платформы — это нативные модули, завернутые в React-компоненты. У фрейморвка, являющегося интерпретацией</w:t>
      </w:r>
      <w:r w:rsidR="0016062B" w:rsidRPr="00A55ABD">
        <w:t xml:space="preserve"> веб библиотеки</w:t>
      </w:r>
      <w:r w:rsidRPr="00A55ABD">
        <w:t xml:space="preserve"> </w:t>
      </w:r>
      <w:r w:rsidRPr="00A55ABD">
        <w:rPr>
          <w:lang w:val="en-US"/>
        </w:rPr>
        <w:t>React</w:t>
      </w:r>
      <w:r w:rsidRPr="00A55ABD">
        <w:t>’</w:t>
      </w:r>
      <w:r w:rsidRPr="00A55ABD">
        <w:rPr>
          <w:lang w:val="en-US"/>
        </w:rPr>
        <w:t>a</w:t>
      </w:r>
      <w:r w:rsidRPr="00A55ABD">
        <w:t>, есть на первых взгляд ряд неочевидных особенностей:</w:t>
      </w:r>
    </w:p>
    <w:p w:rsidR="000F4ACA" w:rsidRPr="00A55ABD" w:rsidRDefault="000A5CA4" w:rsidP="000A5CA4">
      <w:pPr>
        <w:pStyle w:val="a5"/>
        <w:numPr>
          <w:ilvl w:val="0"/>
          <w:numId w:val="5"/>
        </w:numPr>
      </w:pPr>
      <w:r w:rsidRPr="00A55ABD">
        <w:t xml:space="preserve">Отсутствует </w:t>
      </w:r>
      <w:r w:rsidRPr="00A55ABD">
        <w:rPr>
          <w:lang w:val="en-US"/>
        </w:rPr>
        <w:t>HTML</w:t>
      </w:r>
      <w:r w:rsidRPr="00A55ABD">
        <w:t xml:space="preserve">, в качестве альтернативы используется </w:t>
      </w:r>
      <w:r w:rsidRPr="00A55ABD">
        <w:rPr>
          <w:lang w:val="en-US"/>
        </w:rPr>
        <w:t>JSX</w:t>
      </w:r>
      <w:r w:rsidR="0016062B" w:rsidRPr="00A55ABD">
        <w:t>.</w:t>
      </w:r>
    </w:p>
    <w:p w:rsidR="000A5CA4" w:rsidRPr="00A55ABD" w:rsidRDefault="000A5CA4" w:rsidP="000A5CA4">
      <w:pPr>
        <w:pStyle w:val="a5"/>
        <w:numPr>
          <w:ilvl w:val="0"/>
          <w:numId w:val="5"/>
        </w:numPr>
      </w:pPr>
      <w:r w:rsidRPr="00A55ABD">
        <w:t xml:space="preserve">Нет </w:t>
      </w:r>
      <w:r w:rsidRPr="00A55ABD">
        <w:rPr>
          <w:lang w:val="en-US"/>
        </w:rPr>
        <w:t>CSS</w:t>
      </w:r>
      <w:r w:rsidRPr="00A55ABD">
        <w:t xml:space="preserve">, вместо него используются похожие на </w:t>
      </w:r>
      <w:r w:rsidRPr="00A55ABD">
        <w:rPr>
          <w:lang w:val="en-US"/>
        </w:rPr>
        <w:t>CSS</w:t>
      </w:r>
      <w:r w:rsidRPr="00A55ABD">
        <w:t xml:space="preserve"> </w:t>
      </w:r>
      <w:r w:rsidR="0016062B" w:rsidRPr="00A55ABD">
        <w:t>полифилы.</w:t>
      </w:r>
    </w:p>
    <w:p w:rsidR="000A5CA4" w:rsidRPr="00A55ABD" w:rsidRDefault="000A5CA4" w:rsidP="000A5CA4">
      <w:pPr>
        <w:pStyle w:val="a5"/>
        <w:numPr>
          <w:ilvl w:val="0"/>
          <w:numId w:val="5"/>
        </w:numPr>
      </w:pPr>
      <w:r w:rsidRPr="00A55ABD">
        <w:rPr>
          <w:lang w:val="en-US"/>
        </w:rPr>
        <w:t>DOM</w:t>
      </w:r>
      <w:r w:rsidRPr="00A55ABD">
        <w:t xml:space="preserve"> </w:t>
      </w:r>
      <w:r w:rsidRPr="00A55ABD">
        <w:rPr>
          <w:lang w:val="en-US"/>
        </w:rPr>
        <w:t>API</w:t>
      </w:r>
      <w:r w:rsidRPr="00A55ABD">
        <w:t xml:space="preserve"> отсутствует как таковой</w:t>
      </w:r>
      <w:r w:rsidR="0016062B" w:rsidRPr="00A55ABD">
        <w:t>.</w:t>
      </w:r>
    </w:p>
    <w:p w:rsidR="000A5CA4" w:rsidRPr="00A55ABD" w:rsidRDefault="000A5CA4" w:rsidP="000A5CA4">
      <w:pPr>
        <w:pStyle w:val="a5"/>
        <w:numPr>
          <w:ilvl w:val="0"/>
          <w:numId w:val="5"/>
        </w:numPr>
      </w:pPr>
      <w:r w:rsidRPr="00A55ABD">
        <w:t xml:space="preserve">Полная поддержка </w:t>
      </w:r>
      <w:r w:rsidRPr="00A55ABD">
        <w:rPr>
          <w:lang w:val="en-US"/>
        </w:rPr>
        <w:t>ES</w:t>
      </w:r>
      <w:r w:rsidRPr="00A55ABD">
        <w:t>6/</w:t>
      </w:r>
      <w:r w:rsidRPr="00A55ABD">
        <w:rPr>
          <w:lang w:val="en-US"/>
        </w:rPr>
        <w:t>ES</w:t>
      </w:r>
      <w:r w:rsidRPr="00A55ABD">
        <w:t xml:space="preserve">7. </w:t>
      </w:r>
      <w:r w:rsidR="0016062B" w:rsidRPr="00A55ABD">
        <w:t xml:space="preserve">Код нативный, исполняется на </w:t>
      </w:r>
      <w:r w:rsidR="0016062B" w:rsidRPr="00A55ABD">
        <w:rPr>
          <w:lang w:val="en-US"/>
        </w:rPr>
        <w:t>NodeJS</w:t>
      </w:r>
      <w:r w:rsidR="0016062B" w:rsidRPr="00A55ABD">
        <w:t>, поэтому н</w:t>
      </w:r>
      <w:r w:rsidRPr="00A55ABD">
        <w:t xml:space="preserve">ет нужды беспокоиться </w:t>
      </w:r>
      <w:r w:rsidR="0016062B" w:rsidRPr="00A55ABD">
        <w:t>о поддержке браузерами, как это происходит в вебе.</w:t>
      </w:r>
    </w:p>
    <w:p w:rsidR="00042666" w:rsidRPr="00A55ABD" w:rsidRDefault="00042666" w:rsidP="00042666">
      <w:pPr>
        <w:pStyle w:val="a5"/>
      </w:pPr>
    </w:p>
    <w:p w:rsidR="00042666" w:rsidRPr="00A55ABD" w:rsidRDefault="00717770" w:rsidP="00717770">
      <w:r w:rsidRPr="00A55ABD">
        <w:t xml:space="preserve">Пример использования </w:t>
      </w:r>
      <w:r w:rsidRPr="00A55ABD">
        <w:rPr>
          <w:lang w:val="en-US"/>
        </w:rPr>
        <w:t>JSX</w:t>
      </w:r>
      <w:r w:rsidRPr="00A55ABD">
        <w:t xml:space="preserve"> в функциональной компоненте</w:t>
      </w:r>
    </w:p>
    <w:p w:rsidR="00717770" w:rsidRPr="00A55ABD" w:rsidRDefault="00717770" w:rsidP="00470F61">
      <w:pPr>
        <w:jc w:val="center"/>
      </w:pPr>
      <w:r w:rsidRPr="00A55ABD">
        <w:rPr>
          <w:noProof/>
          <w:lang w:eastAsia="ru-RU"/>
        </w:rPr>
        <w:drawing>
          <wp:inline distT="0" distB="0" distL="0" distR="0" wp14:anchorId="24CE38BA" wp14:editId="45C1502F">
            <wp:extent cx="4743450" cy="173765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5411" cy="1742041"/>
                    </a:xfrm>
                    <a:prstGeom prst="rect">
                      <a:avLst/>
                    </a:prstGeom>
                  </pic:spPr>
                </pic:pic>
              </a:graphicData>
            </a:graphic>
          </wp:inline>
        </w:drawing>
      </w:r>
    </w:p>
    <w:p w:rsidR="00470F61" w:rsidRPr="00A55ABD" w:rsidRDefault="00470F61" w:rsidP="00470F61">
      <w:pPr>
        <w:jc w:val="center"/>
      </w:pPr>
      <w:r w:rsidRPr="00A55ABD">
        <w:t>Рисунок 4.1</w:t>
      </w:r>
      <w:r w:rsidR="0028731D" w:rsidRPr="00A55ABD">
        <w:t>.1.1</w:t>
      </w:r>
    </w:p>
    <w:p w:rsidR="00717770" w:rsidRPr="00A55ABD" w:rsidRDefault="00717770" w:rsidP="00717770">
      <w:r w:rsidRPr="00A55ABD">
        <w:lastRenderedPageBreak/>
        <w:t xml:space="preserve">Пример использования </w:t>
      </w:r>
      <w:r w:rsidRPr="00A55ABD">
        <w:rPr>
          <w:lang w:val="en-US"/>
        </w:rPr>
        <w:t>CSS</w:t>
      </w:r>
      <w:r w:rsidRPr="00A55ABD">
        <w:t>-полифила «</w:t>
      </w:r>
      <w:r w:rsidRPr="00A55ABD">
        <w:rPr>
          <w:lang w:val="en-US"/>
        </w:rPr>
        <w:t>react</w:t>
      </w:r>
      <w:r w:rsidRPr="00A55ABD">
        <w:t>-</w:t>
      </w:r>
      <w:r w:rsidRPr="00A55ABD">
        <w:rPr>
          <w:lang w:val="en-US"/>
        </w:rPr>
        <w:t>native</w:t>
      </w:r>
      <w:r w:rsidRPr="00A55ABD">
        <w:t>-</w:t>
      </w:r>
      <w:r w:rsidRPr="00A55ABD">
        <w:rPr>
          <w:lang w:val="en-US"/>
        </w:rPr>
        <w:t>extended</w:t>
      </w:r>
      <w:r w:rsidRPr="00A55ABD">
        <w:t>-</w:t>
      </w:r>
      <w:r w:rsidRPr="00A55ABD">
        <w:rPr>
          <w:lang w:val="en-US"/>
        </w:rPr>
        <w:t>stylesheet</w:t>
      </w:r>
      <w:r w:rsidRPr="00A55ABD">
        <w:t>»</w:t>
      </w:r>
    </w:p>
    <w:p w:rsidR="00717770" w:rsidRPr="00A55ABD" w:rsidRDefault="00717770" w:rsidP="00470F61">
      <w:pPr>
        <w:jc w:val="center"/>
        <w:rPr>
          <w:lang w:val="en-US"/>
        </w:rPr>
      </w:pPr>
      <w:r w:rsidRPr="00A55ABD">
        <w:rPr>
          <w:noProof/>
          <w:lang w:eastAsia="ru-RU"/>
        </w:rPr>
        <w:drawing>
          <wp:inline distT="0" distB="0" distL="0" distR="0" wp14:anchorId="3836C79A" wp14:editId="123A5EEF">
            <wp:extent cx="3448050" cy="358510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5763" cy="3593125"/>
                    </a:xfrm>
                    <a:prstGeom prst="rect">
                      <a:avLst/>
                    </a:prstGeom>
                  </pic:spPr>
                </pic:pic>
              </a:graphicData>
            </a:graphic>
          </wp:inline>
        </w:drawing>
      </w:r>
    </w:p>
    <w:p w:rsidR="00470F61" w:rsidRPr="00A55ABD" w:rsidRDefault="00470F61" w:rsidP="00470F61">
      <w:pPr>
        <w:jc w:val="center"/>
      </w:pPr>
      <w:r w:rsidRPr="00A55ABD">
        <w:t>Рисунок 4.</w:t>
      </w:r>
      <w:r w:rsidR="0028731D" w:rsidRPr="00A55ABD">
        <w:t>1.1.</w:t>
      </w:r>
      <w:r w:rsidRPr="00A55ABD">
        <w:t>2</w:t>
      </w:r>
    </w:p>
    <w:p w:rsidR="000C4DE9" w:rsidRPr="00A55ABD" w:rsidRDefault="00944012" w:rsidP="00C5115D">
      <w:r w:rsidRPr="00A55ABD">
        <w:t xml:space="preserve">По умолчанию каждая компонента является наследником стандартной </w:t>
      </w:r>
      <w:r w:rsidRPr="00A55ABD">
        <w:rPr>
          <w:lang w:val="en-US"/>
        </w:rPr>
        <w:t>React</w:t>
      </w:r>
      <w:r w:rsidRPr="00A55ABD">
        <w:t xml:space="preserve"> </w:t>
      </w:r>
      <w:r w:rsidRPr="00A55ABD">
        <w:rPr>
          <w:lang w:val="en-US"/>
        </w:rPr>
        <w:t>Native</w:t>
      </w:r>
      <w:r w:rsidRPr="00A55ABD">
        <w:t xml:space="preserve"> компоненты и обладает жизненным циклом, выражающимся в наличии методов-событий, позволяющим</w:t>
      </w:r>
      <w:r w:rsidR="000C4DE9" w:rsidRPr="00A55ABD">
        <w:t>и</w:t>
      </w:r>
      <w:r w:rsidRPr="00A55ABD">
        <w:t xml:space="preserve"> управлять компонентой.</w:t>
      </w:r>
      <w:r w:rsidR="000C4DE9" w:rsidRPr="00A55ABD">
        <w:t xml:space="preserve"> В частности, именно это и является проявлением событийно-ориентированного подхода в </w:t>
      </w:r>
      <w:r w:rsidR="000C4DE9" w:rsidRPr="00A55ABD">
        <w:rPr>
          <w:lang w:val="en-US"/>
        </w:rPr>
        <w:t>React</w:t>
      </w:r>
      <w:r w:rsidR="000C4DE9" w:rsidRPr="00A55ABD">
        <w:t xml:space="preserve"> </w:t>
      </w:r>
      <w:r w:rsidR="000C4DE9" w:rsidRPr="00A55ABD">
        <w:rPr>
          <w:lang w:val="en-US"/>
        </w:rPr>
        <w:t>Native</w:t>
      </w:r>
      <w:r w:rsidR="000C4DE9" w:rsidRPr="00A55ABD">
        <w:t xml:space="preserve">. </w:t>
      </w:r>
    </w:p>
    <w:p w:rsidR="00B012B6" w:rsidRPr="00A55ABD" w:rsidRDefault="00B012B6" w:rsidP="00C5115D">
      <w:r w:rsidRPr="00A55ABD">
        <w:t xml:space="preserve">Из соображений оптимизации приложения и упорядоченности структуры организации проекта имеет смысл делать компоненты функциональными, если они простые и не обладают серьезной поведенческой логикой, и объектно-ориентированными поддерживающими методы жизненного цикла стандартной </w:t>
      </w:r>
      <w:r w:rsidRPr="00A55ABD">
        <w:rPr>
          <w:lang w:val="en-US"/>
        </w:rPr>
        <w:t>React</w:t>
      </w:r>
      <w:r w:rsidRPr="00A55ABD">
        <w:t xml:space="preserve"> компоненты в другом случае. </w:t>
      </w:r>
    </w:p>
    <w:p w:rsidR="00B012B6" w:rsidRPr="00A55ABD" w:rsidRDefault="00B012B6" w:rsidP="00C5115D">
      <w:r w:rsidRPr="00A55ABD">
        <w:t>Этот подход нашел применение в проекте и проявляется даже в структуре папок.</w:t>
      </w:r>
    </w:p>
    <w:p w:rsidR="00C36DE1" w:rsidRPr="00A55ABD" w:rsidRDefault="00090CF4" w:rsidP="00C5115D">
      <w:r w:rsidRPr="00A55ABD">
        <w:t xml:space="preserve">На рисунке 4.3 наиболее сложные компоненты, представляющие собой главные интерфейсы приложения находятся в папке </w:t>
      </w:r>
      <w:r w:rsidRPr="00A55ABD">
        <w:rPr>
          <w:lang w:val="en-US"/>
        </w:rPr>
        <w:t>screens</w:t>
      </w:r>
      <w:r w:rsidRPr="00A55ABD">
        <w:t xml:space="preserve">, а более простые, те, из которых собираются сложные, находятся в папке </w:t>
      </w:r>
      <w:r w:rsidRPr="00A55ABD">
        <w:rPr>
          <w:lang w:val="en-US"/>
        </w:rPr>
        <w:t>components</w:t>
      </w:r>
      <w:r w:rsidRPr="00A55ABD">
        <w:t>.</w:t>
      </w:r>
    </w:p>
    <w:p w:rsidR="00B012B6" w:rsidRPr="00A55ABD" w:rsidRDefault="00C36DE1" w:rsidP="00090CF4">
      <w:pPr>
        <w:jc w:val="center"/>
      </w:pPr>
      <w:r w:rsidRPr="00A55ABD">
        <w:rPr>
          <w:noProof/>
          <w:lang w:eastAsia="ru-RU"/>
        </w:rPr>
        <w:lastRenderedPageBreak/>
        <w:drawing>
          <wp:inline distT="0" distB="0" distL="0" distR="0" wp14:anchorId="7306949F" wp14:editId="27B66977">
            <wp:extent cx="1276350" cy="545069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79125" cy="5462544"/>
                    </a:xfrm>
                    <a:prstGeom prst="rect">
                      <a:avLst/>
                    </a:prstGeom>
                  </pic:spPr>
                </pic:pic>
              </a:graphicData>
            </a:graphic>
          </wp:inline>
        </w:drawing>
      </w:r>
    </w:p>
    <w:p w:rsidR="00C36DE1" w:rsidRPr="00A55ABD" w:rsidRDefault="00C36DE1" w:rsidP="00090CF4">
      <w:pPr>
        <w:jc w:val="center"/>
      </w:pPr>
      <w:r w:rsidRPr="00A55ABD">
        <w:t>Рисунок 4.</w:t>
      </w:r>
      <w:r w:rsidR="0028731D" w:rsidRPr="00A55ABD">
        <w:t>1.1.</w:t>
      </w:r>
      <w:r w:rsidRPr="00A55ABD">
        <w:t>3</w:t>
      </w:r>
    </w:p>
    <w:p w:rsidR="00AB0AF4" w:rsidRPr="00A55ABD" w:rsidRDefault="00AB0AF4" w:rsidP="00090CF4">
      <w:pPr>
        <w:jc w:val="center"/>
      </w:pPr>
    </w:p>
    <w:p w:rsidR="00090CF4" w:rsidRPr="00A55ABD" w:rsidRDefault="00090CF4" w:rsidP="00090CF4">
      <w:r w:rsidRPr="00A55ABD">
        <w:t>Полное описание структуры работы приложения содержится в таблице ниже.</w:t>
      </w:r>
    </w:p>
    <w:tbl>
      <w:tblPr>
        <w:tblStyle w:val="a6"/>
        <w:tblW w:w="0" w:type="auto"/>
        <w:tblLook w:val="04A0" w:firstRow="1" w:lastRow="0" w:firstColumn="1" w:lastColumn="0" w:noHBand="0" w:noVBand="1"/>
      </w:tblPr>
      <w:tblGrid>
        <w:gridCol w:w="2405"/>
        <w:gridCol w:w="6940"/>
      </w:tblGrid>
      <w:tr w:rsidR="00090CF4" w:rsidRPr="00A55ABD" w:rsidTr="00090CF4">
        <w:tc>
          <w:tcPr>
            <w:tcW w:w="2405" w:type="dxa"/>
          </w:tcPr>
          <w:p w:rsidR="00090CF4" w:rsidRPr="00A55ABD" w:rsidRDefault="00090CF4" w:rsidP="00090CF4">
            <w:pPr>
              <w:rPr>
                <w:b/>
              </w:rPr>
            </w:pPr>
            <w:r w:rsidRPr="00A55ABD">
              <w:rPr>
                <w:b/>
              </w:rPr>
              <w:t>Папка</w:t>
            </w:r>
          </w:p>
        </w:tc>
        <w:tc>
          <w:tcPr>
            <w:tcW w:w="6940" w:type="dxa"/>
          </w:tcPr>
          <w:p w:rsidR="00090CF4" w:rsidRPr="00A55ABD" w:rsidRDefault="00090CF4" w:rsidP="00090CF4">
            <w:pPr>
              <w:rPr>
                <w:b/>
              </w:rPr>
            </w:pPr>
            <w:r w:rsidRPr="00A55ABD">
              <w:rPr>
                <w:b/>
              </w:rPr>
              <w:t>Назначение</w:t>
            </w:r>
          </w:p>
        </w:tc>
      </w:tr>
      <w:tr w:rsidR="00090CF4" w:rsidRPr="00A55ABD" w:rsidTr="00090CF4">
        <w:tc>
          <w:tcPr>
            <w:tcW w:w="2405" w:type="dxa"/>
          </w:tcPr>
          <w:p w:rsidR="00090CF4" w:rsidRPr="00A55ABD" w:rsidRDefault="00090CF4" w:rsidP="00090CF4">
            <w:pPr>
              <w:rPr>
                <w:lang w:val="en-US"/>
              </w:rPr>
            </w:pPr>
            <w:r w:rsidRPr="00A55ABD">
              <w:rPr>
                <w:lang w:val="en-US"/>
              </w:rPr>
              <w:t>app/components</w:t>
            </w:r>
          </w:p>
        </w:tc>
        <w:tc>
          <w:tcPr>
            <w:tcW w:w="6940" w:type="dxa"/>
          </w:tcPr>
          <w:p w:rsidR="0061011C" w:rsidRPr="00A55ABD" w:rsidRDefault="00090CF4" w:rsidP="00090CF4">
            <w:r w:rsidRPr="00A55ABD">
              <w:t>Содержит компоненты, выступающими, условно говоря, строительными блоками, из которых собираются интерфейсы.</w:t>
            </w:r>
            <w:r w:rsidR="0061011C" w:rsidRPr="00A55ABD">
              <w:t xml:space="preserve"> Папка-компонент стандартно содержит 3 файла:</w:t>
            </w:r>
          </w:p>
          <w:p w:rsidR="0061011C" w:rsidRPr="00A55ABD" w:rsidRDefault="0061011C" w:rsidP="0061011C">
            <w:pPr>
              <w:pStyle w:val="a5"/>
              <w:numPr>
                <w:ilvl w:val="0"/>
                <w:numId w:val="7"/>
              </w:numPr>
            </w:pPr>
            <w:r w:rsidRPr="00A55ABD">
              <w:rPr>
                <w:lang w:val="en-US"/>
              </w:rPr>
              <w:t xml:space="preserve">styles.js – </w:t>
            </w:r>
            <w:r w:rsidRPr="00A55ABD">
              <w:t>описывает стили компонента</w:t>
            </w:r>
          </w:p>
          <w:p w:rsidR="0061011C" w:rsidRPr="00A55ABD" w:rsidRDefault="0061011C" w:rsidP="0061011C">
            <w:pPr>
              <w:pStyle w:val="a5"/>
              <w:numPr>
                <w:ilvl w:val="0"/>
                <w:numId w:val="7"/>
              </w:numPr>
            </w:pPr>
            <w:r w:rsidRPr="00A55ABD">
              <w:rPr>
                <w:lang w:val="en-US"/>
              </w:rPr>
              <w:t>componentName</w:t>
            </w:r>
            <w:r w:rsidRPr="00A55ABD">
              <w:t>.</w:t>
            </w:r>
            <w:r w:rsidRPr="00A55ABD">
              <w:rPr>
                <w:lang w:val="en-US"/>
              </w:rPr>
              <w:t>js</w:t>
            </w:r>
            <w:r w:rsidRPr="00A55ABD">
              <w:t xml:space="preserve"> – файл с самим компонентом</w:t>
            </w:r>
          </w:p>
          <w:p w:rsidR="0061011C" w:rsidRPr="00A55ABD" w:rsidRDefault="0061011C" w:rsidP="0061011C">
            <w:pPr>
              <w:pStyle w:val="a5"/>
              <w:numPr>
                <w:ilvl w:val="0"/>
                <w:numId w:val="7"/>
              </w:numPr>
            </w:pPr>
            <w:r w:rsidRPr="00A55ABD">
              <w:rPr>
                <w:lang w:val="en-US"/>
              </w:rPr>
              <w:t>index</w:t>
            </w:r>
            <w:r w:rsidRPr="00A55ABD">
              <w:t>.</w:t>
            </w:r>
            <w:r w:rsidRPr="00A55ABD">
              <w:rPr>
                <w:lang w:val="en-US"/>
              </w:rPr>
              <w:t>js</w:t>
            </w:r>
            <w:r w:rsidRPr="00A55ABD">
              <w:t xml:space="preserve"> – файл, в который импортируются соседние файлы с последующим их экспортом</w:t>
            </w:r>
            <w:r w:rsidR="00F177C5" w:rsidRPr="00A55ABD">
              <w:t>. Существует для удобства импорта соседних файлов из других папок проекта</w:t>
            </w:r>
          </w:p>
          <w:p w:rsidR="00090CF4" w:rsidRPr="00A55ABD" w:rsidRDefault="0061011C" w:rsidP="0061011C">
            <w:r w:rsidRPr="00A55ABD">
              <w:lastRenderedPageBreak/>
              <w:t>Помимо этого, там могут содержаться</w:t>
            </w:r>
            <w:r w:rsidR="00090CF4" w:rsidRPr="00A55ABD">
              <w:t xml:space="preserve"> папки с изображениями, если те используются. </w:t>
            </w:r>
          </w:p>
        </w:tc>
      </w:tr>
      <w:tr w:rsidR="00090CF4" w:rsidRPr="00A55ABD" w:rsidTr="00090CF4">
        <w:tc>
          <w:tcPr>
            <w:tcW w:w="2405" w:type="dxa"/>
          </w:tcPr>
          <w:p w:rsidR="00090CF4" w:rsidRPr="00A55ABD" w:rsidRDefault="003B3728" w:rsidP="00090CF4">
            <w:pPr>
              <w:rPr>
                <w:lang w:val="en-US"/>
              </w:rPr>
            </w:pPr>
            <w:r w:rsidRPr="00A55ABD">
              <w:rPr>
                <w:lang w:val="en-US"/>
              </w:rPr>
              <w:lastRenderedPageBreak/>
              <w:t>app/data</w:t>
            </w:r>
          </w:p>
        </w:tc>
        <w:tc>
          <w:tcPr>
            <w:tcW w:w="6940" w:type="dxa"/>
          </w:tcPr>
          <w:p w:rsidR="00090CF4" w:rsidRPr="00A55ABD" w:rsidRDefault="003B3728" w:rsidP="00090CF4">
            <w:r w:rsidRPr="00A55ABD">
              <w:t>Содержит примеры данных для работы с приложением в качестве демонстрации</w:t>
            </w:r>
          </w:p>
        </w:tc>
      </w:tr>
      <w:tr w:rsidR="00090CF4" w:rsidRPr="00A55ABD" w:rsidTr="00090CF4">
        <w:tc>
          <w:tcPr>
            <w:tcW w:w="2405" w:type="dxa"/>
          </w:tcPr>
          <w:p w:rsidR="00090CF4" w:rsidRPr="00A55ABD" w:rsidRDefault="003B3728" w:rsidP="00090CF4">
            <w:pPr>
              <w:rPr>
                <w:lang w:val="en-US"/>
              </w:rPr>
            </w:pPr>
            <w:r w:rsidRPr="00A55ABD">
              <w:rPr>
                <w:lang w:val="en-US"/>
              </w:rPr>
              <w:t>app/service</w:t>
            </w:r>
          </w:p>
        </w:tc>
        <w:tc>
          <w:tcPr>
            <w:tcW w:w="6940" w:type="dxa"/>
          </w:tcPr>
          <w:p w:rsidR="00090CF4" w:rsidRPr="00A55ABD" w:rsidRDefault="003B3728" w:rsidP="003B3728">
            <w:r w:rsidRPr="00A55ABD">
              <w:t>Содержит служебные функции по работе с данными, по выполнению запросов и т.п. Вынесены отдельно для использования в разных местах.</w:t>
            </w:r>
          </w:p>
        </w:tc>
      </w:tr>
      <w:tr w:rsidR="00090CF4" w:rsidRPr="00A55ABD" w:rsidTr="00090CF4">
        <w:tc>
          <w:tcPr>
            <w:tcW w:w="2405" w:type="dxa"/>
          </w:tcPr>
          <w:p w:rsidR="00090CF4" w:rsidRPr="00A55ABD" w:rsidRDefault="00F2215A" w:rsidP="00090CF4">
            <w:pPr>
              <w:rPr>
                <w:lang w:val="en-US"/>
              </w:rPr>
            </w:pPr>
            <w:r w:rsidRPr="00A55ABD">
              <w:rPr>
                <w:lang w:val="en-US"/>
              </w:rPr>
              <w:t>app/</w:t>
            </w:r>
            <w:r w:rsidR="007D01E4" w:rsidRPr="00A55ABD">
              <w:rPr>
                <w:lang w:val="en-US"/>
              </w:rPr>
              <w:t>constants</w:t>
            </w:r>
          </w:p>
        </w:tc>
        <w:tc>
          <w:tcPr>
            <w:tcW w:w="6940" w:type="dxa"/>
          </w:tcPr>
          <w:p w:rsidR="00090CF4" w:rsidRPr="00A55ABD" w:rsidRDefault="007D01E4" w:rsidP="00090CF4">
            <w:r w:rsidRPr="00A55ABD">
              <w:t>Содержит основные константы для работы с проектом</w:t>
            </w:r>
          </w:p>
        </w:tc>
      </w:tr>
      <w:tr w:rsidR="00090CF4" w:rsidRPr="00A55ABD" w:rsidTr="00090CF4">
        <w:tc>
          <w:tcPr>
            <w:tcW w:w="2405" w:type="dxa"/>
          </w:tcPr>
          <w:p w:rsidR="00090CF4" w:rsidRPr="00A55ABD" w:rsidRDefault="007D01E4" w:rsidP="00090CF4">
            <w:pPr>
              <w:rPr>
                <w:lang w:val="en-US"/>
              </w:rPr>
            </w:pPr>
            <w:r w:rsidRPr="00A55ABD">
              <w:rPr>
                <w:lang w:val="en-US"/>
              </w:rPr>
              <w:t>app</w:t>
            </w:r>
            <w:r w:rsidR="00283664" w:rsidRPr="00A55ABD">
              <w:rPr>
                <w:lang w:val="en-US"/>
              </w:rPr>
              <w:t>/config</w:t>
            </w:r>
          </w:p>
        </w:tc>
        <w:tc>
          <w:tcPr>
            <w:tcW w:w="6940" w:type="dxa"/>
          </w:tcPr>
          <w:p w:rsidR="00090CF4" w:rsidRPr="00A55ABD" w:rsidRDefault="00283664" w:rsidP="00090CF4">
            <w:r w:rsidRPr="00A55ABD">
              <w:t>Содержит конфигурационные файлы, являющимися ключевыми для работы приложения. В частности, там содержится 2 файла:</w:t>
            </w:r>
          </w:p>
          <w:p w:rsidR="00283664" w:rsidRPr="00A55ABD" w:rsidRDefault="00283664" w:rsidP="00283664">
            <w:pPr>
              <w:pStyle w:val="a5"/>
              <w:numPr>
                <w:ilvl w:val="0"/>
                <w:numId w:val="8"/>
              </w:numPr>
            </w:pPr>
            <w:r w:rsidRPr="00A55ABD">
              <w:rPr>
                <w:lang w:val="en-US"/>
              </w:rPr>
              <w:t>store</w:t>
            </w:r>
            <w:r w:rsidRPr="00A55ABD">
              <w:t>.</w:t>
            </w:r>
            <w:r w:rsidRPr="00A55ABD">
              <w:rPr>
                <w:lang w:val="en-US"/>
              </w:rPr>
              <w:t>js</w:t>
            </w:r>
            <w:r w:rsidRPr="00A55ABD">
              <w:t xml:space="preserve"> – инициализирует хранилище состояний, которое импортируется и используется повсеместно</w:t>
            </w:r>
            <w:r w:rsidR="003C6ED2" w:rsidRPr="00A55ABD">
              <w:t xml:space="preserve">. Для своей работы использует файлы из папки </w:t>
            </w:r>
            <w:r w:rsidR="003C6ED2" w:rsidRPr="00A55ABD">
              <w:rPr>
                <w:lang w:val="en-US"/>
              </w:rPr>
              <w:t>reducers</w:t>
            </w:r>
            <w:r w:rsidR="003C6ED2" w:rsidRPr="00A55ABD">
              <w:t xml:space="preserve"> &amp; </w:t>
            </w:r>
            <w:r w:rsidR="003C6ED2" w:rsidRPr="00A55ABD">
              <w:rPr>
                <w:lang w:val="en-US"/>
              </w:rPr>
              <w:t>actions</w:t>
            </w:r>
            <w:r w:rsidR="003C6ED2" w:rsidRPr="00A55ABD">
              <w:t xml:space="preserve">. Является воплощением особенности работы с </w:t>
            </w:r>
            <w:r w:rsidR="003C6ED2" w:rsidRPr="00A55ABD">
              <w:rPr>
                <w:lang w:val="en-US"/>
              </w:rPr>
              <w:t>redux</w:t>
            </w:r>
            <w:r w:rsidR="003C6ED2" w:rsidRPr="00A55ABD">
              <w:t>.</w:t>
            </w:r>
          </w:p>
          <w:p w:rsidR="00283664" w:rsidRPr="00A55ABD" w:rsidRDefault="00283664" w:rsidP="00283664">
            <w:pPr>
              <w:pStyle w:val="a5"/>
              <w:numPr>
                <w:ilvl w:val="0"/>
                <w:numId w:val="8"/>
              </w:numPr>
            </w:pPr>
            <w:r w:rsidRPr="00A55ABD">
              <w:rPr>
                <w:lang w:val="en-US"/>
              </w:rPr>
              <w:t>routes</w:t>
            </w:r>
            <w:r w:rsidRPr="00A55ABD">
              <w:t>.</w:t>
            </w:r>
            <w:r w:rsidRPr="00A55ABD">
              <w:rPr>
                <w:lang w:val="en-US"/>
              </w:rPr>
              <w:t>js</w:t>
            </w:r>
            <w:r w:rsidRPr="00A55ABD">
              <w:t xml:space="preserve"> – инициализирует навигацию между интерфейсами проекта.</w:t>
            </w:r>
          </w:p>
        </w:tc>
      </w:tr>
      <w:tr w:rsidR="00090CF4" w:rsidRPr="00A55ABD" w:rsidTr="00090CF4">
        <w:tc>
          <w:tcPr>
            <w:tcW w:w="2405" w:type="dxa"/>
          </w:tcPr>
          <w:p w:rsidR="00090CF4" w:rsidRPr="00A55ABD" w:rsidRDefault="003C6ED2" w:rsidP="00090CF4">
            <w:pPr>
              <w:rPr>
                <w:lang w:val="en-US"/>
              </w:rPr>
            </w:pPr>
            <w:r w:rsidRPr="00A55ABD">
              <w:rPr>
                <w:lang w:val="en-US"/>
              </w:rPr>
              <w:t>app</w:t>
            </w:r>
            <w:r w:rsidRPr="00A55ABD">
              <w:t>/</w:t>
            </w:r>
            <w:r w:rsidRPr="00A55ABD">
              <w:rPr>
                <w:lang w:val="en-US"/>
              </w:rPr>
              <w:t>actions</w:t>
            </w:r>
          </w:p>
        </w:tc>
        <w:tc>
          <w:tcPr>
            <w:tcW w:w="6940" w:type="dxa"/>
          </w:tcPr>
          <w:p w:rsidR="00090CF4" w:rsidRPr="00A55ABD" w:rsidRDefault="003C6ED2" w:rsidP="003C6ED2">
            <w:r w:rsidRPr="00A55ABD">
              <w:t xml:space="preserve">Содержит файлы, описывающие возможные функции-события, возвращающие объекты. Эти функции используются для формирования объектов при транслировании событий в хранилище состояний. Является воплощением особенности работы с </w:t>
            </w:r>
            <w:r w:rsidRPr="00A55ABD">
              <w:rPr>
                <w:lang w:val="en-US"/>
              </w:rPr>
              <w:t>redux.</w:t>
            </w:r>
          </w:p>
        </w:tc>
      </w:tr>
      <w:tr w:rsidR="00090CF4" w:rsidRPr="00A55ABD" w:rsidTr="00090CF4">
        <w:tc>
          <w:tcPr>
            <w:tcW w:w="2405" w:type="dxa"/>
          </w:tcPr>
          <w:p w:rsidR="00090CF4" w:rsidRPr="00A55ABD" w:rsidRDefault="003C6ED2" w:rsidP="00090CF4">
            <w:pPr>
              <w:rPr>
                <w:lang w:val="en-US"/>
              </w:rPr>
            </w:pPr>
            <w:r w:rsidRPr="00A55ABD">
              <w:rPr>
                <w:lang w:val="en-US"/>
              </w:rPr>
              <w:t>app/reducers</w:t>
            </w:r>
          </w:p>
        </w:tc>
        <w:tc>
          <w:tcPr>
            <w:tcW w:w="6940" w:type="dxa"/>
          </w:tcPr>
          <w:p w:rsidR="00090CF4" w:rsidRPr="00A55ABD" w:rsidRDefault="003C6ED2" w:rsidP="00090CF4">
            <w:r w:rsidRPr="00A55ABD">
              <w:t xml:space="preserve">Содержит файлы, описывающие функции обработки событий. Возвращают новое состояние хранилища. Является воплощением особенности работы с </w:t>
            </w:r>
            <w:r w:rsidRPr="00A55ABD">
              <w:rPr>
                <w:lang w:val="en-US"/>
              </w:rPr>
              <w:t>redux</w:t>
            </w:r>
            <w:r w:rsidRPr="00A55ABD">
              <w:t>.</w:t>
            </w:r>
          </w:p>
        </w:tc>
      </w:tr>
      <w:tr w:rsidR="00090CF4" w:rsidRPr="00A55ABD" w:rsidTr="00090CF4">
        <w:tc>
          <w:tcPr>
            <w:tcW w:w="2405" w:type="dxa"/>
          </w:tcPr>
          <w:p w:rsidR="00090CF4" w:rsidRPr="00A55ABD" w:rsidRDefault="003C6ED2" w:rsidP="00090CF4">
            <w:pPr>
              <w:rPr>
                <w:lang w:val="en-US"/>
              </w:rPr>
            </w:pPr>
            <w:r w:rsidRPr="00A55ABD">
              <w:rPr>
                <w:lang w:val="en-US"/>
              </w:rPr>
              <w:t>app/screens</w:t>
            </w:r>
          </w:p>
        </w:tc>
        <w:tc>
          <w:tcPr>
            <w:tcW w:w="6940" w:type="dxa"/>
          </w:tcPr>
          <w:p w:rsidR="00090CF4" w:rsidRPr="00A55ABD" w:rsidRDefault="003C6ED2" w:rsidP="003C6ED2">
            <w:r w:rsidRPr="00A55ABD">
              <w:t>Содержит главные компоненты, описывающими основные интерфейсы приложения.</w:t>
            </w:r>
          </w:p>
        </w:tc>
      </w:tr>
      <w:tr w:rsidR="00090CF4" w:rsidRPr="00A55ABD" w:rsidTr="00090CF4">
        <w:tc>
          <w:tcPr>
            <w:tcW w:w="2405" w:type="dxa"/>
          </w:tcPr>
          <w:p w:rsidR="00090CF4" w:rsidRPr="00A55ABD" w:rsidRDefault="003C6ED2" w:rsidP="00090CF4">
            <w:pPr>
              <w:rPr>
                <w:lang w:val="en-US"/>
              </w:rPr>
            </w:pPr>
            <w:r w:rsidRPr="00A55ABD">
              <w:rPr>
                <w:lang w:val="en-US"/>
              </w:rPr>
              <w:t>assets</w:t>
            </w:r>
          </w:p>
        </w:tc>
        <w:tc>
          <w:tcPr>
            <w:tcW w:w="6940" w:type="dxa"/>
          </w:tcPr>
          <w:p w:rsidR="00090CF4" w:rsidRPr="00A55ABD" w:rsidRDefault="003C6ED2" w:rsidP="00950FBE">
            <w:r w:rsidRPr="00A55ABD">
              <w:t xml:space="preserve">Содержит шрифты и </w:t>
            </w:r>
            <w:r w:rsidR="00950FBE" w:rsidRPr="00A55ABD">
              <w:t>изображения</w:t>
            </w:r>
            <w:r w:rsidRPr="00A55ABD">
              <w:t>, используемые для проекта.</w:t>
            </w:r>
          </w:p>
        </w:tc>
      </w:tr>
    </w:tbl>
    <w:p w:rsidR="00AB0AF4" w:rsidRPr="00A55ABD" w:rsidRDefault="00AB0AF4" w:rsidP="00F2215A">
      <w:pPr>
        <w:jc w:val="center"/>
      </w:pPr>
    </w:p>
    <w:p w:rsidR="00090CF4" w:rsidRPr="00A55ABD" w:rsidRDefault="00F2215A" w:rsidP="00F2215A">
      <w:pPr>
        <w:jc w:val="center"/>
      </w:pPr>
      <w:r w:rsidRPr="00A55ABD">
        <w:t>Таблица 4.</w:t>
      </w:r>
      <w:r w:rsidR="0028731D" w:rsidRPr="00A55ABD">
        <w:t>1.1.</w:t>
      </w:r>
      <w:r w:rsidRPr="00A55ABD">
        <w:t>1</w:t>
      </w:r>
    </w:p>
    <w:p w:rsidR="00843676" w:rsidRPr="00A55ABD" w:rsidRDefault="00843676" w:rsidP="00F2215A">
      <w:pPr>
        <w:jc w:val="center"/>
      </w:pPr>
    </w:p>
    <w:p w:rsidR="00442FDA" w:rsidRPr="00A55ABD" w:rsidRDefault="00442FDA" w:rsidP="00F2215A">
      <w:pPr>
        <w:jc w:val="center"/>
      </w:pPr>
    </w:p>
    <w:p w:rsidR="00442FDA" w:rsidRPr="00A55ABD" w:rsidRDefault="00442FDA" w:rsidP="00F2215A">
      <w:pPr>
        <w:jc w:val="center"/>
      </w:pPr>
    </w:p>
    <w:p w:rsidR="00442FDA" w:rsidRPr="00A55ABD" w:rsidRDefault="00442FDA">
      <w:r w:rsidRPr="00A55ABD">
        <w:br w:type="page"/>
      </w:r>
    </w:p>
    <w:p w:rsidR="00442FDA" w:rsidRPr="00A55ABD" w:rsidRDefault="00442FDA" w:rsidP="00F2215A">
      <w:pPr>
        <w:jc w:val="center"/>
      </w:pPr>
    </w:p>
    <w:p w:rsidR="00843676" w:rsidRPr="00A55ABD" w:rsidRDefault="002E07CD" w:rsidP="00BC3888">
      <w:pPr>
        <w:pStyle w:val="3"/>
        <w:rPr>
          <w:rFonts w:cs="Times New Roman"/>
        </w:rPr>
      </w:pPr>
      <w:bookmarkStart w:id="13" w:name="_Toc515431203"/>
      <w:r w:rsidRPr="00A55ABD">
        <w:rPr>
          <w:rFonts w:cs="Times New Roman"/>
        </w:rPr>
        <w:t>4.1.2</w:t>
      </w:r>
      <w:r w:rsidR="00AB0AF4" w:rsidRPr="00A55ABD">
        <w:rPr>
          <w:rFonts w:cs="Times New Roman"/>
        </w:rPr>
        <w:t>.</w:t>
      </w:r>
      <w:r w:rsidRPr="00A55ABD">
        <w:rPr>
          <w:rFonts w:cs="Times New Roman"/>
        </w:rPr>
        <w:t xml:space="preserve"> </w:t>
      </w:r>
      <w:r w:rsidR="00BC3888" w:rsidRPr="00A55ABD">
        <w:rPr>
          <w:rFonts w:cs="Times New Roman"/>
        </w:rPr>
        <w:t>Интерфейсы</w:t>
      </w:r>
      <w:bookmarkEnd w:id="13"/>
    </w:p>
    <w:p w:rsidR="006A0A5C" w:rsidRPr="00A55ABD" w:rsidRDefault="006A0A5C" w:rsidP="006A0A5C">
      <w:pPr>
        <w:pStyle w:val="a5"/>
        <w:numPr>
          <w:ilvl w:val="0"/>
          <w:numId w:val="9"/>
        </w:numPr>
      </w:pPr>
      <w:r w:rsidRPr="00A55ABD">
        <w:t>Экран загрузки</w:t>
      </w:r>
    </w:p>
    <w:p w:rsidR="006A0A5C" w:rsidRPr="00A55ABD" w:rsidRDefault="006A0A5C" w:rsidP="006A0A5C">
      <w:r w:rsidRPr="00A55ABD">
        <w:t>На рисунке 4.1.2.1 представлен экран загрузки. Он отображается в момент загрузки приложения. В этот момент загружаются шрифты, картинки и сохраненная на устройстве конфигурация. Сохранение последней необходимо в частности для того, чтобы пользователю при повторном заходе в приложение не нужно было бы авторизовываться повторно.</w:t>
      </w:r>
    </w:p>
    <w:p w:rsidR="00444EA7" w:rsidRPr="00A55ABD" w:rsidRDefault="00444EA7" w:rsidP="006A0A5C"/>
    <w:p w:rsidR="00BC3888" w:rsidRPr="00A55ABD" w:rsidRDefault="006A0A5C" w:rsidP="006A0A5C">
      <w:pPr>
        <w:jc w:val="center"/>
      </w:pPr>
      <w:r w:rsidRPr="00A55ABD">
        <w:rPr>
          <w:noProof/>
          <w:lang w:eastAsia="ru-RU"/>
        </w:rPr>
        <w:drawing>
          <wp:inline distT="0" distB="0" distL="0" distR="0">
            <wp:extent cx="2066925" cy="3674533"/>
            <wp:effectExtent l="0" t="0" r="0" b="2540"/>
            <wp:docPr id="12" name="Рисунок 12" descr="C:\Diplom\Docs\Интерфейсы\lo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iplom\Docs\Интерфейсы\loading.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1406" cy="3682499"/>
                    </a:xfrm>
                    <a:prstGeom prst="rect">
                      <a:avLst/>
                    </a:prstGeom>
                    <a:noFill/>
                    <a:ln>
                      <a:noFill/>
                    </a:ln>
                  </pic:spPr>
                </pic:pic>
              </a:graphicData>
            </a:graphic>
          </wp:inline>
        </w:drawing>
      </w:r>
    </w:p>
    <w:p w:rsidR="006A0A5C" w:rsidRPr="00A55ABD" w:rsidRDefault="006A0A5C" w:rsidP="006A0A5C">
      <w:pPr>
        <w:jc w:val="center"/>
      </w:pPr>
      <w:r w:rsidRPr="00A55ABD">
        <w:t>Рисунок 4.1.2.1</w:t>
      </w:r>
    </w:p>
    <w:p w:rsidR="006A0A5C" w:rsidRPr="00A55ABD" w:rsidRDefault="006A0A5C" w:rsidP="006A0A5C"/>
    <w:p w:rsidR="00442FDA" w:rsidRPr="00A55ABD" w:rsidRDefault="00442FDA">
      <w:r w:rsidRPr="00A55ABD">
        <w:br w:type="page"/>
      </w:r>
    </w:p>
    <w:p w:rsidR="006A0A5C" w:rsidRPr="00A55ABD" w:rsidRDefault="006A0A5C" w:rsidP="006A0A5C">
      <w:pPr>
        <w:pStyle w:val="a5"/>
        <w:numPr>
          <w:ilvl w:val="0"/>
          <w:numId w:val="9"/>
        </w:numPr>
      </w:pPr>
      <w:r w:rsidRPr="00A55ABD">
        <w:lastRenderedPageBreak/>
        <w:t>Страница авторизации</w:t>
      </w:r>
    </w:p>
    <w:p w:rsidR="006A0A5C" w:rsidRPr="00A55ABD" w:rsidRDefault="000F1141" w:rsidP="006A0A5C">
      <w:r w:rsidRPr="00A55ABD">
        <w:t>После открытия приложения, если пользователь еще не авторизовывался, перед ним откроется соответствующая страница, где необходимо будет ввести свои учетные данные. При вводе неверных данных пароль будет обнулен. Страница авторизации представлена на рисунке 4.1.2.2</w:t>
      </w:r>
    </w:p>
    <w:p w:rsidR="00442FDA" w:rsidRPr="00A55ABD" w:rsidRDefault="00442FDA" w:rsidP="006A0A5C"/>
    <w:p w:rsidR="000F1141" w:rsidRPr="00A55ABD" w:rsidRDefault="000F1141" w:rsidP="000F1141">
      <w:pPr>
        <w:jc w:val="center"/>
      </w:pPr>
      <w:r w:rsidRPr="00A55ABD">
        <w:rPr>
          <w:noProof/>
          <w:lang w:eastAsia="ru-RU"/>
        </w:rPr>
        <w:drawing>
          <wp:inline distT="0" distB="0" distL="0" distR="0">
            <wp:extent cx="1939528" cy="3448050"/>
            <wp:effectExtent l="0" t="0" r="3810" b="0"/>
            <wp:docPr id="13" name="Рисунок 13" descr="C:\Diplom\Docs\Интерфейсы\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plom\Docs\Интерфейсы\aut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67944" cy="3498568"/>
                    </a:xfrm>
                    <a:prstGeom prst="rect">
                      <a:avLst/>
                    </a:prstGeom>
                    <a:noFill/>
                    <a:ln>
                      <a:noFill/>
                    </a:ln>
                  </pic:spPr>
                </pic:pic>
              </a:graphicData>
            </a:graphic>
          </wp:inline>
        </w:drawing>
      </w:r>
    </w:p>
    <w:p w:rsidR="000F1141" w:rsidRPr="00A55ABD" w:rsidRDefault="000F1141" w:rsidP="000F1141">
      <w:pPr>
        <w:jc w:val="center"/>
      </w:pPr>
      <w:r w:rsidRPr="00A55ABD">
        <w:t>Рисунок 4.1.2.2</w:t>
      </w:r>
    </w:p>
    <w:p w:rsidR="00442FDA" w:rsidRPr="00A55ABD" w:rsidRDefault="00442FDA">
      <w:r w:rsidRPr="00A55ABD">
        <w:br w:type="page"/>
      </w:r>
    </w:p>
    <w:p w:rsidR="000F1141" w:rsidRPr="00A55ABD" w:rsidRDefault="000F1141" w:rsidP="000F1141">
      <w:r w:rsidRPr="00A55ABD">
        <w:lastRenderedPageBreak/>
        <w:t>Стоит отметить, что при фокусе на элементе ввода, текстовые элементы приподнимутся относительно своего обычного положения, чтобы пользователь мог видеть вводимые им данные. Это изображено на рисунке 4.1.2.3</w:t>
      </w:r>
    </w:p>
    <w:p w:rsidR="000F1141" w:rsidRPr="00A55ABD" w:rsidRDefault="000F1141" w:rsidP="000F1141">
      <w:pPr>
        <w:jc w:val="center"/>
      </w:pPr>
      <w:r w:rsidRPr="00A55ABD">
        <w:rPr>
          <w:noProof/>
          <w:lang w:eastAsia="ru-RU"/>
        </w:rPr>
        <w:drawing>
          <wp:inline distT="0" distB="0" distL="0" distR="0">
            <wp:extent cx="1971675" cy="3505200"/>
            <wp:effectExtent l="0" t="0" r="9525" b="0"/>
            <wp:docPr id="14" name="Рисунок 14" descr="C:\Diplom\Docs\Интерфейсы\auth-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iplom\Docs\Интерфейсы\auth-se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9957" cy="3537701"/>
                    </a:xfrm>
                    <a:prstGeom prst="rect">
                      <a:avLst/>
                    </a:prstGeom>
                    <a:noFill/>
                    <a:ln>
                      <a:noFill/>
                    </a:ln>
                  </pic:spPr>
                </pic:pic>
              </a:graphicData>
            </a:graphic>
          </wp:inline>
        </w:drawing>
      </w:r>
    </w:p>
    <w:p w:rsidR="000F1141" w:rsidRPr="00A55ABD" w:rsidRDefault="000F1141" w:rsidP="000F1141">
      <w:pPr>
        <w:jc w:val="center"/>
      </w:pPr>
      <w:r w:rsidRPr="00A55ABD">
        <w:t>Рисунок 4.1.2.3</w:t>
      </w:r>
    </w:p>
    <w:p w:rsidR="00442FDA" w:rsidRPr="00A55ABD" w:rsidRDefault="00442FDA">
      <w:r w:rsidRPr="00A55ABD">
        <w:br w:type="page"/>
      </w:r>
    </w:p>
    <w:p w:rsidR="00130A41" w:rsidRPr="00A55ABD" w:rsidRDefault="00645CA0" w:rsidP="00645CA0">
      <w:pPr>
        <w:pStyle w:val="a5"/>
        <w:numPr>
          <w:ilvl w:val="0"/>
          <w:numId w:val="9"/>
        </w:numPr>
      </w:pPr>
      <w:r w:rsidRPr="00A55ABD">
        <w:lastRenderedPageBreak/>
        <w:t>Домашняя страница</w:t>
      </w:r>
    </w:p>
    <w:p w:rsidR="00480782" w:rsidRPr="00A55ABD" w:rsidRDefault="00645CA0" w:rsidP="00645CA0">
      <w:r w:rsidRPr="00A55ABD">
        <w:t>В случае успешной авторизации или при открытии приложения с уже осуществленной авторизацией пользователь будет адресован на домашнюю страницу.</w:t>
      </w:r>
      <w:r w:rsidR="00480782" w:rsidRPr="00A55ABD">
        <w:t xml:space="preserve"> Эта страница является стартовой и предназначена для управления избранными графиками и для создания новых.</w:t>
      </w:r>
    </w:p>
    <w:p w:rsidR="00480782" w:rsidRPr="00A55ABD" w:rsidRDefault="00480782" w:rsidP="00645CA0">
      <w:r w:rsidRPr="00A55ABD">
        <w:t>Чтобы создать новый график необходимо нажать на кнопку «Новый график». После чего осуществится переход на страницу с новым графиком со стандартными настройками.</w:t>
      </w:r>
    </w:p>
    <w:p w:rsidR="00480782" w:rsidRPr="00A55ABD" w:rsidRDefault="00480782" w:rsidP="00645CA0">
      <w:r w:rsidRPr="00A55ABD">
        <w:t>Помимо этого, тут есть список избранных графиков, слева от каждого элемента в виде иконки отображается его статус.</w:t>
      </w:r>
    </w:p>
    <w:p w:rsidR="00480782" w:rsidRPr="00A55ABD" w:rsidRDefault="00480782" w:rsidP="00645CA0">
      <w:r w:rsidRPr="00A55ABD">
        <w:t xml:space="preserve">Если это иконка загрузки, значит данные для графика еще не загрузились, если это иконка с галочкой, то соответствующие данные уже загрузились и график можно посмотреть. </w:t>
      </w:r>
    </w:p>
    <w:p w:rsidR="00480782" w:rsidRPr="00A55ABD" w:rsidRDefault="00480782" w:rsidP="00645CA0">
      <w:r w:rsidRPr="00A55ABD">
        <w:t>Соответственно, чтобы это сделать, необходимо нажать на график, чтобы осуществить переход на него. Стоит отметить, что даже если данные графика не загрузились, его все равно можно открыть.</w:t>
      </w:r>
    </w:p>
    <w:p w:rsidR="00480782" w:rsidRPr="00A55ABD" w:rsidRDefault="00480782" w:rsidP="00645CA0">
      <w:r w:rsidRPr="00A55ABD">
        <w:t>При нажатии на звездочку справа от графика, его можно удалить из избранного и снова его туда добавить. Удаленные графики обновятся при следующей загрузке приложения и соответственно отображаться в списке не будут.</w:t>
      </w:r>
    </w:p>
    <w:p w:rsidR="00645CA0" w:rsidRPr="00A55ABD" w:rsidRDefault="002D7E39" w:rsidP="00645CA0">
      <w:pPr>
        <w:jc w:val="center"/>
      </w:pPr>
      <w:r w:rsidRPr="00A55ABD">
        <w:rPr>
          <w:noProof/>
          <w:lang w:eastAsia="ru-RU"/>
        </w:rPr>
        <w:drawing>
          <wp:inline distT="0" distB="0" distL="0" distR="0">
            <wp:extent cx="2038985" cy="3624863"/>
            <wp:effectExtent l="0" t="0" r="0" b="0"/>
            <wp:docPr id="20" name="Рисунок 20" descr="C:\Diplom\Docs\Интерфейсы\ho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iplom\Docs\Интерфейсы\home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48852" cy="3642404"/>
                    </a:xfrm>
                    <a:prstGeom prst="rect">
                      <a:avLst/>
                    </a:prstGeom>
                    <a:noFill/>
                    <a:ln>
                      <a:noFill/>
                    </a:ln>
                  </pic:spPr>
                </pic:pic>
              </a:graphicData>
            </a:graphic>
          </wp:inline>
        </w:drawing>
      </w:r>
    </w:p>
    <w:p w:rsidR="00645CA0" w:rsidRPr="00A55ABD" w:rsidRDefault="00645CA0" w:rsidP="00645CA0">
      <w:pPr>
        <w:jc w:val="center"/>
      </w:pPr>
      <w:r w:rsidRPr="00A55ABD">
        <w:t>Рисунок 4.1.2.4</w:t>
      </w:r>
    </w:p>
    <w:p w:rsidR="00645CA0" w:rsidRPr="00A55ABD" w:rsidRDefault="0050706B" w:rsidP="0050706B">
      <w:pPr>
        <w:pStyle w:val="a5"/>
        <w:numPr>
          <w:ilvl w:val="0"/>
          <w:numId w:val="9"/>
        </w:numPr>
      </w:pPr>
      <w:r w:rsidRPr="00A55ABD">
        <w:lastRenderedPageBreak/>
        <w:t>Страница с графиком</w:t>
      </w:r>
    </w:p>
    <w:p w:rsidR="00F12FF8" w:rsidRPr="00A55ABD" w:rsidRDefault="002D68D3" w:rsidP="00F12FF8">
      <w:r w:rsidRPr="00A55ABD">
        <w:t xml:space="preserve">На рисунке 4.1.2.5 представлен интерфейс страницы с графиком. </w:t>
      </w:r>
    </w:p>
    <w:p w:rsidR="002D68D3" w:rsidRPr="00A55ABD" w:rsidRDefault="002D68D3" w:rsidP="00F12FF8">
      <w:r w:rsidRPr="00A55ABD">
        <w:t>На верхней панели слева направо расположены следующие элементы:</w:t>
      </w:r>
    </w:p>
    <w:p w:rsidR="002D68D3" w:rsidRPr="00A55ABD" w:rsidRDefault="002D68D3" w:rsidP="002D68D3">
      <w:pPr>
        <w:pStyle w:val="a5"/>
        <w:numPr>
          <w:ilvl w:val="0"/>
          <w:numId w:val="10"/>
        </w:numPr>
      </w:pPr>
      <w:r w:rsidRPr="00A55ABD">
        <w:t>Кнопка назад – при нажатии на нее происходит переход на домашнюю страницу</w:t>
      </w:r>
    </w:p>
    <w:p w:rsidR="002D68D3" w:rsidRPr="00A55ABD" w:rsidRDefault="002D68D3" w:rsidP="002D68D3">
      <w:pPr>
        <w:pStyle w:val="a5"/>
        <w:numPr>
          <w:ilvl w:val="0"/>
          <w:numId w:val="10"/>
        </w:numPr>
      </w:pPr>
      <w:r w:rsidRPr="00A55ABD">
        <w:t>Название графика – то название, которое ввел пользователь при его редактировании</w:t>
      </w:r>
    </w:p>
    <w:p w:rsidR="002D68D3" w:rsidRPr="00A55ABD" w:rsidRDefault="002D68D3" w:rsidP="002D68D3">
      <w:pPr>
        <w:pStyle w:val="a5"/>
        <w:numPr>
          <w:ilvl w:val="0"/>
          <w:numId w:val="10"/>
        </w:numPr>
      </w:pPr>
      <w:r w:rsidRPr="00A55ABD">
        <w:t xml:space="preserve">Иконка, отображающая статус загрузки графика. </w:t>
      </w:r>
    </w:p>
    <w:p w:rsidR="002D68D3" w:rsidRPr="00A55ABD" w:rsidRDefault="002D68D3" w:rsidP="002D68D3">
      <w:pPr>
        <w:pStyle w:val="a5"/>
        <w:numPr>
          <w:ilvl w:val="0"/>
          <w:numId w:val="10"/>
        </w:numPr>
      </w:pPr>
      <w:r w:rsidRPr="00A55ABD">
        <w:t>Кнопка звездочка – элемент, одновременно отображающий состояние присутствия графика в избранном и позволяющей совершить соответствующие действия.</w:t>
      </w:r>
    </w:p>
    <w:p w:rsidR="002D68D3" w:rsidRPr="00A55ABD" w:rsidRDefault="002D68D3" w:rsidP="002D68D3">
      <w:pPr>
        <w:pStyle w:val="a5"/>
        <w:numPr>
          <w:ilvl w:val="0"/>
          <w:numId w:val="10"/>
        </w:numPr>
      </w:pPr>
      <w:r w:rsidRPr="00A55ABD">
        <w:t>Кнопка меню. При нажатии на нее появляется окошко меню</w:t>
      </w:r>
    </w:p>
    <w:p w:rsidR="002D68D3" w:rsidRPr="00A55ABD" w:rsidRDefault="002D68D3" w:rsidP="002D68D3"/>
    <w:p w:rsidR="002D68D3" w:rsidRPr="00A55ABD" w:rsidRDefault="002D68D3" w:rsidP="002D68D3">
      <w:r w:rsidRPr="00A55ABD">
        <w:t>На панели ниже находится интерфейс, отображающий выбранный период времени и шаг.</w:t>
      </w:r>
    </w:p>
    <w:p w:rsidR="002D68D3" w:rsidRPr="00A55ABD" w:rsidRDefault="002D68D3" w:rsidP="002D68D3"/>
    <w:p w:rsidR="0050706B" w:rsidRPr="00A55ABD" w:rsidRDefault="00F12FF8" w:rsidP="00F12FF8">
      <w:pPr>
        <w:jc w:val="center"/>
      </w:pPr>
      <w:r w:rsidRPr="00A55ABD">
        <w:rPr>
          <w:noProof/>
          <w:lang w:eastAsia="ru-RU"/>
        </w:rPr>
        <w:drawing>
          <wp:inline distT="0" distB="0" distL="0" distR="0">
            <wp:extent cx="2186305" cy="3886765"/>
            <wp:effectExtent l="0" t="0" r="4445" b="0"/>
            <wp:docPr id="16" name="Рисунок 16" descr="C:\Diplom\Docs\Интерфейсы\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iplom\Docs\Интерфейсы\char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93105" cy="3898854"/>
                    </a:xfrm>
                    <a:prstGeom prst="rect">
                      <a:avLst/>
                    </a:prstGeom>
                    <a:noFill/>
                    <a:ln>
                      <a:noFill/>
                    </a:ln>
                  </pic:spPr>
                </pic:pic>
              </a:graphicData>
            </a:graphic>
          </wp:inline>
        </w:drawing>
      </w:r>
    </w:p>
    <w:p w:rsidR="00F12FF8" w:rsidRPr="00A55ABD" w:rsidRDefault="00F12FF8" w:rsidP="00F12FF8">
      <w:pPr>
        <w:jc w:val="center"/>
      </w:pPr>
      <w:r w:rsidRPr="00A55ABD">
        <w:t>Рисунок 4.1.2.</w:t>
      </w:r>
      <w:r w:rsidR="00CD1AA4" w:rsidRPr="00A55ABD">
        <w:t>5</w:t>
      </w:r>
    </w:p>
    <w:p w:rsidR="00F12FF8" w:rsidRPr="00A55ABD" w:rsidRDefault="00F12FF8" w:rsidP="0050706B"/>
    <w:p w:rsidR="002D68D3" w:rsidRPr="00A55ABD" w:rsidRDefault="00722B06" w:rsidP="0050706B">
      <w:r w:rsidRPr="00A55ABD">
        <w:lastRenderedPageBreak/>
        <w:t xml:space="preserve">При нажатии на интервал появляется модальное окно с настройкой интервала. На нем выделяется текущий период. Чтобы выбрать новый период, можно воспользоваться одним из шаблонов в списке – достаточно просто кликнуть на элемент списка. Произойдет смена интервала и окно закроется. Либо можно сделать тоже самое вручную, выбрав произвольную дату на календаре. </w:t>
      </w:r>
    </w:p>
    <w:p w:rsidR="00AC1803" w:rsidRPr="00A55ABD" w:rsidRDefault="00AC1803" w:rsidP="00AC1803">
      <w:pPr>
        <w:jc w:val="center"/>
      </w:pPr>
      <w:r w:rsidRPr="00A55ABD">
        <w:rPr>
          <w:noProof/>
          <w:lang w:eastAsia="ru-RU"/>
        </w:rPr>
        <w:drawing>
          <wp:inline distT="0" distB="0" distL="0" distR="0">
            <wp:extent cx="2441466" cy="4334364"/>
            <wp:effectExtent l="0" t="0" r="0" b="0"/>
            <wp:docPr id="18" name="Рисунок 18" descr="C:\Diplom\Docs\Интерфейсы\chart-calend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iplom\Docs\Интерфейсы\chart-calendar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52246" cy="4353502"/>
                    </a:xfrm>
                    <a:prstGeom prst="rect">
                      <a:avLst/>
                    </a:prstGeom>
                    <a:noFill/>
                    <a:ln>
                      <a:noFill/>
                    </a:ln>
                  </pic:spPr>
                </pic:pic>
              </a:graphicData>
            </a:graphic>
          </wp:inline>
        </w:drawing>
      </w:r>
    </w:p>
    <w:p w:rsidR="00AC1803" w:rsidRPr="00A55ABD" w:rsidRDefault="00AC1803" w:rsidP="00AC1803">
      <w:pPr>
        <w:jc w:val="center"/>
      </w:pPr>
      <w:r w:rsidRPr="00A55ABD">
        <w:t>Рисунок 4.1.2.6</w:t>
      </w:r>
    </w:p>
    <w:p w:rsidR="000E03A5" w:rsidRPr="00A55ABD" w:rsidRDefault="000E03A5">
      <w:r w:rsidRPr="00A55ABD">
        <w:br w:type="page"/>
      </w:r>
    </w:p>
    <w:p w:rsidR="00722B06" w:rsidRPr="00A55ABD" w:rsidRDefault="00722B06" w:rsidP="00722B06">
      <w:r w:rsidRPr="00A55ABD">
        <w:lastRenderedPageBreak/>
        <w:t>При нажатии на шаг появляется похожее модальное окно теперь уже с выбором шага. Выбор шага ограничен стандартными значениями.</w:t>
      </w:r>
    </w:p>
    <w:p w:rsidR="000E03A5" w:rsidRPr="00A55ABD" w:rsidRDefault="000E03A5" w:rsidP="00722B06"/>
    <w:p w:rsidR="00AC1803" w:rsidRPr="00A55ABD" w:rsidRDefault="00AC1803" w:rsidP="00AC1803">
      <w:pPr>
        <w:jc w:val="center"/>
      </w:pPr>
      <w:r w:rsidRPr="00A55ABD">
        <w:rPr>
          <w:noProof/>
          <w:lang w:eastAsia="ru-RU"/>
        </w:rPr>
        <w:drawing>
          <wp:inline distT="0" distB="0" distL="0" distR="0">
            <wp:extent cx="2495114" cy="4435759"/>
            <wp:effectExtent l="0" t="0" r="635" b="3175"/>
            <wp:docPr id="19" name="Рисунок 19" descr="C:\Diplom\Docs\Интерфейсы\chart-ste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iplom\Docs\Интерфейсы\chart-step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9653" cy="4443829"/>
                    </a:xfrm>
                    <a:prstGeom prst="rect">
                      <a:avLst/>
                    </a:prstGeom>
                    <a:noFill/>
                    <a:ln>
                      <a:noFill/>
                    </a:ln>
                  </pic:spPr>
                </pic:pic>
              </a:graphicData>
            </a:graphic>
          </wp:inline>
        </w:drawing>
      </w:r>
    </w:p>
    <w:p w:rsidR="00AC1803" w:rsidRPr="00A55ABD" w:rsidRDefault="00AC1803" w:rsidP="00AC1803">
      <w:pPr>
        <w:jc w:val="center"/>
      </w:pPr>
      <w:r w:rsidRPr="00A55ABD">
        <w:t>Рисунок 4.1.2.7</w:t>
      </w:r>
    </w:p>
    <w:p w:rsidR="00722B06" w:rsidRPr="00A55ABD" w:rsidRDefault="00722B06" w:rsidP="00AC1803">
      <w:pPr>
        <w:jc w:val="center"/>
      </w:pPr>
    </w:p>
    <w:p w:rsidR="000E03A5" w:rsidRPr="00A55ABD" w:rsidRDefault="000E03A5">
      <w:r w:rsidRPr="00A55ABD">
        <w:br w:type="page"/>
      </w:r>
    </w:p>
    <w:p w:rsidR="00722B06" w:rsidRPr="00A55ABD" w:rsidRDefault="00F94EA9" w:rsidP="00722B06">
      <w:r w:rsidRPr="00A55ABD">
        <w:lastRenderedPageBreak/>
        <w:t>Также, стоит сказать о возможности переключиться на таблицу, где отображаются суммарные значения для абсолютного параметра и средние для относительного. Изменить параметр в таблице можно, кликнув по параметру из списка активных выше.</w:t>
      </w:r>
    </w:p>
    <w:p w:rsidR="000E03A5" w:rsidRPr="00A55ABD" w:rsidRDefault="000E03A5" w:rsidP="00722B06"/>
    <w:p w:rsidR="00AC1803" w:rsidRPr="00A55ABD" w:rsidRDefault="00AC1803" w:rsidP="00AC1803">
      <w:pPr>
        <w:jc w:val="center"/>
      </w:pPr>
      <w:r w:rsidRPr="00A55ABD">
        <w:rPr>
          <w:noProof/>
          <w:lang w:eastAsia="ru-RU"/>
        </w:rPr>
        <w:drawing>
          <wp:inline distT="0" distB="0" distL="0" distR="0">
            <wp:extent cx="2505948" cy="4455019"/>
            <wp:effectExtent l="0" t="0" r="8890" b="3175"/>
            <wp:docPr id="17" name="Рисунок 17" descr="C:\Diplom\Docs\Интерфейсы\chart-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iplom\Docs\Интерфейсы\chart-table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09609" cy="4461527"/>
                    </a:xfrm>
                    <a:prstGeom prst="rect">
                      <a:avLst/>
                    </a:prstGeom>
                    <a:noFill/>
                    <a:ln>
                      <a:noFill/>
                    </a:ln>
                  </pic:spPr>
                </pic:pic>
              </a:graphicData>
            </a:graphic>
          </wp:inline>
        </w:drawing>
      </w:r>
    </w:p>
    <w:p w:rsidR="005A69B0" w:rsidRPr="00A55ABD" w:rsidRDefault="00AC1803" w:rsidP="00AC1803">
      <w:pPr>
        <w:jc w:val="center"/>
      </w:pPr>
      <w:r w:rsidRPr="00A55ABD">
        <w:t>Рисунок 4.1.2.8</w:t>
      </w:r>
    </w:p>
    <w:p w:rsidR="005A69B0" w:rsidRPr="00A55ABD" w:rsidRDefault="005A69B0" w:rsidP="005A69B0">
      <w:r w:rsidRPr="00A55ABD">
        <w:br w:type="page"/>
      </w:r>
    </w:p>
    <w:p w:rsidR="00AC1803" w:rsidRPr="00A55ABD" w:rsidRDefault="005A69B0" w:rsidP="005A69B0">
      <w:pPr>
        <w:pStyle w:val="1"/>
        <w:rPr>
          <w:rFonts w:ascii="Times New Roman" w:hAnsi="Times New Roman" w:cs="Times New Roman"/>
        </w:rPr>
      </w:pPr>
      <w:bookmarkStart w:id="14" w:name="_Toc515431204"/>
      <w:r w:rsidRPr="00A55ABD">
        <w:rPr>
          <w:rFonts w:ascii="Times New Roman" w:hAnsi="Times New Roman" w:cs="Times New Roman"/>
        </w:rPr>
        <w:lastRenderedPageBreak/>
        <w:t>4.2. База данных</w:t>
      </w:r>
      <w:bookmarkEnd w:id="14"/>
    </w:p>
    <w:p w:rsidR="002150A1" w:rsidRPr="00A55ABD" w:rsidRDefault="002150A1" w:rsidP="002150A1"/>
    <w:p w:rsidR="005A69B0" w:rsidRPr="00A55ABD" w:rsidRDefault="002150A1" w:rsidP="005A69B0">
      <w:r w:rsidRPr="00A55ABD">
        <w:t xml:space="preserve">Для разработки базы данных использовалась СУБД </w:t>
      </w:r>
      <w:r w:rsidRPr="00A55ABD">
        <w:rPr>
          <w:lang w:val="en-US"/>
        </w:rPr>
        <w:t>MySQL</w:t>
      </w:r>
      <w:r w:rsidRPr="00A55ABD">
        <w:t>.</w:t>
      </w:r>
    </w:p>
    <w:p w:rsidR="002150A1" w:rsidRPr="00A55ABD" w:rsidRDefault="002150A1" w:rsidP="005A69B0">
      <w:r w:rsidRPr="00A55ABD">
        <w:rPr>
          <w:lang w:val="en-US"/>
        </w:rPr>
        <w:t>MySQL</w:t>
      </w:r>
      <w:r w:rsidRPr="00A55ABD">
        <w:t xml:space="preserve"> относится к реляционным базам данных, поддерживает язык </w:t>
      </w:r>
      <w:r w:rsidRPr="00A55ABD">
        <w:rPr>
          <w:lang w:val="en-US"/>
        </w:rPr>
        <w:t>SQL</w:t>
      </w:r>
      <w:r w:rsidRPr="00A55ABD">
        <w:t xml:space="preserve"> и обладает рядом преимуществ</w:t>
      </w:r>
      <w:r w:rsidR="00092D66" w:rsidRPr="00A55ABD">
        <w:t>:</w:t>
      </w:r>
    </w:p>
    <w:p w:rsidR="002150A1" w:rsidRPr="00A55ABD" w:rsidRDefault="002150A1" w:rsidP="002150A1">
      <w:pPr>
        <w:pStyle w:val="a5"/>
        <w:numPr>
          <w:ilvl w:val="0"/>
          <w:numId w:val="12"/>
        </w:numPr>
      </w:pPr>
      <w:r w:rsidRPr="00A55ABD">
        <w:t>Эта база данных является весьма надежной, не подвержена потерям данных.</w:t>
      </w:r>
    </w:p>
    <w:p w:rsidR="002150A1" w:rsidRPr="00A55ABD" w:rsidRDefault="002150A1" w:rsidP="002150A1">
      <w:pPr>
        <w:pStyle w:val="a5"/>
        <w:numPr>
          <w:ilvl w:val="0"/>
          <w:numId w:val="12"/>
        </w:numPr>
      </w:pPr>
      <w:r w:rsidRPr="00A55ABD">
        <w:t>При хранении небольшого количества информации является достаточно производительной.</w:t>
      </w:r>
    </w:p>
    <w:p w:rsidR="002150A1" w:rsidRPr="00A55ABD" w:rsidRDefault="002150A1" w:rsidP="002150A1">
      <w:pPr>
        <w:pStyle w:val="a5"/>
        <w:numPr>
          <w:ilvl w:val="0"/>
          <w:numId w:val="12"/>
        </w:numPr>
      </w:pPr>
      <w:r w:rsidRPr="00A55ABD">
        <w:t>Не требовательна к аппаратным ресурсам устройства.</w:t>
      </w:r>
    </w:p>
    <w:p w:rsidR="002150A1" w:rsidRPr="00A55ABD" w:rsidRDefault="002150A1" w:rsidP="002150A1">
      <w:pPr>
        <w:pStyle w:val="a5"/>
        <w:numPr>
          <w:ilvl w:val="0"/>
          <w:numId w:val="12"/>
        </w:numPr>
      </w:pPr>
      <w:r w:rsidRPr="00A55ABD">
        <w:t>Является кроссплатформенной СУБД</w:t>
      </w:r>
      <w:r w:rsidR="00092D66" w:rsidRPr="00A55ABD">
        <w:t>.</w:t>
      </w:r>
    </w:p>
    <w:p w:rsidR="00092D66" w:rsidRPr="00A55ABD" w:rsidRDefault="00092D66" w:rsidP="00092D66"/>
    <w:p w:rsidR="00092D66" w:rsidRPr="00A55ABD" w:rsidRDefault="00092D66" w:rsidP="00092D66">
      <w:r w:rsidRPr="00A55ABD">
        <w:t>Для реализации необходимого функционала клиентского приложения существовала необходимость в двух таблицах:</w:t>
      </w:r>
    </w:p>
    <w:p w:rsidR="00092D66" w:rsidRPr="00A55ABD" w:rsidRDefault="00092D66" w:rsidP="00092D66">
      <w:r w:rsidRPr="00A55ABD">
        <w:t xml:space="preserve">Таблица </w:t>
      </w:r>
      <w:r w:rsidR="00A200E3" w:rsidRPr="00A55ABD">
        <w:t xml:space="preserve">4.2.1 - </w:t>
      </w:r>
      <w:r w:rsidRPr="00A55ABD">
        <w:rPr>
          <w:lang w:val="en-US"/>
        </w:rPr>
        <w:t>user</w:t>
      </w:r>
    </w:p>
    <w:tbl>
      <w:tblPr>
        <w:tblStyle w:val="a6"/>
        <w:tblW w:w="0" w:type="auto"/>
        <w:tblLook w:val="04A0" w:firstRow="1" w:lastRow="0" w:firstColumn="1" w:lastColumn="0" w:noHBand="0" w:noVBand="1"/>
      </w:tblPr>
      <w:tblGrid>
        <w:gridCol w:w="2336"/>
        <w:gridCol w:w="2336"/>
        <w:gridCol w:w="2336"/>
        <w:gridCol w:w="2337"/>
      </w:tblGrid>
      <w:tr w:rsidR="00092D66" w:rsidRPr="00A55ABD" w:rsidTr="00092D66">
        <w:tc>
          <w:tcPr>
            <w:tcW w:w="2336" w:type="dxa"/>
          </w:tcPr>
          <w:p w:rsidR="00092D66" w:rsidRPr="00A55ABD" w:rsidRDefault="00092D66" w:rsidP="00092D66">
            <w:pPr>
              <w:jc w:val="center"/>
              <w:rPr>
                <w:b/>
              </w:rPr>
            </w:pPr>
            <w:r w:rsidRPr="00A55ABD">
              <w:rPr>
                <w:b/>
              </w:rPr>
              <w:t>Поле</w:t>
            </w:r>
          </w:p>
        </w:tc>
        <w:tc>
          <w:tcPr>
            <w:tcW w:w="2336" w:type="dxa"/>
          </w:tcPr>
          <w:p w:rsidR="00092D66" w:rsidRPr="00A55ABD" w:rsidRDefault="00092D66" w:rsidP="00092D66">
            <w:pPr>
              <w:jc w:val="center"/>
              <w:rPr>
                <w:b/>
              </w:rPr>
            </w:pPr>
            <w:r w:rsidRPr="00A55ABD">
              <w:rPr>
                <w:b/>
              </w:rPr>
              <w:t>Тип</w:t>
            </w:r>
          </w:p>
        </w:tc>
        <w:tc>
          <w:tcPr>
            <w:tcW w:w="2336" w:type="dxa"/>
          </w:tcPr>
          <w:p w:rsidR="00092D66" w:rsidRPr="00A55ABD" w:rsidRDefault="00092D66" w:rsidP="00092D66">
            <w:pPr>
              <w:jc w:val="center"/>
              <w:rPr>
                <w:b/>
              </w:rPr>
            </w:pPr>
            <w:r w:rsidRPr="00A55ABD">
              <w:rPr>
                <w:b/>
              </w:rPr>
              <w:t>Комментарий</w:t>
            </w:r>
          </w:p>
        </w:tc>
        <w:tc>
          <w:tcPr>
            <w:tcW w:w="2337" w:type="dxa"/>
          </w:tcPr>
          <w:p w:rsidR="00092D66" w:rsidRPr="00A55ABD" w:rsidRDefault="00092D66" w:rsidP="00092D66">
            <w:pPr>
              <w:jc w:val="center"/>
              <w:rPr>
                <w:b/>
              </w:rPr>
            </w:pPr>
            <w:r w:rsidRPr="00A55ABD">
              <w:rPr>
                <w:b/>
              </w:rPr>
              <w:t>Внешний ключ</w:t>
            </w:r>
          </w:p>
        </w:tc>
      </w:tr>
      <w:tr w:rsidR="00092D66" w:rsidRPr="00A55ABD" w:rsidTr="00A200E3">
        <w:trPr>
          <w:trHeight w:val="483"/>
        </w:trPr>
        <w:tc>
          <w:tcPr>
            <w:tcW w:w="2336" w:type="dxa"/>
          </w:tcPr>
          <w:p w:rsidR="00092D66" w:rsidRPr="00A55ABD" w:rsidRDefault="00092D66" w:rsidP="00092D66">
            <w:r w:rsidRPr="00A55ABD">
              <w:rPr>
                <w:lang w:val="en-US"/>
              </w:rPr>
              <w:t>id</w:t>
            </w:r>
          </w:p>
        </w:tc>
        <w:tc>
          <w:tcPr>
            <w:tcW w:w="2336" w:type="dxa"/>
          </w:tcPr>
          <w:p w:rsidR="00092D66" w:rsidRPr="00A55ABD" w:rsidRDefault="00092D66" w:rsidP="00092D66">
            <w:r w:rsidRPr="00A55ABD">
              <w:rPr>
                <w:lang w:val="en-US"/>
              </w:rPr>
              <w:t>INT</w:t>
            </w:r>
            <w:r w:rsidRPr="00A55ABD">
              <w:t>(10)</w:t>
            </w:r>
          </w:p>
        </w:tc>
        <w:tc>
          <w:tcPr>
            <w:tcW w:w="2336" w:type="dxa"/>
          </w:tcPr>
          <w:p w:rsidR="00092D66" w:rsidRPr="00A55ABD" w:rsidRDefault="00682787" w:rsidP="00092D66">
            <w:r w:rsidRPr="00A55ABD">
              <w:t>Идентификатор</w:t>
            </w:r>
          </w:p>
        </w:tc>
        <w:tc>
          <w:tcPr>
            <w:tcW w:w="2337" w:type="dxa"/>
          </w:tcPr>
          <w:p w:rsidR="00092D66" w:rsidRPr="00A55ABD" w:rsidRDefault="00682787" w:rsidP="00092D66">
            <w:r w:rsidRPr="00A55ABD">
              <w:t>-</w:t>
            </w:r>
          </w:p>
        </w:tc>
      </w:tr>
      <w:tr w:rsidR="00092D66" w:rsidRPr="00A55ABD" w:rsidTr="00092D66">
        <w:tc>
          <w:tcPr>
            <w:tcW w:w="2336" w:type="dxa"/>
          </w:tcPr>
          <w:p w:rsidR="00092D66" w:rsidRPr="00A55ABD" w:rsidRDefault="00092D66" w:rsidP="00092D66">
            <w:r w:rsidRPr="00A55ABD">
              <w:rPr>
                <w:lang w:val="en-US"/>
              </w:rPr>
              <w:t>login</w:t>
            </w:r>
          </w:p>
        </w:tc>
        <w:tc>
          <w:tcPr>
            <w:tcW w:w="2336" w:type="dxa"/>
          </w:tcPr>
          <w:p w:rsidR="00092D66" w:rsidRPr="00A55ABD" w:rsidRDefault="00092D66" w:rsidP="00092D66">
            <w:r w:rsidRPr="00A55ABD">
              <w:rPr>
                <w:lang w:val="en-US"/>
              </w:rPr>
              <w:t>VARCHAR</w:t>
            </w:r>
            <w:r w:rsidRPr="00A55ABD">
              <w:t>(128)</w:t>
            </w:r>
          </w:p>
        </w:tc>
        <w:tc>
          <w:tcPr>
            <w:tcW w:w="2336" w:type="dxa"/>
          </w:tcPr>
          <w:p w:rsidR="00092D66" w:rsidRPr="00A55ABD" w:rsidRDefault="00682787" w:rsidP="00092D66">
            <w:r w:rsidRPr="00A55ABD">
              <w:t>Логин для входа в систему</w:t>
            </w:r>
          </w:p>
        </w:tc>
        <w:tc>
          <w:tcPr>
            <w:tcW w:w="2337" w:type="dxa"/>
          </w:tcPr>
          <w:p w:rsidR="00092D66" w:rsidRPr="00A55ABD" w:rsidRDefault="00682787" w:rsidP="00092D66">
            <w:r w:rsidRPr="00A55ABD">
              <w:t>-</w:t>
            </w:r>
          </w:p>
        </w:tc>
      </w:tr>
      <w:tr w:rsidR="00092D66" w:rsidRPr="00A55ABD" w:rsidTr="00092D66">
        <w:tc>
          <w:tcPr>
            <w:tcW w:w="2336" w:type="dxa"/>
          </w:tcPr>
          <w:p w:rsidR="00092D66" w:rsidRPr="00A55ABD" w:rsidRDefault="00092D66" w:rsidP="00092D66">
            <w:r w:rsidRPr="00A55ABD">
              <w:rPr>
                <w:lang w:val="en-US"/>
              </w:rPr>
              <w:t>password</w:t>
            </w:r>
          </w:p>
        </w:tc>
        <w:tc>
          <w:tcPr>
            <w:tcW w:w="2336" w:type="dxa"/>
          </w:tcPr>
          <w:p w:rsidR="00092D66" w:rsidRPr="00A55ABD" w:rsidRDefault="00092D66" w:rsidP="00092D66">
            <w:pPr>
              <w:rPr>
                <w:lang w:val="en-US"/>
              </w:rPr>
            </w:pPr>
            <w:r w:rsidRPr="00A55ABD">
              <w:rPr>
                <w:lang w:val="en-US"/>
              </w:rPr>
              <w:t>VARCHAR(128)</w:t>
            </w:r>
          </w:p>
        </w:tc>
        <w:tc>
          <w:tcPr>
            <w:tcW w:w="2336" w:type="dxa"/>
          </w:tcPr>
          <w:p w:rsidR="00092D66" w:rsidRPr="00A55ABD" w:rsidRDefault="00682787" w:rsidP="00092D66">
            <w:r w:rsidRPr="00A55ABD">
              <w:t>Пароль для входа в систему</w:t>
            </w:r>
          </w:p>
        </w:tc>
        <w:tc>
          <w:tcPr>
            <w:tcW w:w="2337" w:type="dxa"/>
          </w:tcPr>
          <w:p w:rsidR="00092D66" w:rsidRPr="00A55ABD" w:rsidRDefault="00682787" w:rsidP="00092D66">
            <w:r w:rsidRPr="00A55ABD">
              <w:t>-</w:t>
            </w:r>
          </w:p>
        </w:tc>
      </w:tr>
      <w:tr w:rsidR="00092D66" w:rsidRPr="00A55ABD" w:rsidTr="00A200E3">
        <w:trPr>
          <w:trHeight w:val="381"/>
        </w:trPr>
        <w:tc>
          <w:tcPr>
            <w:tcW w:w="2336" w:type="dxa"/>
          </w:tcPr>
          <w:p w:rsidR="00092D66" w:rsidRPr="00A55ABD" w:rsidRDefault="00092D66" w:rsidP="00092D66">
            <w:pPr>
              <w:rPr>
                <w:lang w:val="en-US"/>
              </w:rPr>
            </w:pPr>
            <w:r w:rsidRPr="00A55ABD">
              <w:rPr>
                <w:lang w:val="en-US"/>
              </w:rPr>
              <w:t>name</w:t>
            </w:r>
          </w:p>
        </w:tc>
        <w:tc>
          <w:tcPr>
            <w:tcW w:w="2336" w:type="dxa"/>
          </w:tcPr>
          <w:p w:rsidR="00092D66" w:rsidRPr="00A55ABD" w:rsidRDefault="00092D66" w:rsidP="00092D66">
            <w:pPr>
              <w:rPr>
                <w:lang w:val="en-US"/>
              </w:rPr>
            </w:pPr>
            <w:r w:rsidRPr="00A55ABD">
              <w:rPr>
                <w:lang w:val="en-US"/>
              </w:rPr>
              <w:t>VARCHAR(128)</w:t>
            </w:r>
          </w:p>
        </w:tc>
        <w:tc>
          <w:tcPr>
            <w:tcW w:w="2336" w:type="dxa"/>
          </w:tcPr>
          <w:p w:rsidR="00092D66" w:rsidRPr="00A55ABD" w:rsidRDefault="00682787" w:rsidP="00092D66">
            <w:r w:rsidRPr="00A55ABD">
              <w:t>Полное имя</w:t>
            </w:r>
          </w:p>
        </w:tc>
        <w:tc>
          <w:tcPr>
            <w:tcW w:w="2337" w:type="dxa"/>
          </w:tcPr>
          <w:p w:rsidR="00092D66" w:rsidRPr="00A55ABD" w:rsidRDefault="00682787" w:rsidP="00092D66">
            <w:r w:rsidRPr="00A55ABD">
              <w:t>-</w:t>
            </w:r>
          </w:p>
        </w:tc>
      </w:tr>
      <w:tr w:rsidR="00092D66" w:rsidRPr="00A55ABD" w:rsidTr="00092D66">
        <w:tc>
          <w:tcPr>
            <w:tcW w:w="2336" w:type="dxa"/>
          </w:tcPr>
          <w:p w:rsidR="00092D66" w:rsidRPr="00A55ABD" w:rsidRDefault="00092D66" w:rsidP="00092D66">
            <w:pPr>
              <w:rPr>
                <w:lang w:val="en-US"/>
              </w:rPr>
            </w:pPr>
            <w:r w:rsidRPr="00A55ABD">
              <w:rPr>
                <w:lang w:val="en-US"/>
              </w:rPr>
              <w:t>service_name</w:t>
            </w:r>
          </w:p>
        </w:tc>
        <w:tc>
          <w:tcPr>
            <w:tcW w:w="2336" w:type="dxa"/>
          </w:tcPr>
          <w:p w:rsidR="00092D66" w:rsidRPr="00A55ABD" w:rsidRDefault="00092D66" w:rsidP="00092D66">
            <w:pPr>
              <w:rPr>
                <w:lang w:val="en-US"/>
              </w:rPr>
            </w:pPr>
            <w:r w:rsidRPr="00A55ABD">
              <w:rPr>
                <w:lang w:val="en-US"/>
              </w:rPr>
              <w:t>VARCHAR(128)</w:t>
            </w:r>
          </w:p>
        </w:tc>
        <w:tc>
          <w:tcPr>
            <w:tcW w:w="2336" w:type="dxa"/>
          </w:tcPr>
          <w:p w:rsidR="00092D66" w:rsidRPr="00A55ABD" w:rsidRDefault="00682787" w:rsidP="00092D66">
            <w:r w:rsidRPr="00A55ABD">
              <w:t>Принадлежность к сервису</w:t>
            </w:r>
          </w:p>
        </w:tc>
        <w:tc>
          <w:tcPr>
            <w:tcW w:w="2337" w:type="dxa"/>
          </w:tcPr>
          <w:p w:rsidR="00092D66" w:rsidRPr="00A55ABD" w:rsidRDefault="00682787" w:rsidP="00092D66">
            <w:r w:rsidRPr="00A55ABD">
              <w:t>-</w:t>
            </w:r>
          </w:p>
        </w:tc>
      </w:tr>
      <w:tr w:rsidR="00682787" w:rsidRPr="00A55ABD" w:rsidTr="00092D66">
        <w:tc>
          <w:tcPr>
            <w:tcW w:w="2336" w:type="dxa"/>
          </w:tcPr>
          <w:p w:rsidR="00682787" w:rsidRPr="00A55ABD" w:rsidRDefault="00682787" w:rsidP="00092D66">
            <w:pPr>
              <w:rPr>
                <w:lang w:val="en-US"/>
              </w:rPr>
            </w:pPr>
            <w:r w:rsidRPr="00A55ABD">
              <w:rPr>
                <w:lang w:val="en-US"/>
              </w:rPr>
              <w:t>demo</w:t>
            </w:r>
          </w:p>
        </w:tc>
        <w:tc>
          <w:tcPr>
            <w:tcW w:w="2336" w:type="dxa"/>
          </w:tcPr>
          <w:p w:rsidR="00682787" w:rsidRPr="00A55ABD" w:rsidRDefault="00682787" w:rsidP="00092D66">
            <w:pPr>
              <w:rPr>
                <w:lang w:val="en-US"/>
              </w:rPr>
            </w:pPr>
            <w:r w:rsidRPr="00A55ABD">
              <w:rPr>
                <w:lang w:val="en-US"/>
              </w:rPr>
              <w:t>enum(‘0’, ‘1’)</w:t>
            </w:r>
          </w:p>
        </w:tc>
        <w:tc>
          <w:tcPr>
            <w:tcW w:w="2336" w:type="dxa"/>
          </w:tcPr>
          <w:p w:rsidR="00682787" w:rsidRPr="00A55ABD" w:rsidRDefault="00682787" w:rsidP="00092D66">
            <w:r w:rsidRPr="00A55ABD">
              <w:t>Будет ли пользователь получать пробные данные или настоящие</w:t>
            </w:r>
          </w:p>
        </w:tc>
        <w:tc>
          <w:tcPr>
            <w:tcW w:w="2337" w:type="dxa"/>
          </w:tcPr>
          <w:p w:rsidR="00682787" w:rsidRPr="00A55ABD" w:rsidRDefault="00682787" w:rsidP="00092D66">
            <w:r w:rsidRPr="00A55ABD">
              <w:t>-</w:t>
            </w:r>
          </w:p>
        </w:tc>
      </w:tr>
    </w:tbl>
    <w:p w:rsidR="00092D66" w:rsidRPr="00A55ABD" w:rsidRDefault="00092D66" w:rsidP="00092D66"/>
    <w:p w:rsidR="00092D66" w:rsidRPr="00A55ABD" w:rsidRDefault="00A200E3" w:rsidP="00092D66">
      <w:pPr>
        <w:rPr>
          <w:lang w:val="en-US"/>
        </w:rPr>
      </w:pPr>
      <w:r w:rsidRPr="00A55ABD">
        <w:t xml:space="preserve">Таблица 4.2.2 - </w:t>
      </w:r>
      <w:r w:rsidR="00092D66" w:rsidRPr="00A55ABD">
        <w:rPr>
          <w:lang w:val="en-US"/>
        </w:rPr>
        <w:t>favorite</w:t>
      </w:r>
    </w:p>
    <w:tbl>
      <w:tblPr>
        <w:tblStyle w:val="a6"/>
        <w:tblW w:w="0" w:type="auto"/>
        <w:tblLook w:val="04A0" w:firstRow="1" w:lastRow="0" w:firstColumn="1" w:lastColumn="0" w:noHBand="0" w:noVBand="1"/>
      </w:tblPr>
      <w:tblGrid>
        <w:gridCol w:w="2336"/>
        <w:gridCol w:w="2336"/>
        <w:gridCol w:w="2336"/>
        <w:gridCol w:w="2337"/>
      </w:tblGrid>
      <w:tr w:rsidR="00092D66" w:rsidRPr="00A55ABD" w:rsidTr="00092D66">
        <w:tc>
          <w:tcPr>
            <w:tcW w:w="2336" w:type="dxa"/>
          </w:tcPr>
          <w:p w:rsidR="00092D66" w:rsidRPr="00A55ABD" w:rsidRDefault="00092D66" w:rsidP="00092D66">
            <w:pPr>
              <w:jc w:val="center"/>
              <w:rPr>
                <w:b/>
              </w:rPr>
            </w:pPr>
            <w:r w:rsidRPr="00A55ABD">
              <w:rPr>
                <w:b/>
              </w:rPr>
              <w:t>Поле</w:t>
            </w:r>
          </w:p>
        </w:tc>
        <w:tc>
          <w:tcPr>
            <w:tcW w:w="2336" w:type="dxa"/>
          </w:tcPr>
          <w:p w:rsidR="00092D66" w:rsidRPr="00A55ABD" w:rsidRDefault="00092D66" w:rsidP="00092D66">
            <w:pPr>
              <w:jc w:val="center"/>
              <w:rPr>
                <w:b/>
              </w:rPr>
            </w:pPr>
            <w:r w:rsidRPr="00A55ABD">
              <w:rPr>
                <w:b/>
              </w:rPr>
              <w:t>Тип</w:t>
            </w:r>
          </w:p>
        </w:tc>
        <w:tc>
          <w:tcPr>
            <w:tcW w:w="2336" w:type="dxa"/>
          </w:tcPr>
          <w:p w:rsidR="00092D66" w:rsidRPr="00A55ABD" w:rsidRDefault="00092D66" w:rsidP="00092D66">
            <w:pPr>
              <w:jc w:val="center"/>
              <w:rPr>
                <w:b/>
              </w:rPr>
            </w:pPr>
            <w:r w:rsidRPr="00A55ABD">
              <w:rPr>
                <w:b/>
              </w:rPr>
              <w:t>Комментарий</w:t>
            </w:r>
          </w:p>
        </w:tc>
        <w:tc>
          <w:tcPr>
            <w:tcW w:w="2337" w:type="dxa"/>
          </w:tcPr>
          <w:p w:rsidR="00092D66" w:rsidRPr="00A55ABD" w:rsidRDefault="00092D66" w:rsidP="00092D66">
            <w:pPr>
              <w:jc w:val="center"/>
              <w:rPr>
                <w:b/>
              </w:rPr>
            </w:pPr>
            <w:r w:rsidRPr="00A55ABD">
              <w:rPr>
                <w:b/>
              </w:rPr>
              <w:t>Внешний ключ</w:t>
            </w:r>
          </w:p>
        </w:tc>
      </w:tr>
      <w:tr w:rsidR="00092D66" w:rsidRPr="00A55ABD" w:rsidTr="00A200E3">
        <w:trPr>
          <w:trHeight w:val="395"/>
        </w:trPr>
        <w:tc>
          <w:tcPr>
            <w:tcW w:w="2336" w:type="dxa"/>
          </w:tcPr>
          <w:p w:rsidR="00092D66" w:rsidRPr="00A55ABD" w:rsidRDefault="00092D66" w:rsidP="00092D66">
            <w:pPr>
              <w:rPr>
                <w:lang w:val="en-US"/>
              </w:rPr>
            </w:pPr>
            <w:r w:rsidRPr="00A55ABD">
              <w:rPr>
                <w:lang w:val="en-US"/>
              </w:rPr>
              <w:t>id</w:t>
            </w:r>
          </w:p>
        </w:tc>
        <w:tc>
          <w:tcPr>
            <w:tcW w:w="2336" w:type="dxa"/>
          </w:tcPr>
          <w:p w:rsidR="00092D66" w:rsidRPr="00A55ABD" w:rsidRDefault="00092D66" w:rsidP="00092D66">
            <w:pPr>
              <w:rPr>
                <w:lang w:val="en-US"/>
              </w:rPr>
            </w:pPr>
            <w:r w:rsidRPr="00A55ABD">
              <w:rPr>
                <w:lang w:val="en-US"/>
              </w:rPr>
              <w:t>INT(10)</w:t>
            </w:r>
          </w:p>
        </w:tc>
        <w:tc>
          <w:tcPr>
            <w:tcW w:w="2336" w:type="dxa"/>
          </w:tcPr>
          <w:p w:rsidR="00092D66" w:rsidRPr="00A55ABD" w:rsidRDefault="00682787" w:rsidP="00092D66">
            <w:r w:rsidRPr="00A55ABD">
              <w:t>Идентификатор</w:t>
            </w:r>
          </w:p>
        </w:tc>
        <w:tc>
          <w:tcPr>
            <w:tcW w:w="2337" w:type="dxa"/>
          </w:tcPr>
          <w:p w:rsidR="00092D66" w:rsidRPr="00A55ABD" w:rsidRDefault="00682787" w:rsidP="00092D66">
            <w:r w:rsidRPr="00A55ABD">
              <w:t>-</w:t>
            </w:r>
          </w:p>
        </w:tc>
      </w:tr>
      <w:tr w:rsidR="00092D66" w:rsidRPr="00A55ABD" w:rsidTr="00092D66">
        <w:tc>
          <w:tcPr>
            <w:tcW w:w="2336" w:type="dxa"/>
          </w:tcPr>
          <w:p w:rsidR="00092D66" w:rsidRPr="00A55ABD" w:rsidRDefault="00092D66" w:rsidP="00092D66">
            <w:pPr>
              <w:rPr>
                <w:lang w:val="en-US"/>
              </w:rPr>
            </w:pPr>
            <w:r w:rsidRPr="00A55ABD">
              <w:rPr>
                <w:lang w:val="en-US"/>
              </w:rPr>
              <w:t>user_id</w:t>
            </w:r>
          </w:p>
        </w:tc>
        <w:tc>
          <w:tcPr>
            <w:tcW w:w="2336" w:type="dxa"/>
          </w:tcPr>
          <w:p w:rsidR="00092D66" w:rsidRPr="00A55ABD" w:rsidRDefault="00092D66" w:rsidP="00092D66">
            <w:pPr>
              <w:rPr>
                <w:lang w:val="en-US"/>
              </w:rPr>
            </w:pPr>
            <w:r w:rsidRPr="00A55ABD">
              <w:rPr>
                <w:lang w:val="en-US"/>
              </w:rPr>
              <w:t>INT(10)</w:t>
            </w:r>
          </w:p>
        </w:tc>
        <w:tc>
          <w:tcPr>
            <w:tcW w:w="2336" w:type="dxa"/>
          </w:tcPr>
          <w:p w:rsidR="00092D66" w:rsidRPr="00A55ABD" w:rsidRDefault="00682787" w:rsidP="00092D66">
            <w:r w:rsidRPr="00A55ABD">
              <w:t>Привязка к конкретному пользователю</w:t>
            </w:r>
          </w:p>
        </w:tc>
        <w:tc>
          <w:tcPr>
            <w:tcW w:w="2337" w:type="dxa"/>
          </w:tcPr>
          <w:p w:rsidR="00092D66" w:rsidRPr="00A55ABD" w:rsidRDefault="00682787" w:rsidP="00092D66">
            <w:pPr>
              <w:rPr>
                <w:lang w:val="en-US"/>
              </w:rPr>
            </w:pPr>
            <w:r w:rsidRPr="00A55ABD">
              <w:rPr>
                <w:lang w:val="en-US"/>
              </w:rPr>
              <w:t>user.id</w:t>
            </w:r>
          </w:p>
        </w:tc>
      </w:tr>
      <w:tr w:rsidR="00092D66" w:rsidRPr="00A55ABD" w:rsidTr="00A200E3">
        <w:trPr>
          <w:trHeight w:val="415"/>
        </w:trPr>
        <w:tc>
          <w:tcPr>
            <w:tcW w:w="2336" w:type="dxa"/>
          </w:tcPr>
          <w:p w:rsidR="00092D66" w:rsidRPr="00A55ABD" w:rsidRDefault="00092D66" w:rsidP="00092D66">
            <w:pPr>
              <w:rPr>
                <w:lang w:val="en-US"/>
              </w:rPr>
            </w:pPr>
            <w:r w:rsidRPr="00A55ABD">
              <w:rPr>
                <w:lang w:val="en-US"/>
              </w:rPr>
              <w:lastRenderedPageBreak/>
              <w:t>name</w:t>
            </w:r>
          </w:p>
        </w:tc>
        <w:tc>
          <w:tcPr>
            <w:tcW w:w="2336" w:type="dxa"/>
          </w:tcPr>
          <w:p w:rsidR="00092D66" w:rsidRPr="00A55ABD" w:rsidRDefault="00092D66" w:rsidP="00092D66">
            <w:pPr>
              <w:rPr>
                <w:lang w:val="en-US"/>
              </w:rPr>
            </w:pPr>
            <w:r w:rsidRPr="00A55ABD">
              <w:rPr>
                <w:lang w:val="en-US"/>
              </w:rPr>
              <w:t>VARCHAR(128)</w:t>
            </w:r>
          </w:p>
        </w:tc>
        <w:tc>
          <w:tcPr>
            <w:tcW w:w="2336" w:type="dxa"/>
          </w:tcPr>
          <w:p w:rsidR="00092D66" w:rsidRPr="00A55ABD" w:rsidRDefault="00682787" w:rsidP="00092D66">
            <w:r w:rsidRPr="00A55ABD">
              <w:t>Название</w:t>
            </w:r>
          </w:p>
        </w:tc>
        <w:tc>
          <w:tcPr>
            <w:tcW w:w="2337" w:type="dxa"/>
          </w:tcPr>
          <w:p w:rsidR="00092D66" w:rsidRPr="00A55ABD" w:rsidRDefault="00682787" w:rsidP="00092D66">
            <w:r w:rsidRPr="00A55ABD">
              <w:t>-</w:t>
            </w:r>
          </w:p>
        </w:tc>
      </w:tr>
      <w:tr w:rsidR="00092D66" w:rsidRPr="00A55ABD" w:rsidTr="00A200E3">
        <w:trPr>
          <w:trHeight w:val="420"/>
        </w:trPr>
        <w:tc>
          <w:tcPr>
            <w:tcW w:w="2336" w:type="dxa"/>
          </w:tcPr>
          <w:p w:rsidR="00092D66" w:rsidRPr="00A55ABD" w:rsidRDefault="00092D66" w:rsidP="00092D66">
            <w:pPr>
              <w:rPr>
                <w:lang w:val="en-US"/>
              </w:rPr>
            </w:pPr>
            <w:r w:rsidRPr="00A55ABD">
              <w:rPr>
                <w:lang w:val="en-US"/>
              </w:rPr>
              <w:t>step</w:t>
            </w:r>
          </w:p>
        </w:tc>
        <w:tc>
          <w:tcPr>
            <w:tcW w:w="2336" w:type="dxa"/>
          </w:tcPr>
          <w:p w:rsidR="00092D66" w:rsidRPr="00A55ABD" w:rsidRDefault="00092D66" w:rsidP="00092D66">
            <w:r w:rsidRPr="00A55ABD">
              <w:rPr>
                <w:lang w:val="en-US"/>
              </w:rPr>
              <w:t>INT(10)</w:t>
            </w:r>
          </w:p>
        </w:tc>
        <w:tc>
          <w:tcPr>
            <w:tcW w:w="2336" w:type="dxa"/>
          </w:tcPr>
          <w:p w:rsidR="00092D66" w:rsidRPr="00A55ABD" w:rsidRDefault="00682787" w:rsidP="00092D66">
            <w:r w:rsidRPr="00A55ABD">
              <w:t>Выбранный шаг</w:t>
            </w:r>
          </w:p>
        </w:tc>
        <w:tc>
          <w:tcPr>
            <w:tcW w:w="2337" w:type="dxa"/>
          </w:tcPr>
          <w:p w:rsidR="00092D66" w:rsidRPr="00A55ABD" w:rsidRDefault="00682787" w:rsidP="00092D66">
            <w:r w:rsidRPr="00A55ABD">
              <w:t>-</w:t>
            </w:r>
          </w:p>
        </w:tc>
      </w:tr>
      <w:tr w:rsidR="00092D66" w:rsidRPr="00A55ABD" w:rsidTr="00A200E3">
        <w:trPr>
          <w:trHeight w:val="412"/>
        </w:trPr>
        <w:tc>
          <w:tcPr>
            <w:tcW w:w="2336" w:type="dxa"/>
          </w:tcPr>
          <w:p w:rsidR="00092D66" w:rsidRPr="00A55ABD" w:rsidRDefault="00092D66" w:rsidP="00092D66">
            <w:pPr>
              <w:rPr>
                <w:lang w:val="en-US"/>
              </w:rPr>
            </w:pPr>
            <w:r w:rsidRPr="00A55ABD">
              <w:rPr>
                <w:lang w:val="en-US"/>
              </w:rPr>
              <w:t>date_start</w:t>
            </w:r>
          </w:p>
        </w:tc>
        <w:tc>
          <w:tcPr>
            <w:tcW w:w="2336" w:type="dxa"/>
          </w:tcPr>
          <w:p w:rsidR="00092D66" w:rsidRPr="00A55ABD" w:rsidRDefault="00092D66" w:rsidP="00092D66">
            <w:pPr>
              <w:rPr>
                <w:lang w:val="en-US"/>
              </w:rPr>
            </w:pPr>
            <w:r w:rsidRPr="00A55ABD">
              <w:rPr>
                <w:lang w:val="en-US"/>
              </w:rPr>
              <w:t>DATE</w:t>
            </w:r>
          </w:p>
        </w:tc>
        <w:tc>
          <w:tcPr>
            <w:tcW w:w="2336" w:type="dxa"/>
          </w:tcPr>
          <w:p w:rsidR="00092D66" w:rsidRPr="00A55ABD" w:rsidRDefault="00682787" w:rsidP="00092D66">
            <w:r w:rsidRPr="00A55ABD">
              <w:t>Начало периода</w:t>
            </w:r>
          </w:p>
        </w:tc>
        <w:tc>
          <w:tcPr>
            <w:tcW w:w="2337" w:type="dxa"/>
          </w:tcPr>
          <w:p w:rsidR="00092D66" w:rsidRPr="00A55ABD" w:rsidRDefault="00682787" w:rsidP="00092D66">
            <w:r w:rsidRPr="00A55ABD">
              <w:t>-</w:t>
            </w:r>
          </w:p>
        </w:tc>
      </w:tr>
      <w:tr w:rsidR="00092D66" w:rsidRPr="00A55ABD" w:rsidTr="00A200E3">
        <w:trPr>
          <w:trHeight w:val="403"/>
        </w:trPr>
        <w:tc>
          <w:tcPr>
            <w:tcW w:w="2336" w:type="dxa"/>
          </w:tcPr>
          <w:p w:rsidR="00092D66" w:rsidRPr="00A55ABD" w:rsidRDefault="00092D66" w:rsidP="00092D66">
            <w:pPr>
              <w:rPr>
                <w:lang w:val="en-US"/>
              </w:rPr>
            </w:pPr>
            <w:r w:rsidRPr="00A55ABD">
              <w:rPr>
                <w:lang w:val="en-US"/>
              </w:rPr>
              <w:t>date_end</w:t>
            </w:r>
          </w:p>
        </w:tc>
        <w:tc>
          <w:tcPr>
            <w:tcW w:w="2336" w:type="dxa"/>
          </w:tcPr>
          <w:p w:rsidR="00092D66" w:rsidRPr="00A55ABD" w:rsidRDefault="00092D66" w:rsidP="00092D66">
            <w:r w:rsidRPr="00A55ABD">
              <w:rPr>
                <w:lang w:val="en-US"/>
              </w:rPr>
              <w:t>DATE</w:t>
            </w:r>
          </w:p>
        </w:tc>
        <w:tc>
          <w:tcPr>
            <w:tcW w:w="2336" w:type="dxa"/>
          </w:tcPr>
          <w:p w:rsidR="00092D66" w:rsidRPr="00A55ABD" w:rsidRDefault="00682787" w:rsidP="00092D66">
            <w:r w:rsidRPr="00A55ABD">
              <w:t>Конец периода</w:t>
            </w:r>
          </w:p>
        </w:tc>
        <w:tc>
          <w:tcPr>
            <w:tcW w:w="2337" w:type="dxa"/>
          </w:tcPr>
          <w:p w:rsidR="00092D66" w:rsidRPr="00A55ABD" w:rsidRDefault="00682787" w:rsidP="00092D66">
            <w:r w:rsidRPr="00A55ABD">
              <w:t>-</w:t>
            </w:r>
          </w:p>
        </w:tc>
      </w:tr>
      <w:tr w:rsidR="00092D66" w:rsidRPr="00A55ABD" w:rsidTr="00092D66">
        <w:tc>
          <w:tcPr>
            <w:tcW w:w="2336" w:type="dxa"/>
          </w:tcPr>
          <w:p w:rsidR="00092D66" w:rsidRPr="00A55ABD" w:rsidRDefault="00092D66" w:rsidP="00092D66">
            <w:pPr>
              <w:rPr>
                <w:lang w:val="en-US"/>
              </w:rPr>
            </w:pPr>
            <w:r w:rsidRPr="00A55ABD">
              <w:rPr>
                <w:lang w:val="en-US"/>
              </w:rPr>
              <w:t>segments</w:t>
            </w:r>
          </w:p>
        </w:tc>
        <w:tc>
          <w:tcPr>
            <w:tcW w:w="2336" w:type="dxa"/>
          </w:tcPr>
          <w:p w:rsidR="00092D66" w:rsidRPr="00A55ABD" w:rsidRDefault="00092D66" w:rsidP="00092D66">
            <w:pPr>
              <w:rPr>
                <w:lang w:val="en-US"/>
              </w:rPr>
            </w:pPr>
            <w:r w:rsidRPr="00A55ABD">
              <w:rPr>
                <w:lang w:val="en-US"/>
              </w:rPr>
              <w:t>TEXT</w:t>
            </w:r>
          </w:p>
        </w:tc>
        <w:tc>
          <w:tcPr>
            <w:tcW w:w="2336" w:type="dxa"/>
          </w:tcPr>
          <w:p w:rsidR="00092D66" w:rsidRPr="00A55ABD" w:rsidRDefault="00682787" w:rsidP="00092D66">
            <w:r w:rsidRPr="00A55ABD">
              <w:rPr>
                <w:lang w:val="en-US"/>
              </w:rPr>
              <w:t>JSON</w:t>
            </w:r>
            <w:r w:rsidRPr="00A55ABD">
              <w:t xml:space="preserve"> с информацией о параметрах</w:t>
            </w:r>
          </w:p>
        </w:tc>
        <w:tc>
          <w:tcPr>
            <w:tcW w:w="2337" w:type="dxa"/>
          </w:tcPr>
          <w:p w:rsidR="00092D66" w:rsidRPr="00A55ABD" w:rsidRDefault="00682787" w:rsidP="00092D66">
            <w:r w:rsidRPr="00A55ABD">
              <w:t>-</w:t>
            </w:r>
          </w:p>
        </w:tc>
      </w:tr>
      <w:tr w:rsidR="00092D66" w:rsidRPr="00A55ABD" w:rsidTr="00092D66">
        <w:tc>
          <w:tcPr>
            <w:tcW w:w="2336" w:type="dxa"/>
          </w:tcPr>
          <w:p w:rsidR="00092D66" w:rsidRPr="00A55ABD" w:rsidRDefault="00092D66" w:rsidP="00092D66">
            <w:pPr>
              <w:rPr>
                <w:lang w:val="en-US"/>
              </w:rPr>
            </w:pPr>
            <w:r w:rsidRPr="00A55ABD">
              <w:rPr>
                <w:lang w:val="en-US"/>
              </w:rPr>
              <w:t>parameters</w:t>
            </w:r>
          </w:p>
        </w:tc>
        <w:tc>
          <w:tcPr>
            <w:tcW w:w="2336" w:type="dxa"/>
          </w:tcPr>
          <w:p w:rsidR="00092D66" w:rsidRPr="00A55ABD" w:rsidRDefault="00092D66" w:rsidP="00092D66">
            <w:pPr>
              <w:rPr>
                <w:lang w:val="en-US"/>
              </w:rPr>
            </w:pPr>
            <w:r w:rsidRPr="00A55ABD">
              <w:rPr>
                <w:lang w:val="en-US"/>
              </w:rPr>
              <w:t>TEXT</w:t>
            </w:r>
          </w:p>
        </w:tc>
        <w:tc>
          <w:tcPr>
            <w:tcW w:w="2336" w:type="dxa"/>
          </w:tcPr>
          <w:p w:rsidR="00092D66" w:rsidRPr="00A55ABD" w:rsidRDefault="00682787" w:rsidP="00682787">
            <w:r w:rsidRPr="00A55ABD">
              <w:rPr>
                <w:lang w:val="en-US"/>
              </w:rPr>
              <w:t>JSON</w:t>
            </w:r>
            <w:r w:rsidRPr="00A55ABD">
              <w:t xml:space="preserve"> с информацией о сегментах</w:t>
            </w:r>
          </w:p>
        </w:tc>
        <w:tc>
          <w:tcPr>
            <w:tcW w:w="2337" w:type="dxa"/>
          </w:tcPr>
          <w:p w:rsidR="00092D66" w:rsidRPr="00A55ABD" w:rsidRDefault="00682787" w:rsidP="00092D66">
            <w:r w:rsidRPr="00A55ABD">
              <w:t>-</w:t>
            </w:r>
          </w:p>
        </w:tc>
      </w:tr>
    </w:tbl>
    <w:p w:rsidR="00092D66" w:rsidRPr="00A55ABD" w:rsidRDefault="00092D66" w:rsidP="00092D66"/>
    <w:p w:rsidR="00A200E3" w:rsidRPr="00A55ABD" w:rsidRDefault="00A200E3" w:rsidP="00B45E3C">
      <w:pPr>
        <w:pStyle w:val="1"/>
        <w:rPr>
          <w:rFonts w:ascii="Times New Roman" w:hAnsi="Times New Roman" w:cs="Times New Roman"/>
        </w:rPr>
      </w:pPr>
      <w:bookmarkStart w:id="15" w:name="_Toc515431205"/>
      <w:r w:rsidRPr="00A55ABD">
        <w:rPr>
          <w:rFonts w:ascii="Times New Roman" w:hAnsi="Times New Roman" w:cs="Times New Roman"/>
        </w:rPr>
        <w:lastRenderedPageBreak/>
        <w:t xml:space="preserve">4.3. </w:t>
      </w:r>
      <w:r w:rsidR="000D2CD4" w:rsidRPr="00A55ABD">
        <w:rPr>
          <w:rFonts w:ascii="Times New Roman" w:hAnsi="Times New Roman" w:cs="Times New Roman"/>
        </w:rPr>
        <w:t>Серверная часть</w:t>
      </w:r>
      <w:bookmarkEnd w:id="15"/>
    </w:p>
    <w:p w:rsidR="00B45E3C" w:rsidRPr="00A55ABD" w:rsidRDefault="00B45E3C" w:rsidP="00A200E3">
      <w:r w:rsidRPr="00A55ABD">
        <w:t>Целью работы являлась, безусловно, разработка именно мобильного приложения, но при этом взаимодействие с сервером было для него необходимостью для корректного и полноценного функционирования.</w:t>
      </w:r>
    </w:p>
    <w:p w:rsidR="00B45E3C" w:rsidRPr="00A55ABD" w:rsidRDefault="00B45E3C" w:rsidP="00A200E3">
      <w:r w:rsidRPr="00A55ABD">
        <w:t>Например, для авторизации и взаимодействия с избранными графиками.</w:t>
      </w:r>
    </w:p>
    <w:p w:rsidR="00B45E3C" w:rsidRPr="00A55ABD" w:rsidRDefault="00B45E3C" w:rsidP="00A200E3">
      <w:r w:rsidRPr="00A55ABD">
        <w:t xml:space="preserve">По этой причине было принято решение написать соответствующий серверный </w:t>
      </w:r>
      <w:r w:rsidRPr="00A55ABD">
        <w:rPr>
          <w:lang w:val="en-US"/>
        </w:rPr>
        <w:t>API</w:t>
      </w:r>
      <w:r w:rsidR="00337E9E" w:rsidRPr="00A55ABD">
        <w:t>.</w:t>
      </w:r>
    </w:p>
    <w:p w:rsidR="00337E9E" w:rsidRPr="00A55ABD" w:rsidRDefault="00337E9E" w:rsidP="00657523">
      <w:pPr>
        <w:pStyle w:val="a5"/>
        <w:numPr>
          <w:ilvl w:val="0"/>
          <w:numId w:val="9"/>
        </w:numPr>
      </w:pPr>
      <w:r w:rsidRPr="00A55ABD">
        <w:t xml:space="preserve">В качестве платформы был выбран </w:t>
      </w:r>
      <w:r w:rsidRPr="00A55ABD">
        <w:rPr>
          <w:lang w:val="en-US"/>
        </w:rPr>
        <w:t>NodeJS</w:t>
      </w:r>
      <w:r w:rsidR="005A56A6" w:rsidRPr="00A55ABD">
        <w:t xml:space="preserve"> в виду того, что он </w:t>
      </w:r>
      <w:r w:rsidR="00657523" w:rsidRPr="00A55ABD">
        <w:t>сполна удовлетворяет необходимым потребностям</w:t>
      </w:r>
      <w:r w:rsidR="005A56A6" w:rsidRPr="00A55ABD">
        <w:t xml:space="preserve">. </w:t>
      </w:r>
    </w:p>
    <w:p w:rsidR="005A56A6" w:rsidRPr="00A55ABD" w:rsidRDefault="005A56A6" w:rsidP="00657523">
      <w:pPr>
        <w:pStyle w:val="a5"/>
        <w:numPr>
          <w:ilvl w:val="0"/>
          <w:numId w:val="9"/>
        </w:numPr>
      </w:pPr>
      <w:r w:rsidRPr="00A55ABD">
        <w:t xml:space="preserve">В качестве сервера был выбран </w:t>
      </w:r>
      <w:r w:rsidRPr="00A55ABD">
        <w:rPr>
          <w:lang w:val="en-US"/>
        </w:rPr>
        <w:t>Express</w:t>
      </w:r>
      <w:r w:rsidRPr="00A55ABD">
        <w:t xml:space="preserve">, являющийся минималистичным и гибким веб-фреймворком для приложений Node.js и предоставляющий обширный набор функций для мобильных и веб-приложений. Он имеет в своем распоряжении множество служебных </w:t>
      </w:r>
      <w:r w:rsidRPr="00A55ABD">
        <w:rPr>
          <w:lang w:val="en-US"/>
        </w:rPr>
        <w:t>HTTP</w:t>
      </w:r>
      <w:r w:rsidRPr="00A55ABD">
        <w:t xml:space="preserve"> методов и различных обработчиков, что позволяет легко и просто создавать надежные </w:t>
      </w:r>
      <w:r w:rsidRPr="00A55ABD">
        <w:rPr>
          <w:lang w:val="en-US"/>
        </w:rPr>
        <w:t>API</w:t>
      </w:r>
      <w:r w:rsidRPr="00A55ABD">
        <w:t>.</w:t>
      </w:r>
    </w:p>
    <w:p w:rsidR="005A56A6" w:rsidRPr="00A55ABD" w:rsidRDefault="005A56A6" w:rsidP="00657523">
      <w:pPr>
        <w:pStyle w:val="a5"/>
        <w:numPr>
          <w:ilvl w:val="0"/>
          <w:numId w:val="9"/>
        </w:numPr>
      </w:pPr>
      <w:r w:rsidRPr="00A55ABD">
        <w:t xml:space="preserve">В качестве инструмента документирования и тестирования </w:t>
      </w:r>
      <w:r w:rsidRPr="00A55ABD">
        <w:rPr>
          <w:lang w:val="en-US"/>
        </w:rPr>
        <w:t>API</w:t>
      </w:r>
      <w:r w:rsidRPr="00A55ABD">
        <w:t xml:space="preserve"> был выбран </w:t>
      </w:r>
      <w:r w:rsidRPr="00A55ABD">
        <w:rPr>
          <w:lang w:val="en-US"/>
        </w:rPr>
        <w:t>open</w:t>
      </w:r>
      <w:r w:rsidRPr="00A55ABD">
        <w:t xml:space="preserve"> </w:t>
      </w:r>
      <w:r w:rsidRPr="00A55ABD">
        <w:rPr>
          <w:lang w:val="en-US"/>
        </w:rPr>
        <w:t>source</w:t>
      </w:r>
      <w:r w:rsidRPr="00A55ABD">
        <w:t xml:space="preserve"> фреймворк </w:t>
      </w:r>
      <w:r w:rsidRPr="00A55ABD">
        <w:rPr>
          <w:lang w:val="en-US"/>
        </w:rPr>
        <w:t>Swagger</w:t>
      </w:r>
      <w:r w:rsidR="006F58F4" w:rsidRPr="00A55ABD">
        <w:t>, способный генерировать клиентский веб интерфейс, являющийся одновременно и документацией, и способом проверки работоспособности запросов. Генерация происходит на основе описываемых правил, оформленных определенным образом в виде комментариев к коду.</w:t>
      </w:r>
    </w:p>
    <w:p w:rsidR="00E51CC4" w:rsidRPr="00A55ABD" w:rsidRDefault="007F08AE" w:rsidP="00C80D54">
      <w:pPr>
        <w:pStyle w:val="1"/>
        <w:spacing w:line="360" w:lineRule="auto"/>
        <w:ind w:firstLine="709"/>
        <w:rPr>
          <w:rFonts w:ascii="Times New Roman" w:hAnsi="Times New Roman" w:cs="Times New Roman"/>
          <w:lang w:val="en-US"/>
        </w:rPr>
      </w:pPr>
      <w:bookmarkStart w:id="16" w:name="_Toc515431206"/>
      <w:r w:rsidRPr="00A55ABD">
        <w:rPr>
          <w:rFonts w:ascii="Times New Roman" w:hAnsi="Times New Roman" w:cs="Times New Roman"/>
        </w:rPr>
        <w:lastRenderedPageBreak/>
        <w:t>Источники</w:t>
      </w:r>
      <w:bookmarkEnd w:id="16"/>
    </w:p>
    <w:p w:rsidR="007F08AE" w:rsidRPr="00A55ABD" w:rsidRDefault="006E242F" w:rsidP="00C80D54">
      <w:pPr>
        <w:spacing w:line="360" w:lineRule="auto"/>
        <w:ind w:firstLine="709"/>
        <w:rPr>
          <w:lang w:val="en-US"/>
        </w:rPr>
      </w:pPr>
      <w:r w:rsidRPr="00A55ABD">
        <w:rPr>
          <w:lang w:val="en-US"/>
        </w:rPr>
        <w:t xml:space="preserve">React Native - URL: </w:t>
      </w:r>
      <w:hyperlink r:id="rId33" w:history="1">
        <w:r w:rsidRPr="00A55ABD">
          <w:rPr>
            <w:rStyle w:val="a4"/>
            <w:lang w:val="en-US"/>
          </w:rPr>
          <w:t>http://facebook.github.io/react-native/</w:t>
        </w:r>
      </w:hyperlink>
    </w:p>
    <w:p w:rsidR="006E242F" w:rsidRPr="00A55ABD" w:rsidRDefault="006E242F" w:rsidP="00C80D54">
      <w:pPr>
        <w:spacing w:line="360" w:lineRule="auto"/>
        <w:ind w:firstLine="709"/>
        <w:rPr>
          <w:lang w:val="en-US"/>
        </w:rPr>
      </w:pPr>
      <w:r w:rsidRPr="00A55ABD">
        <w:rPr>
          <w:lang w:val="en-US"/>
        </w:rPr>
        <w:t>Expo – URL: https://expo.io/</w:t>
      </w:r>
    </w:p>
    <w:sectPr w:rsidR="006E242F" w:rsidRPr="00A55ABD" w:rsidSect="00BD75C0">
      <w:footerReference w:type="default" r:id="rId34"/>
      <w:pgSz w:w="11906" w:h="16838"/>
      <w:pgMar w:top="1134" w:right="850" w:bottom="1134" w:left="1701" w:header="0" w:footer="68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001C" w:rsidRDefault="0035001C" w:rsidP="00BD75C0">
      <w:pPr>
        <w:spacing w:after="0" w:line="240" w:lineRule="auto"/>
      </w:pPr>
      <w:r>
        <w:separator/>
      </w:r>
    </w:p>
  </w:endnote>
  <w:endnote w:type="continuationSeparator" w:id="0">
    <w:p w:rsidR="0035001C" w:rsidRDefault="0035001C" w:rsidP="00BD7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607114"/>
      <w:docPartObj>
        <w:docPartGallery w:val="Page Numbers (Bottom of Page)"/>
        <w:docPartUnique/>
      </w:docPartObj>
    </w:sdtPr>
    <w:sdtEndPr>
      <w:rPr>
        <w:color w:val="000000" w:themeColor="text1"/>
        <w:sz w:val="32"/>
      </w:rPr>
    </w:sdtEndPr>
    <w:sdtContent>
      <w:p w:rsidR="00361386" w:rsidRPr="00BD75C0" w:rsidRDefault="00361386">
        <w:pPr>
          <w:pStyle w:val="a9"/>
          <w:jc w:val="center"/>
          <w:rPr>
            <w:color w:val="000000" w:themeColor="text1"/>
            <w:sz w:val="32"/>
          </w:rPr>
        </w:pPr>
        <w:r w:rsidRPr="00BD75C0">
          <w:rPr>
            <w:color w:val="000000" w:themeColor="text1"/>
            <w:sz w:val="32"/>
          </w:rPr>
          <w:fldChar w:fldCharType="begin"/>
        </w:r>
        <w:r w:rsidRPr="00BD75C0">
          <w:rPr>
            <w:color w:val="000000" w:themeColor="text1"/>
            <w:sz w:val="32"/>
          </w:rPr>
          <w:instrText>PAGE   \* MERGEFORMAT</w:instrText>
        </w:r>
        <w:r w:rsidRPr="00BD75C0">
          <w:rPr>
            <w:color w:val="000000" w:themeColor="text1"/>
            <w:sz w:val="32"/>
          </w:rPr>
          <w:fldChar w:fldCharType="separate"/>
        </w:r>
        <w:r w:rsidR="007F4EBC">
          <w:rPr>
            <w:noProof/>
            <w:color w:val="000000" w:themeColor="text1"/>
            <w:sz w:val="32"/>
          </w:rPr>
          <w:t>25</w:t>
        </w:r>
        <w:r w:rsidRPr="00BD75C0">
          <w:rPr>
            <w:color w:val="000000" w:themeColor="text1"/>
            <w:sz w:val="32"/>
          </w:rPr>
          <w:fldChar w:fldCharType="end"/>
        </w:r>
      </w:p>
    </w:sdtContent>
  </w:sdt>
  <w:p w:rsidR="00361386" w:rsidRDefault="0036138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001C" w:rsidRDefault="0035001C" w:rsidP="00BD75C0">
      <w:pPr>
        <w:spacing w:after="0" w:line="240" w:lineRule="auto"/>
      </w:pPr>
      <w:r>
        <w:separator/>
      </w:r>
    </w:p>
  </w:footnote>
  <w:footnote w:type="continuationSeparator" w:id="0">
    <w:p w:rsidR="0035001C" w:rsidRDefault="0035001C" w:rsidP="00BD75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E5B29"/>
    <w:multiLevelType w:val="hybridMultilevel"/>
    <w:tmpl w:val="0F3E1E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F7A4B8D"/>
    <w:multiLevelType w:val="hybridMultilevel"/>
    <w:tmpl w:val="37AE89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1D65453"/>
    <w:multiLevelType w:val="hybridMultilevel"/>
    <w:tmpl w:val="2F16B9C8"/>
    <w:lvl w:ilvl="0" w:tplc="9954D3F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BDD07DB"/>
    <w:multiLevelType w:val="hybridMultilevel"/>
    <w:tmpl w:val="11344A04"/>
    <w:lvl w:ilvl="0" w:tplc="61B2514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C69516A"/>
    <w:multiLevelType w:val="hybridMultilevel"/>
    <w:tmpl w:val="14FC90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DB46215"/>
    <w:multiLevelType w:val="hybridMultilevel"/>
    <w:tmpl w:val="2C529A3A"/>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6" w15:restartNumberingAfterBreak="0">
    <w:nsid w:val="436D6F87"/>
    <w:multiLevelType w:val="hybridMultilevel"/>
    <w:tmpl w:val="BDE81B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07E3800"/>
    <w:multiLevelType w:val="hybridMultilevel"/>
    <w:tmpl w:val="48D2F0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8D34DDC"/>
    <w:multiLevelType w:val="multilevel"/>
    <w:tmpl w:val="67C69B02"/>
    <w:lvl w:ilvl="0">
      <w:start w:val="1"/>
      <w:numFmt w:val="decimal"/>
      <w:lvlText w:val="%1."/>
      <w:lvlJc w:val="left"/>
      <w:pPr>
        <w:ind w:left="495" w:hanging="495"/>
      </w:pPr>
      <w:rPr>
        <w:rFonts w:hint="default"/>
      </w:rPr>
    </w:lvl>
    <w:lvl w:ilvl="1">
      <w:start w:val="1"/>
      <w:numFmt w:val="decimal"/>
      <w:pStyle w:val="2"/>
      <w:lvlText w:val="%1.%2."/>
      <w:lvlJc w:val="left"/>
      <w:pPr>
        <w:ind w:left="947" w:hanging="72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761" w:hanging="1080"/>
      </w:pPr>
      <w:rPr>
        <w:rFonts w:hint="default"/>
      </w:rPr>
    </w:lvl>
    <w:lvl w:ilvl="4">
      <w:start w:val="1"/>
      <w:numFmt w:val="decimal"/>
      <w:lvlText w:val="%1.%2.%3.%4.%5."/>
      <w:lvlJc w:val="left"/>
      <w:pPr>
        <w:ind w:left="2348" w:hanging="144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3162" w:hanging="180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976" w:hanging="2160"/>
      </w:pPr>
      <w:rPr>
        <w:rFonts w:hint="default"/>
      </w:rPr>
    </w:lvl>
  </w:abstractNum>
  <w:abstractNum w:abstractNumId="9" w15:restartNumberingAfterBreak="0">
    <w:nsid w:val="77CC1D73"/>
    <w:multiLevelType w:val="hybridMultilevel"/>
    <w:tmpl w:val="24868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2"/>
  </w:num>
  <w:num w:numId="5">
    <w:abstractNumId w:val="1"/>
  </w:num>
  <w:num w:numId="6">
    <w:abstractNumId w:val="8"/>
  </w:num>
  <w:num w:numId="7">
    <w:abstractNumId w:val="5"/>
  </w:num>
  <w:num w:numId="8">
    <w:abstractNumId w:val="7"/>
  </w:num>
  <w:num w:numId="9">
    <w:abstractNumId w:val="9"/>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453"/>
    <w:rsid w:val="000052F6"/>
    <w:rsid w:val="00011A5D"/>
    <w:rsid w:val="00015254"/>
    <w:rsid w:val="00021928"/>
    <w:rsid w:val="00042666"/>
    <w:rsid w:val="00062BC6"/>
    <w:rsid w:val="00071E24"/>
    <w:rsid w:val="000834A8"/>
    <w:rsid w:val="00090CF4"/>
    <w:rsid w:val="00092D66"/>
    <w:rsid w:val="000A5CA4"/>
    <w:rsid w:val="000C4DE9"/>
    <w:rsid w:val="000D2CD4"/>
    <w:rsid w:val="000E03A5"/>
    <w:rsid w:val="000F1141"/>
    <w:rsid w:val="000F4ACA"/>
    <w:rsid w:val="00122340"/>
    <w:rsid w:val="00130A41"/>
    <w:rsid w:val="0016062B"/>
    <w:rsid w:val="00173195"/>
    <w:rsid w:val="00181C31"/>
    <w:rsid w:val="001831FB"/>
    <w:rsid w:val="001B4254"/>
    <w:rsid w:val="001E353A"/>
    <w:rsid w:val="001F7186"/>
    <w:rsid w:val="002150A1"/>
    <w:rsid w:val="002547C3"/>
    <w:rsid w:val="00262B16"/>
    <w:rsid w:val="00283664"/>
    <w:rsid w:val="0028731D"/>
    <w:rsid w:val="002A0B15"/>
    <w:rsid w:val="002D68D3"/>
    <w:rsid w:val="002D7E39"/>
    <w:rsid w:val="002E07CD"/>
    <w:rsid w:val="002F138F"/>
    <w:rsid w:val="002F3C44"/>
    <w:rsid w:val="00302919"/>
    <w:rsid w:val="00304A0F"/>
    <w:rsid w:val="00315336"/>
    <w:rsid w:val="00325EDE"/>
    <w:rsid w:val="00332ED0"/>
    <w:rsid w:val="00337E9E"/>
    <w:rsid w:val="0035001C"/>
    <w:rsid w:val="00354674"/>
    <w:rsid w:val="00361386"/>
    <w:rsid w:val="00394D04"/>
    <w:rsid w:val="003A0533"/>
    <w:rsid w:val="003A5609"/>
    <w:rsid w:val="003B3728"/>
    <w:rsid w:val="003C001F"/>
    <w:rsid w:val="003C37F2"/>
    <w:rsid w:val="003C57F0"/>
    <w:rsid w:val="003C6ED2"/>
    <w:rsid w:val="00414025"/>
    <w:rsid w:val="00415CFE"/>
    <w:rsid w:val="00415EC9"/>
    <w:rsid w:val="00442FDA"/>
    <w:rsid w:val="00444EA7"/>
    <w:rsid w:val="00467603"/>
    <w:rsid w:val="00470F61"/>
    <w:rsid w:val="00480782"/>
    <w:rsid w:val="00481AA1"/>
    <w:rsid w:val="004A6E42"/>
    <w:rsid w:val="004E090C"/>
    <w:rsid w:val="0050706B"/>
    <w:rsid w:val="005219A0"/>
    <w:rsid w:val="00537BF1"/>
    <w:rsid w:val="005533A8"/>
    <w:rsid w:val="005721F7"/>
    <w:rsid w:val="005913FF"/>
    <w:rsid w:val="005A286F"/>
    <w:rsid w:val="005A56A6"/>
    <w:rsid w:val="005A69B0"/>
    <w:rsid w:val="005D3176"/>
    <w:rsid w:val="005E72F0"/>
    <w:rsid w:val="005F0221"/>
    <w:rsid w:val="006074E1"/>
    <w:rsid w:val="0061011C"/>
    <w:rsid w:val="00611D2A"/>
    <w:rsid w:val="00623B1B"/>
    <w:rsid w:val="00636F52"/>
    <w:rsid w:val="00645CA0"/>
    <w:rsid w:val="00657523"/>
    <w:rsid w:val="00666194"/>
    <w:rsid w:val="00682787"/>
    <w:rsid w:val="006A0A5C"/>
    <w:rsid w:val="006A31B7"/>
    <w:rsid w:val="006D68E8"/>
    <w:rsid w:val="006E242F"/>
    <w:rsid w:val="006F2E6D"/>
    <w:rsid w:val="006F48C7"/>
    <w:rsid w:val="006F58F4"/>
    <w:rsid w:val="007167EF"/>
    <w:rsid w:val="00717770"/>
    <w:rsid w:val="00722B06"/>
    <w:rsid w:val="00753759"/>
    <w:rsid w:val="00754147"/>
    <w:rsid w:val="007857E0"/>
    <w:rsid w:val="007D01E4"/>
    <w:rsid w:val="007F08AE"/>
    <w:rsid w:val="007F4EBC"/>
    <w:rsid w:val="00843676"/>
    <w:rsid w:val="00860122"/>
    <w:rsid w:val="00885436"/>
    <w:rsid w:val="00893D34"/>
    <w:rsid w:val="008A1054"/>
    <w:rsid w:val="008B3CA0"/>
    <w:rsid w:val="008D7917"/>
    <w:rsid w:val="0091625E"/>
    <w:rsid w:val="00924709"/>
    <w:rsid w:val="00933453"/>
    <w:rsid w:val="00936DF2"/>
    <w:rsid w:val="00944012"/>
    <w:rsid w:val="00950FBE"/>
    <w:rsid w:val="009B4D3A"/>
    <w:rsid w:val="009E25A3"/>
    <w:rsid w:val="009F0812"/>
    <w:rsid w:val="00A11423"/>
    <w:rsid w:val="00A200E3"/>
    <w:rsid w:val="00A22E6E"/>
    <w:rsid w:val="00A55ABD"/>
    <w:rsid w:val="00A764B8"/>
    <w:rsid w:val="00AB0AF4"/>
    <w:rsid w:val="00AC1803"/>
    <w:rsid w:val="00AE41C8"/>
    <w:rsid w:val="00AF0CBE"/>
    <w:rsid w:val="00B00A76"/>
    <w:rsid w:val="00B012B6"/>
    <w:rsid w:val="00B24622"/>
    <w:rsid w:val="00B458D1"/>
    <w:rsid w:val="00B45E3C"/>
    <w:rsid w:val="00B46440"/>
    <w:rsid w:val="00B96E65"/>
    <w:rsid w:val="00BC17C7"/>
    <w:rsid w:val="00BC3888"/>
    <w:rsid w:val="00BD75C0"/>
    <w:rsid w:val="00C300D7"/>
    <w:rsid w:val="00C36DE1"/>
    <w:rsid w:val="00C45F13"/>
    <w:rsid w:val="00C47362"/>
    <w:rsid w:val="00C5115D"/>
    <w:rsid w:val="00C63A7A"/>
    <w:rsid w:val="00C66665"/>
    <w:rsid w:val="00C7336F"/>
    <w:rsid w:val="00C80D54"/>
    <w:rsid w:val="00C947ED"/>
    <w:rsid w:val="00CA25BF"/>
    <w:rsid w:val="00CB0419"/>
    <w:rsid w:val="00CB3374"/>
    <w:rsid w:val="00CD1AA4"/>
    <w:rsid w:val="00D010DC"/>
    <w:rsid w:val="00D10393"/>
    <w:rsid w:val="00D3521F"/>
    <w:rsid w:val="00D57027"/>
    <w:rsid w:val="00D636E8"/>
    <w:rsid w:val="00DA7FD9"/>
    <w:rsid w:val="00DF522F"/>
    <w:rsid w:val="00E27121"/>
    <w:rsid w:val="00E41B96"/>
    <w:rsid w:val="00E51CC4"/>
    <w:rsid w:val="00E91901"/>
    <w:rsid w:val="00E928EE"/>
    <w:rsid w:val="00ED1E60"/>
    <w:rsid w:val="00F046D6"/>
    <w:rsid w:val="00F12FF8"/>
    <w:rsid w:val="00F177C5"/>
    <w:rsid w:val="00F2215A"/>
    <w:rsid w:val="00F32B63"/>
    <w:rsid w:val="00F5205D"/>
    <w:rsid w:val="00F94EA9"/>
    <w:rsid w:val="00F9674E"/>
    <w:rsid w:val="00FA16D8"/>
    <w:rsid w:val="00FA4BA2"/>
    <w:rsid w:val="00FD1899"/>
    <w:rsid w:val="00FE52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B6D7BE"/>
  <w15:chartTrackingRefBased/>
  <w15:docId w15:val="{95B09E60-6C53-4468-9148-5EC2B00D5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autoRedefine/>
    <w:uiPriority w:val="9"/>
    <w:qFormat/>
    <w:rsid w:val="005533A8"/>
    <w:pPr>
      <w:keepNext/>
      <w:keepLines/>
      <w:pageBreakBefore/>
      <w:spacing w:before="240" w:after="120" w:line="240" w:lineRule="auto"/>
      <w:outlineLvl w:val="0"/>
    </w:pPr>
    <w:rPr>
      <w:rFonts w:asciiTheme="majorHAnsi" w:eastAsiaTheme="majorEastAsia" w:hAnsiTheme="majorHAnsi" w:cstheme="majorBidi"/>
      <w:b/>
      <w:color w:val="000000" w:themeColor="text1"/>
      <w:sz w:val="36"/>
      <w:szCs w:val="32"/>
    </w:rPr>
  </w:style>
  <w:style w:type="paragraph" w:styleId="2">
    <w:name w:val="heading 2"/>
    <w:basedOn w:val="a"/>
    <w:next w:val="a"/>
    <w:link w:val="20"/>
    <w:autoRedefine/>
    <w:uiPriority w:val="9"/>
    <w:unhideWhenUsed/>
    <w:qFormat/>
    <w:rsid w:val="009E25A3"/>
    <w:pPr>
      <w:keepNext/>
      <w:keepLines/>
      <w:numPr>
        <w:ilvl w:val="1"/>
        <w:numId w:val="6"/>
      </w:numPr>
      <w:spacing w:after="120" w:line="240" w:lineRule="auto"/>
      <w:outlineLvl w:val="1"/>
    </w:pPr>
    <w:rPr>
      <w:rFonts w:eastAsiaTheme="majorEastAsia"/>
      <w:b/>
      <w:color w:val="000000" w:themeColor="text1"/>
      <w:sz w:val="30"/>
      <w:szCs w:val="26"/>
    </w:rPr>
  </w:style>
  <w:style w:type="paragraph" w:styleId="3">
    <w:name w:val="heading 3"/>
    <w:basedOn w:val="a"/>
    <w:next w:val="a"/>
    <w:link w:val="30"/>
    <w:autoRedefine/>
    <w:uiPriority w:val="9"/>
    <w:unhideWhenUsed/>
    <w:qFormat/>
    <w:rsid w:val="00BC3888"/>
    <w:pPr>
      <w:keepNext/>
      <w:keepLines/>
      <w:spacing w:before="120" w:after="120"/>
      <w:outlineLvl w:val="2"/>
    </w:pPr>
    <w:rPr>
      <w:rFonts w:eastAsiaTheme="majorEastAsia" w:cstheme="majorBidi"/>
      <w:b/>
      <w:color w:val="000000" w:themeColor="text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533A8"/>
    <w:rPr>
      <w:rFonts w:asciiTheme="majorHAnsi" w:eastAsiaTheme="majorEastAsia" w:hAnsiTheme="majorHAnsi" w:cstheme="majorBidi"/>
      <w:b/>
      <w:color w:val="000000" w:themeColor="text1"/>
      <w:sz w:val="36"/>
      <w:szCs w:val="32"/>
    </w:rPr>
  </w:style>
  <w:style w:type="paragraph" w:styleId="11">
    <w:name w:val="toc 1"/>
    <w:basedOn w:val="a"/>
    <w:next w:val="a"/>
    <w:autoRedefine/>
    <w:uiPriority w:val="39"/>
    <w:unhideWhenUsed/>
    <w:rsid w:val="005533A8"/>
    <w:pPr>
      <w:spacing w:after="100"/>
    </w:pPr>
  </w:style>
  <w:style w:type="paragraph" w:styleId="a3">
    <w:name w:val="TOC Heading"/>
    <w:basedOn w:val="1"/>
    <w:next w:val="a"/>
    <w:uiPriority w:val="39"/>
    <w:unhideWhenUsed/>
    <w:qFormat/>
    <w:rsid w:val="005533A8"/>
    <w:pPr>
      <w:outlineLvl w:val="9"/>
    </w:pPr>
    <w:rPr>
      <w:lang w:eastAsia="ru-RU"/>
    </w:rPr>
  </w:style>
  <w:style w:type="character" w:styleId="a4">
    <w:name w:val="Hyperlink"/>
    <w:basedOn w:val="a0"/>
    <w:uiPriority w:val="99"/>
    <w:unhideWhenUsed/>
    <w:rsid w:val="006F2E6D"/>
    <w:rPr>
      <w:color w:val="0563C1" w:themeColor="hyperlink"/>
      <w:u w:val="single"/>
    </w:rPr>
  </w:style>
  <w:style w:type="character" w:customStyle="1" w:styleId="20">
    <w:name w:val="Заголовок 2 Знак"/>
    <w:basedOn w:val="a0"/>
    <w:link w:val="2"/>
    <w:uiPriority w:val="9"/>
    <w:rsid w:val="009E25A3"/>
    <w:rPr>
      <w:rFonts w:ascii="Times New Roman" w:eastAsiaTheme="majorEastAsia" w:hAnsi="Times New Roman" w:cs="Times New Roman"/>
      <w:b/>
      <w:color w:val="000000" w:themeColor="text1"/>
      <w:sz w:val="30"/>
      <w:szCs w:val="26"/>
    </w:rPr>
  </w:style>
  <w:style w:type="paragraph" w:styleId="a5">
    <w:name w:val="List Paragraph"/>
    <w:basedOn w:val="a"/>
    <w:uiPriority w:val="34"/>
    <w:qFormat/>
    <w:rsid w:val="006E242F"/>
    <w:pPr>
      <w:ind w:left="720"/>
      <w:contextualSpacing/>
    </w:pPr>
  </w:style>
  <w:style w:type="table" w:styleId="a6">
    <w:name w:val="Table Grid"/>
    <w:basedOn w:val="a1"/>
    <w:uiPriority w:val="39"/>
    <w:rsid w:val="00FD18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015254"/>
    <w:pPr>
      <w:spacing w:after="100"/>
      <w:ind w:left="280"/>
    </w:pPr>
  </w:style>
  <w:style w:type="paragraph" w:styleId="a7">
    <w:name w:val="header"/>
    <w:basedOn w:val="a"/>
    <w:link w:val="a8"/>
    <w:uiPriority w:val="99"/>
    <w:unhideWhenUsed/>
    <w:rsid w:val="00BD75C0"/>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D75C0"/>
  </w:style>
  <w:style w:type="paragraph" w:styleId="a9">
    <w:name w:val="footer"/>
    <w:basedOn w:val="a"/>
    <w:link w:val="aa"/>
    <w:uiPriority w:val="99"/>
    <w:unhideWhenUsed/>
    <w:rsid w:val="00BD75C0"/>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D75C0"/>
  </w:style>
  <w:style w:type="character" w:customStyle="1" w:styleId="30">
    <w:name w:val="Заголовок 3 Знак"/>
    <w:basedOn w:val="a0"/>
    <w:link w:val="3"/>
    <w:uiPriority w:val="9"/>
    <w:rsid w:val="00BC3888"/>
    <w:rPr>
      <w:rFonts w:eastAsiaTheme="majorEastAsia" w:cstheme="majorBidi"/>
      <w:b/>
      <w:color w:val="000000" w:themeColor="text1"/>
      <w:szCs w:val="24"/>
    </w:rPr>
  </w:style>
  <w:style w:type="paragraph" w:styleId="31">
    <w:name w:val="toc 3"/>
    <w:basedOn w:val="a"/>
    <w:next w:val="a"/>
    <w:autoRedefine/>
    <w:uiPriority w:val="39"/>
    <w:unhideWhenUsed/>
    <w:rsid w:val="00BC17C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1235845">
      <w:bodyDiv w:val="1"/>
      <w:marLeft w:val="0"/>
      <w:marRight w:val="0"/>
      <w:marTop w:val="0"/>
      <w:marBottom w:val="0"/>
      <w:divBdr>
        <w:top w:val="none" w:sz="0" w:space="0" w:color="auto"/>
        <w:left w:val="none" w:sz="0" w:space="0" w:color="auto"/>
        <w:bottom w:val="none" w:sz="0" w:space="0" w:color="auto"/>
        <w:right w:val="none" w:sz="0" w:space="0" w:color="auto"/>
      </w:divBdr>
    </w:div>
    <w:div w:id="813373217">
      <w:bodyDiv w:val="1"/>
      <w:marLeft w:val="0"/>
      <w:marRight w:val="0"/>
      <w:marTop w:val="0"/>
      <w:marBottom w:val="0"/>
      <w:divBdr>
        <w:top w:val="none" w:sz="0" w:space="0" w:color="auto"/>
        <w:left w:val="none" w:sz="0" w:space="0" w:color="auto"/>
        <w:bottom w:val="none" w:sz="0" w:space="0" w:color="auto"/>
        <w:right w:val="none" w:sz="0" w:space="0" w:color="auto"/>
      </w:divBdr>
    </w:div>
    <w:div w:id="934750378">
      <w:bodyDiv w:val="1"/>
      <w:marLeft w:val="0"/>
      <w:marRight w:val="0"/>
      <w:marTop w:val="0"/>
      <w:marBottom w:val="0"/>
      <w:divBdr>
        <w:top w:val="none" w:sz="0" w:space="0" w:color="auto"/>
        <w:left w:val="none" w:sz="0" w:space="0" w:color="auto"/>
        <w:bottom w:val="none" w:sz="0" w:space="0" w:color="auto"/>
        <w:right w:val="none" w:sz="0" w:space="0" w:color="auto"/>
      </w:divBdr>
    </w:div>
    <w:div w:id="1462455075">
      <w:bodyDiv w:val="1"/>
      <w:marLeft w:val="0"/>
      <w:marRight w:val="0"/>
      <w:marTop w:val="0"/>
      <w:marBottom w:val="0"/>
      <w:divBdr>
        <w:top w:val="none" w:sz="0" w:space="0" w:color="auto"/>
        <w:left w:val="none" w:sz="0" w:space="0" w:color="auto"/>
        <w:bottom w:val="none" w:sz="0" w:space="0" w:color="auto"/>
        <w:right w:val="none" w:sz="0" w:space="0" w:color="auto"/>
      </w:divBdr>
      <w:divsChild>
        <w:div w:id="1723166433">
          <w:marLeft w:val="0"/>
          <w:marRight w:val="750"/>
          <w:marTop w:val="0"/>
          <w:marBottom w:val="0"/>
          <w:divBdr>
            <w:top w:val="none" w:sz="0" w:space="0" w:color="auto"/>
            <w:left w:val="none" w:sz="0" w:space="0" w:color="auto"/>
            <w:bottom w:val="none" w:sz="0" w:space="0" w:color="auto"/>
            <w:right w:val="none" w:sz="0" w:space="0" w:color="auto"/>
          </w:divBdr>
        </w:div>
        <w:div w:id="1475610150">
          <w:marLeft w:val="0"/>
          <w:marRight w:val="75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facebook.github.io/react-nativ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4FE9D-D9A8-48F3-BC44-B2D2C46DA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3385</TotalTime>
  <Pages>32</Pages>
  <Words>3898</Words>
  <Characters>22223</Characters>
  <Application>Microsoft Office Word</Application>
  <DocSecurity>0</DocSecurity>
  <Lines>185</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Radygin</dc:creator>
  <cp:keywords/>
  <dc:description/>
  <cp:lastModifiedBy>Kirill Radygin</cp:lastModifiedBy>
  <cp:revision>111</cp:revision>
  <dcterms:created xsi:type="dcterms:W3CDTF">2018-05-13T15:43:00Z</dcterms:created>
  <dcterms:modified xsi:type="dcterms:W3CDTF">2018-05-30T08:06:00Z</dcterms:modified>
</cp:coreProperties>
</file>