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Relationship-to-Service</w:t>
      </w:r>
    </w:p>
    <w:p>
      <w:pPr>
        <w:spacing w:after="200"/>
      </w:pPr>
      <w:r>
        <w:rPr>
          <w:i/>
          <w:iCs/>
          <w:color w:val="888888"/>
          <w:sz w:val="17"/>
          <w:szCs w:val="17"/>
        </w:rPr>
        <w:t xml:space="preserve">PCF 8.1 — Understand needs &amp; manage service levels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Relationship-to-Service value stream (PCF 8.1)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8.1  </w:t>
            </w:r>
            <w:r>
              <w:rPr>
                <w:b/>
                <w:bCs/>
                <w:color w:val="0D2D4F"/>
                <w:sz w:val="14"/>
                <w:szCs w:val="14"/>
              </w:rPr>
              <w:t xml:space="preserve">Develop and manage IT customer relationships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Understand IT customer needs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communities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customer operational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Identify IT customer transformation needs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business requirements for IT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landscape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visioning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Outline IT service expectations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communicate IT services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customer expectations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future IT services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indicators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marketing messages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IT service marketing plan</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Provide IT transformation guidance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2.22%"/>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transformation plans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IT customer requirements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IT customer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prioritize IT opportunities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Facilitate solution design activities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outcomes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business cases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Support business case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transformation roadmap</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service levels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service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IT service demand</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services catalog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service level agreement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customer contracts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Negotiate and establish service level agreements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improvement processes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customer relationships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relationship management mechanisms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environment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Communicate IT capabilities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requirements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Analyze service performance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SLA compliance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Triage SLA compliance issues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Collect feedback about IT products and services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Synthesize and distribute IT performance information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7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8.1 — Relationship-to-Service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2026-08-09T12:47:32.634Z</dcterms:created>
  <dcterms:modified xsi:type="dcterms:W3CDTF">2026-08-09T12:47:32.634Z</dcterms:modified>
</cp:coreProperties>
</file>

<file path=docProps/custom.xml><?xml version="1.0" encoding="utf-8"?>
<Properties xmlns="http://schemas.openxmlformats.org/officeDocument/2006/custom-properties" xmlns:vt="http://schemas.openxmlformats.org/officeDocument/2006/docPropsVTypes"/>
</file>