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/>
      </w:pPr>
      <w:r>
        <w:rPr/>
        <w:t xml:space="preserve">Kedelaron </w:t>
      </w:r>
    </w:p>
    <w:p>
      <w:pPr>
        <w:pStyle w:val="style0"/>
        <w:spacing w:after="0" w:before="0"/>
        <w:contextualSpacing w:val="false"/>
        <w:jc w:val="center"/>
        <w:rPr/>
      </w:pPr>
      <w:r>
        <w:rPr/>
        <w:t xml:space="preserve">Notes to Future programmers 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Do a bit of research and make a plan before writing any code, as this will save you many hours of frustration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 xml:space="preserve">add more </w:t>
      </w:r>
      <w:r>
        <w:rPr/>
        <w:t xml:space="preserve">precise </w:t>
      </w:r>
      <w:r>
        <w:rPr/>
        <w:t xml:space="preserve">hit detection for the enemies and main character, possibly  look into using box2d 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Learn the libgdx structure before trying do things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there's no such thing as a scratch to small. (prototype everything)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add animation to player and enemies.</w:t>
        <w:drawing>
          <wp:anchor allowOverlap="1" behindDoc="0" distB="0" distL="0" distR="0" distT="0" layoutInCell="1" locked="0" relativeHeight="0" simplePos="0">
            <wp:simplePos x="0" y="0"/>
            <wp:positionH relativeFrom="margin">
              <wp:posOffset>-428625</wp:posOffset>
            </wp:positionH>
            <wp:positionV relativeFrom="paragraph">
              <wp:posOffset>542925</wp:posOffset>
            </wp:positionV>
            <wp:extent cx="4119245" cy="5056505"/>
            <wp:effectExtent b="0" l="0" r="0" t="0"/>
            <wp:wrapSquare wrapText="bothSides"/>
            <wp:docPr descr="desktop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deskt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505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Flow chart of desktop file system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mobile file system flow chart</w:t>
      </w:r>
    </w:p>
    <w:p>
      <w:pPr>
        <w:pStyle w:val="style0"/>
        <w:spacing w:after="0" w:before="0"/>
        <w:contextualSpacing w:val="false"/>
        <w:rPr/>
      </w:pPr>
      <w:r>
        <w:rPr/>
        <w:drawing>
          <wp:inline distB="0" distL="0" distR="0" distT="0">
            <wp:extent cx="3681095" cy="4969510"/>
            <wp:effectExtent b="0" l="0" r="0" t="0"/>
            <wp:docPr descr="Mobile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Mobile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jc w:val="center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1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1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1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1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1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1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ri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Arial"/>
    </w:rPr>
  </w:style>
  <w:style w:styleId="style21" w:type="paragraph">
    <w:name w:val="LO-normal"/>
    <w:next w:val="style21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keepNext/>
      <w:keepLines/>
      <w:spacing w:after="60" w:before="0" w:line="100" w:lineRule="atLeast"/>
      <w:contextualSpacing/>
      <w:jc w:val="left"/>
    </w:pPr>
    <w:rPr>
      <w:sz w:val="52"/>
      <w:szCs w:val="52"/>
    </w:rPr>
  </w:style>
  <w:style w:styleId="style23" w:type="paragraph">
    <w:name w:val="Subtitle"/>
    <w:basedOn w:val="style21"/>
    <w:next w:val="style23"/>
    <w:pPr>
      <w:keepNext/>
      <w:keepLines/>
      <w:spacing w:after="320" w:before="0" w:line="100" w:lineRule="atLeast"/>
      <w:contextualSpacing/>
      <w:jc w:val="left"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