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8DC1" w14:textId="34766467" w:rsidR="00D10064" w:rsidRDefault="00247608">
      <w:r w:rsidRPr="00D83EC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D01E5FE" wp14:editId="1990B121">
            <wp:simplePos x="0" y="0"/>
            <wp:positionH relativeFrom="column">
              <wp:posOffset>-914400</wp:posOffset>
            </wp:positionH>
            <wp:positionV relativeFrom="paragraph">
              <wp:posOffset>-885825</wp:posOffset>
            </wp:positionV>
            <wp:extent cx="7560310" cy="10680700"/>
            <wp:effectExtent l="0" t="0" r="2540" b="6350"/>
            <wp:wrapNone/>
            <wp:docPr id="457851179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B0F1E" w14:textId="209F39DB" w:rsidR="00247608" w:rsidRDefault="00247608"/>
    <w:p w14:paraId="21E55A7C" w14:textId="77777777" w:rsidR="00247608" w:rsidRDefault="00247608"/>
    <w:p w14:paraId="31F2C9FF" w14:textId="04C06BE7" w:rsidR="00247608" w:rsidRDefault="00247608"/>
    <w:p w14:paraId="7E727697" w14:textId="5F069408" w:rsidR="00247608" w:rsidRDefault="00247608"/>
    <w:p w14:paraId="15D19DF4" w14:textId="77777777" w:rsidR="00247608" w:rsidRDefault="00247608"/>
    <w:p w14:paraId="5588BBA9" w14:textId="7F6F08B5" w:rsidR="00247608" w:rsidRDefault="00247608"/>
    <w:p w14:paraId="4134652B" w14:textId="43E026A5" w:rsidR="00247608" w:rsidRDefault="00247608"/>
    <w:p w14:paraId="0A3C0970" w14:textId="42F8A5D5" w:rsidR="00247608" w:rsidRDefault="00247608"/>
    <w:p w14:paraId="6A54DEC5" w14:textId="4AC125C2" w:rsidR="00247608" w:rsidRDefault="00247608"/>
    <w:p w14:paraId="0C9B9C01" w14:textId="137C8560" w:rsidR="00247608" w:rsidRDefault="00247608"/>
    <w:p w14:paraId="0572833E" w14:textId="264F06AF" w:rsidR="00247608" w:rsidRDefault="00247608"/>
    <w:p w14:paraId="46E1D5B4" w14:textId="3CF6934B" w:rsidR="00247608" w:rsidRDefault="00247608">
      <w:r w:rsidRPr="00D83ECA">
        <w:rPr>
          <w:rFonts w:ascii="Poppins" w:hAnsi="Poppins" w:cs="Poppins"/>
          <w:noProof/>
          <w:sz w:val="28"/>
          <w:szCs w:val="28"/>
          <w:lang w:val="nl-NL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2B5F9" wp14:editId="2B525475">
                <wp:simplePos x="0" y="0"/>
                <wp:positionH relativeFrom="column">
                  <wp:posOffset>-280670</wp:posOffset>
                </wp:positionH>
                <wp:positionV relativeFrom="paragraph">
                  <wp:posOffset>297180</wp:posOffset>
                </wp:positionV>
                <wp:extent cx="6547485" cy="4444250"/>
                <wp:effectExtent l="0" t="0" r="0" b="0"/>
                <wp:wrapNone/>
                <wp:docPr id="1773036681" name="Tekstvak 1773036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85" cy="444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91E56" w14:textId="68CEED56" w:rsidR="00247608" w:rsidRPr="00EE270B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Schilderijen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classifcatie</w:t>
                            </w:r>
                            <w:proofErr w:type="spellEnd"/>
                          </w:p>
                          <w:p w14:paraId="14CDB046" w14:textId="7F5A0F0C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s</w:t>
                            </w: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tudent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Tim Mortier</w:t>
                            </w:r>
                          </w:p>
                          <w:p w14:paraId="31F0179E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studiegebied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handelswetenschappen en bedrijfskunde</w:t>
                            </w:r>
                          </w:p>
                          <w:p w14:paraId="62C6C5FD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bachelor in de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Toegepaste Informatica</w:t>
                            </w:r>
                          </w:p>
                          <w:p w14:paraId="7EA66096" w14:textId="77777777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campus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Kortrijk</w:t>
                            </w:r>
                          </w:p>
                          <w:p w14:paraId="4FD446FD" w14:textId="401D0220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academiejaar 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202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4</w:t>
                            </w:r>
                            <w:r w:rsidRPr="000E0F5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-202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5</w:t>
                            </w:r>
                          </w:p>
                          <w:p w14:paraId="1DB4325A" w14:textId="1039D343" w:rsidR="00247608" w:rsidRPr="000E0F58" w:rsidRDefault="00247608" w:rsidP="00247608">
                            <w:pPr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0E0F58"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>docent</w:t>
                            </w:r>
                            <w:r>
                              <w:rPr>
                                <w:rFonts w:ascii="Poppins" w:hAnsi="Poppins" w:cs="Poppins"/>
                                <w:sz w:val="30"/>
                                <w:szCs w:val="30"/>
                                <w:lang w:val="nl-NL"/>
                              </w:rPr>
                              <w:t xml:space="preserve"> </w:t>
                            </w:r>
                            <w:r w:rsidRPr="0024760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 xml:space="preserve">A. </w:t>
                            </w:r>
                            <w:proofErr w:type="spellStart"/>
                            <w:r w:rsidRPr="00247608">
                              <w:rPr>
                                <w:rFonts w:ascii="Poppins SemiBold" w:hAnsi="Poppins SemiBold" w:cs="Poppins SemiBold"/>
                                <w:b/>
                                <w:bCs/>
                                <w:sz w:val="30"/>
                                <w:szCs w:val="30"/>
                                <w:lang w:val="nl-NL"/>
                              </w:rPr>
                              <w:t>Louwyck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B5F9" id="_x0000_t202" coordsize="21600,21600" o:spt="202" path="m,l,21600r21600,l21600,xe">
                <v:stroke joinstyle="miter"/>
                <v:path gradientshapeok="t" o:connecttype="rect"/>
              </v:shapetype>
              <v:shape id="Tekstvak 1773036681" o:spid="_x0000_s1026" type="#_x0000_t202" style="position:absolute;margin-left:-22.1pt;margin-top:23.4pt;width:515.55pt;height:3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" filled="f" stroked="f" strokeweight=".5pt">
                <v:textbox>
                  <w:txbxContent>
                    <w:p w14:paraId="6CB91E56" w14:textId="68CEED56" w:rsidR="00247608" w:rsidRPr="00EE270B" w:rsidRDefault="00247608" w:rsidP="00247608">
                      <w:pPr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Schilderijen 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52"/>
                          <w:szCs w:val="52"/>
                        </w:rPr>
                        <w:t>classifcatie</w:t>
                      </w:r>
                      <w:proofErr w:type="spellEnd"/>
                    </w:p>
                    <w:p w14:paraId="14CDB046" w14:textId="7F5A0F0C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s</w:t>
                      </w: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tudent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</w:rPr>
                        <w:t xml:space="preserve"> Tim Mortier</w:t>
                      </w:r>
                    </w:p>
                    <w:p w14:paraId="31F0179E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studiegebied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handelswetenschappen en bedrijfskunde</w:t>
                      </w:r>
                    </w:p>
                    <w:p w14:paraId="62C6C5FD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bachelor in de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Toegepaste Informatica</w:t>
                      </w:r>
                    </w:p>
                    <w:p w14:paraId="7EA66096" w14:textId="77777777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campus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Kortrijk</w:t>
                      </w:r>
                    </w:p>
                    <w:p w14:paraId="4FD446FD" w14:textId="401D0220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academiejaar 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202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4</w:t>
                      </w:r>
                      <w:r w:rsidRPr="000E0F5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-202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5</w:t>
                      </w:r>
                    </w:p>
                    <w:p w14:paraId="1DB4325A" w14:textId="1039D343" w:rsidR="00247608" w:rsidRPr="000E0F58" w:rsidRDefault="00247608" w:rsidP="00247608">
                      <w:pPr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</w:pPr>
                      <w:r w:rsidRPr="000E0F58"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>docent</w:t>
                      </w:r>
                      <w:r>
                        <w:rPr>
                          <w:rFonts w:ascii="Poppins" w:hAnsi="Poppins" w:cs="Poppins"/>
                          <w:sz w:val="30"/>
                          <w:szCs w:val="30"/>
                          <w:lang w:val="nl-NL"/>
                        </w:rPr>
                        <w:t xml:space="preserve"> </w:t>
                      </w:r>
                      <w:r w:rsidRPr="0024760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 xml:space="preserve">A. </w:t>
                      </w:r>
                      <w:proofErr w:type="spellStart"/>
                      <w:r w:rsidRPr="00247608">
                        <w:rPr>
                          <w:rFonts w:ascii="Poppins SemiBold" w:hAnsi="Poppins SemiBold" w:cs="Poppins SemiBold"/>
                          <w:b/>
                          <w:bCs/>
                          <w:sz w:val="30"/>
                          <w:szCs w:val="30"/>
                          <w:lang w:val="nl-NL"/>
                        </w:rPr>
                        <w:t>Louwyck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35205" w14:textId="77777777" w:rsidR="00247608" w:rsidRDefault="00247608"/>
    <w:p w14:paraId="3659710C" w14:textId="77777777" w:rsidR="00247608" w:rsidRDefault="00247608"/>
    <w:p w14:paraId="2063B52F" w14:textId="77777777" w:rsidR="00247608" w:rsidRDefault="00247608"/>
    <w:p w14:paraId="774F002A" w14:textId="77777777" w:rsidR="00247608" w:rsidRDefault="00247608"/>
    <w:p w14:paraId="4DF3837E" w14:textId="77777777" w:rsidR="00247608" w:rsidRDefault="00247608"/>
    <w:p w14:paraId="6697E8B6" w14:textId="77777777" w:rsidR="00247608" w:rsidRDefault="00247608"/>
    <w:p w14:paraId="3B33796C" w14:textId="77777777" w:rsidR="00247608" w:rsidRDefault="00247608"/>
    <w:p w14:paraId="07BF246C" w14:textId="77777777" w:rsidR="00247608" w:rsidRDefault="00247608"/>
    <w:p w14:paraId="4C387D08" w14:textId="77777777" w:rsidR="00247608" w:rsidRDefault="00247608"/>
    <w:p w14:paraId="54B4B1CD" w14:textId="77777777" w:rsidR="00247608" w:rsidRDefault="00247608"/>
    <w:p w14:paraId="67D760BC" w14:textId="77777777" w:rsidR="00247608" w:rsidRDefault="00247608"/>
    <w:p w14:paraId="3C6CC0A4" w14:textId="77777777" w:rsidR="00247608" w:rsidRDefault="00247608"/>
    <w:p w14:paraId="02A420ED" w14:textId="77777777" w:rsidR="00247608" w:rsidRDefault="00247608"/>
    <w:p w14:paraId="3F8AD3E4" w14:textId="77777777" w:rsidR="00247608" w:rsidRDefault="00247608"/>
    <w:p w14:paraId="44B08FC2" w14:textId="77777777" w:rsidR="00247608" w:rsidRDefault="00247608"/>
    <w:p w14:paraId="2C4CAF90" w14:textId="77777777" w:rsidR="00247608" w:rsidRDefault="00247608"/>
    <w:p w14:paraId="08BB8D92" w14:textId="77777777" w:rsidR="00247608" w:rsidRDefault="00247608"/>
    <w:p w14:paraId="1B906ED2" w14:textId="77777777" w:rsidR="00247608" w:rsidRDefault="00247608"/>
    <w:p w14:paraId="628A12F9" w14:textId="3B162DE3" w:rsidR="00247608" w:rsidRDefault="00247608" w:rsidP="00247608">
      <w:pPr>
        <w:pStyle w:val="Kop2"/>
      </w:pPr>
      <w:r>
        <w:lastRenderedPageBreak/>
        <w:t>Omgeving</w:t>
      </w:r>
    </w:p>
    <w:p w14:paraId="51862864" w14:textId="7F7B3D44" w:rsidR="00247608" w:rsidRPr="00247608" w:rsidRDefault="00247608" w:rsidP="00247608">
      <w:r>
        <w:t xml:space="preserve">Ik besloot lokaal op mijn laptop te werken. In mijn laptop heb ik een NVIDIA GPU. Hierdoor heb ik geen tijdbeperkingen, die ik wel op Google </w:t>
      </w:r>
      <w:proofErr w:type="spellStart"/>
      <w:r>
        <w:t>Collab</w:t>
      </w:r>
      <w:proofErr w:type="spellEnd"/>
      <w:r>
        <w:t xml:space="preserve"> en </w:t>
      </w:r>
      <w:proofErr w:type="spellStart"/>
      <w:r>
        <w:t>Kaggle</w:t>
      </w:r>
      <w:proofErr w:type="spellEnd"/>
      <w:r>
        <w:t xml:space="preserve"> zou hebben. Ik zette ook een </w:t>
      </w:r>
      <w:proofErr w:type="spellStart"/>
      <w:r>
        <w:t>github-repo</w:t>
      </w:r>
      <w:proofErr w:type="spellEnd"/>
      <w:r>
        <w:t xml:space="preserve"> op om mijn bestanden te bewaren. Dit laat mij ook toe om eenvoudig te verbinden met Google Collab en </w:t>
      </w:r>
      <w:proofErr w:type="spellStart"/>
      <w:r>
        <w:t>Kaggle</w:t>
      </w:r>
      <w:proofErr w:type="spellEnd"/>
      <w:r>
        <w:t xml:space="preserve"> wanneer dit nodig zou zijn.</w:t>
      </w:r>
    </w:p>
    <w:p w14:paraId="6AC88425" w14:textId="77777777" w:rsidR="00247608" w:rsidRDefault="00247608"/>
    <w:p w14:paraId="0C1D4913" w14:textId="77777777" w:rsidR="00247608" w:rsidRDefault="00247608"/>
    <w:p w14:paraId="57E82259" w14:textId="77777777" w:rsidR="00247608" w:rsidRDefault="00247608"/>
    <w:p w14:paraId="1D32D337" w14:textId="77777777" w:rsidR="00247608" w:rsidRDefault="00247608"/>
    <w:p w14:paraId="712264A6" w14:textId="77777777" w:rsidR="00247608" w:rsidRDefault="00247608"/>
    <w:p w14:paraId="6BF9E555" w14:textId="77777777" w:rsidR="00247608" w:rsidRDefault="00247608"/>
    <w:p w14:paraId="62E06E47" w14:textId="77777777" w:rsidR="00247608" w:rsidRDefault="00247608"/>
    <w:p w14:paraId="56DB462D" w14:textId="77777777" w:rsidR="00247608" w:rsidRDefault="00247608"/>
    <w:p w14:paraId="28387582" w14:textId="77777777" w:rsidR="00247608" w:rsidRDefault="00247608"/>
    <w:p w14:paraId="4E1033A5" w14:textId="77777777" w:rsidR="00247608" w:rsidRDefault="00247608"/>
    <w:p w14:paraId="57980C9F" w14:textId="77777777" w:rsidR="00247608" w:rsidRDefault="00247608"/>
    <w:p w14:paraId="676487F5" w14:textId="77777777" w:rsidR="00247608" w:rsidRDefault="00247608"/>
    <w:p w14:paraId="775271B0" w14:textId="77777777" w:rsidR="00247608" w:rsidRDefault="00247608"/>
    <w:p w14:paraId="2BB99BFC" w14:textId="77777777" w:rsidR="00247608" w:rsidRDefault="00247608"/>
    <w:p w14:paraId="7CC07421" w14:textId="77777777" w:rsidR="00247608" w:rsidRDefault="00247608"/>
    <w:p w14:paraId="30D3B5A6" w14:textId="77777777" w:rsidR="00247608" w:rsidRDefault="00247608"/>
    <w:p w14:paraId="3BEA3265" w14:textId="77777777" w:rsidR="00247608" w:rsidRDefault="00247608"/>
    <w:p w14:paraId="5A42CF4D" w14:textId="77777777" w:rsidR="00247608" w:rsidRDefault="00247608"/>
    <w:p w14:paraId="38A1C5F4" w14:textId="77777777" w:rsidR="00247608" w:rsidRDefault="00247608"/>
    <w:p w14:paraId="30B6C134" w14:textId="77777777" w:rsidR="00247608" w:rsidRDefault="00247608"/>
    <w:p w14:paraId="2BE70106" w14:textId="77777777" w:rsidR="00247608" w:rsidRDefault="00247608"/>
    <w:p w14:paraId="38A9C887" w14:textId="77777777" w:rsidR="00247608" w:rsidRDefault="00247608"/>
    <w:p w14:paraId="6E742C83" w14:textId="77777777" w:rsidR="00247608" w:rsidRDefault="00247608"/>
    <w:p w14:paraId="1BAA7405" w14:textId="77777777" w:rsidR="00247608" w:rsidRDefault="00247608"/>
    <w:p w14:paraId="0A6EEAF5" w14:textId="77777777" w:rsidR="00247608" w:rsidRDefault="00247608"/>
    <w:p w14:paraId="7ACC062E" w14:textId="77777777" w:rsidR="00247608" w:rsidRDefault="00247608"/>
    <w:p w14:paraId="6AC0A2AA" w14:textId="77777777" w:rsidR="00247608" w:rsidRDefault="00247608"/>
    <w:p w14:paraId="13C75184" w14:textId="77777777" w:rsidR="00247608" w:rsidRDefault="00247608"/>
    <w:p w14:paraId="6896B1AE" w14:textId="77777777" w:rsidR="00247608" w:rsidRDefault="00247608"/>
    <w:p w14:paraId="57D4B560" w14:textId="77777777" w:rsidR="00247608" w:rsidRDefault="00247608"/>
    <w:sectPr w:rsidR="0024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8"/>
    <w:rsid w:val="00247608"/>
    <w:rsid w:val="00A475AC"/>
    <w:rsid w:val="00B669B6"/>
    <w:rsid w:val="00CD7C92"/>
    <w:rsid w:val="00D10064"/>
    <w:rsid w:val="00D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0AC7"/>
  <w15:chartTrackingRefBased/>
  <w15:docId w15:val="{EB673F05-725D-4E84-BB78-B0654CA0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4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76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76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76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76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76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76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76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76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76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76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7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Mortier</dc:creator>
  <cp:keywords/>
  <dc:description/>
  <cp:lastModifiedBy>Tim Mortier</cp:lastModifiedBy>
  <cp:revision>1</cp:revision>
  <dcterms:created xsi:type="dcterms:W3CDTF">2024-12-21T08:50:00Z</dcterms:created>
  <dcterms:modified xsi:type="dcterms:W3CDTF">2024-12-21T09:06:00Z</dcterms:modified>
</cp:coreProperties>
</file>