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B71ED" w14:textId="1BACDFEE" w:rsidR="000917DE" w:rsidRDefault="009B5E8F" w:rsidP="009B5E8F">
      <w:pPr>
        <w:jc w:val="center"/>
        <w:rPr>
          <w:noProof/>
        </w:rPr>
      </w:pPr>
      <w:r w:rsidRPr="009B5E8F">
        <w:rPr>
          <w:noProof/>
        </w:rPr>
        <w:drawing>
          <wp:inline distT="0" distB="0" distL="0" distR="0" wp14:anchorId="271954E6" wp14:editId="34422EE3">
            <wp:extent cx="5940425" cy="3760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2F5" w14:textId="663C455E" w:rsidR="00FF3116" w:rsidRPr="00FF3116" w:rsidRDefault="00FF3116" w:rsidP="00FF3116"/>
    <w:p w14:paraId="313E045C" w14:textId="333A15C3" w:rsidR="00FF3116" w:rsidRPr="00FF3116" w:rsidRDefault="00FF3116" w:rsidP="00FF3116"/>
    <w:p w14:paraId="72F172DD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Блок "Партнеры" (Кто покупает?)</w:t>
      </w:r>
    </w:p>
    <w:p w14:paraId="33D0826B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t>partner_types</w:t>
      </w:r>
      <w:proofErr w:type="spellEnd"/>
      <w:r w:rsidRPr="00FF3116">
        <w:rPr>
          <w:sz w:val="28"/>
        </w:rPr>
        <w:t xml:space="preserve"> (Справочник)</w:t>
      </w:r>
      <w:proofErr w:type="gramStart"/>
      <w:r w:rsidRPr="00FF3116">
        <w:rPr>
          <w:sz w:val="28"/>
        </w:rPr>
        <w:t>: Хранит</w:t>
      </w:r>
      <w:proofErr w:type="gramEnd"/>
      <w:r w:rsidRPr="00FF3116">
        <w:rPr>
          <w:sz w:val="28"/>
        </w:rPr>
        <w:t xml:space="preserve"> типы партнеров (например, "Оптовый", "Розничный").</w:t>
      </w:r>
    </w:p>
    <w:p w14:paraId="61281FB5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t>partners</w:t>
      </w:r>
      <w:proofErr w:type="spellEnd"/>
      <w:r w:rsidRPr="00FF3116">
        <w:rPr>
          <w:sz w:val="28"/>
        </w:rPr>
        <w:t xml:space="preserve"> (Основная таблица)</w:t>
      </w:r>
      <w:proofErr w:type="gramStart"/>
      <w:r w:rsidRPr="00FF3116">
        <w:rPr>
          <w:sz w:val="28"/>
        </w:rPr>
        <w:t>: Хранит</w:t>
      </w:r>
      <w:proofErr w:type="gramEnd"/>
      <w:r w:rsidRPr="00FF3116">
        <w:rPr>
          <w:sz w:val="28"/>
        </w:rPr>
        <w:t xml:space="preserve"> данные компаний (название, адрес, телефон).</w:t>
      </w:r>
    </w:p>
    <w:p w14:paraId="5B553E9D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 xml:space="preserve">Связь: В таблице партнеров лежит только </w:t>
      </w:r>
      <w:proofErr w:type="spellStart"/>
      <w:r w:rsidRPr="00FF3116">
        <w:rPr>
          <w:sz w:val="28"/>
        </w:rPr>
        <w:t>type_id</w:t>
      </w:r>
      <w:proofErr w:type="spellEnd"/>
      <w:r w:rsidRPr="00FF3116">
        <w:rPr>
          <w:sz w:val="28"/>
        </w:rPr>
        <w:t xml:space="preserve"> (цифра). Это нужно, чтобы не дублировать слово "Оптовый" в каждой строке (требование 3-й нормальной формы).</w:t>
      </w:r>
    </w:p>
    <w:p w14:paraId="70500165" w14:textId="18FF8246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Блок "Продукция" (Что продаем?)</w:t>
      </w:r>
    </w:p>
    <w:p w14:paraId="48528344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t>product_types</w:t>
      </w:r>
      <w:proofErr w:type="spellEnd"/>
      <w:r w:rsidRPr="00FF3116">
        <w:rPr>
          <w:sz w:val="28"/>
        </w:rPr>
        <w:t xml:space="preserve"> (Справочник)</w:t>
      </w:r>
      <w:proofErr w:type="gramStart"/>
      <w:r w:rsidRPr="00FF3116">
        <w:rPr>
          <w:sz w:val="28"/>
        </w:rPr>
        <w:t>: Хранит</w:t>
      </w:r>
      <w:proofErr w:type="gramEnd"/>
      <w:r w:rsidRPr="00FF3116">
        <w:rPr>
          <w:sz w:val="28"/>
        </w:rPr>
        <w:t xml:space="preserve"> типы продукции и коэффициент (нужен для расчета материала в Модуле 4).</w:t>
      </w:r>
    </w:p>
    <w:p w14:paraId="2082A00C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t>products</w:t>
      </w:r>
      <w:proofErr w:type="spellEnd"/>
      <w:r w:rsidRPr="00FF3116">
        <w:rPr>
          <w:sz w:val="28"/>
        </w:rPr>
        <w:t xml:space="preserve"> (Основная таблица)</w:t>
      </w:r>
      <w:proofErr w:type="gramStart"/>
      <w:r w:rsidRPr="00FF3116">
        <w:rPr>
          <w:sz w:val="28"/>
        </w:rPr>
        <w:t>: Хранит</w:t>
      </w:r>
      <w:proofErr w:type="gramEnd"/>
      <w:r w:rsidRPr="00FF3116">
        <w:rPr>
          <w:sz w:val="28"/>
        </w:rPr>
        <w:t xml:space="preserve"> названия товаров и их параметры (param1, param2).</w:t>
      </w:r>
    </w:p>
    <w:p w14:paraId="4E42A5C1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Связь</w:t>
      </w:r>
      <w:proofErr w:type="gramStart"/>
      <w:r w:rsidRPr="00FF3116">
        <w:rPr>
          <w:sz w:val="28"/>
        </w:rPr>
        <w:t>: Аналогично</w:t>
      </w:r>
      <w:proofErr w:type="gramEnd"/>
      <w:r w:rsidRPr="00FF3116">
        <w:rPr>
          <w:sz w:val="28"/>
        </w:rPr>
        <w:t xml:space="preserve"> партнерам, тип вынесен в отдельный справочник.</w:t>
      </w:r>
    </w:p>
    <w:p w14:paraId="6DDDBC32" w14:textId="63483995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Блок "Продажи" (Что произошло?)</w:t>
      </w:r>
    </w:p>
    <w:p w14:paraId="6E89B742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lastRenderedPageBreak/>
        <w:t>sales</w:t>
      </w:r>
      <w:proofErr w:type="spellEnd"/>
      <w:r w:rsidRPr="00FF3116">
        <w:rPr>
          <w:sz w:val="28"/>
        </w:rPr>
        <w:t xml:space="preserve"> (Таблица событий)</w:t>
      </w:r>
      <w:proofErr w:type="gramStart"/>
      <w:r w:rsidRPr="00FF3116">
        <w:rPr>
          <w:sz w:val="28"/>
        </w:rPr>
        <w:t>: Это</w:t>
      </w:r>
      <w:proofErr w:type="gramEnd"/>
      <w:r w:rsidRPr="00FF3116">
        <w:rPr>
          <w:sz w:val="28"/>
        </w:rPr>
        <w:t xml:space="preserve"> связующее звено. Она отвечает на вопрос: "Кто, что и когда купил?".</w:t>
      </w:r>
    </w:p>
    <w:p w14:paraId="34484ACD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 xml:space="preserve">В ней хранятся </w:t>
      </w:r>
      <w:proofErr w:type="spellStart"/>
      <w:r w:rsidRPr="00FF3116">
        <w:rPr>
          <w:sz w:val="28"/>
        </w:rPr>
        <w:t>partner_id</w:t>
      </w:r>
      <w:proofErr w:type="spellEnd"/>
      <w:r w:rsidRPr="00FF3116">
        <w:rPr>
          <w:sz w:val="28"/>
        </w:rPr>
        <w:t xml:space="preserve"> (кто), </w:t>
      </w:r>
      <w:proofErr w:type="spellStart"/>
      <w:r w:rsidRPr="00FF3116">
        <w:rPr>
          <w:sz w:val="28"/>
        </w:rPr>
        <w:t>product_id</w:t>
      </w:r>
      <w:proofErr w:type="spellEnd"/>
      <w:r w:rsidRPr="00FF3116">
        <w:rPr>
          <w:sz w:val="28"/>
        </w:rPr>
        <w:t xml:space="preserve"> (что), количество и дата.</w:t>
      </w:r>
    </w:p>
    <w:p w14:paraId="546A5CA2" w14:textId="28AC3340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 xml:space="preserve"> Блок "Материалы" (Для расчетов)</w:t>
      </w:r>
    </w:p>
    <w:p w14:paraId="0F709B9B" w14:textId="77777777" w:rsidR="00FF3116" w:rsidRPr="00FF3116" w:rsidRDefault="00FF3116" w:rsidP="00FF3116">
      <w:pPr>
        <w:rPr>
          <w:sz w:val="28"/>
        </w:rPr>
      </w:pPr>
      <w:proofErr w:type="spellStart"/>
      <w:r w:rsidRPr="00FF3116">
        <w:rPr>
          <w:sz w:val="28"/>
        </w:rPr>
        <w:t>material_types</w:t>
      </w:r>
      <w:proofErr w:type="spellEnd"/>
      <w:r w:rsidRPr="00FF3116">
        <w:rPr>
          <w:sz w:val="28"/>
        </w:rPr>
        <w:t xml:space="preserve"> (Справочник)</w:t>
      </w:r>
      <w:proofErr w:type="gramStart"/>
      <w:r w:rsidRPr="00FF3116">
        <w:rPr>
          <w:sz w:val="28"/>
        </w:rPr>
        <w:t>: Хранит</w:t>
      </w:r>
      <w:proofErr w:type="gramEnd"/>
      <w:r w:rsidRPr="00FF3116">
        <w:rPr>
          <w:sz w:val="28"/>
        </w:rPr>
        <w:t xml:space="preserve"> типы материалов и процент брака (</w:t>
      </w:r>
      <w:proofErr w:type="spellStart"/>
      <w:r w:rsidRPr="00FF3116">
        <w:rPr>
          <w:sz w:val="28"/>
        </w:rPr>
        <w:t>defect</w:t>
      </w:r>
      <w:proofErr w:type="spellEnd"/>
      <w:r w:rsidRPr="00FF3116">
        <w:rPr>
          <w:sz w:val="28"/>
        </w:rPr>
        <w:t>). Нужен исключительно для метода расчета материала из Модуля 4.</w:t>
      </w:r>
    </w:p>
    <w:p w14:paraId="6E0E3A3C" w14:textId="4024ACF0" w:rsidR="00FF3116" w:rsidRPr="00FF3116" w:rsidRDefault="00FF3116" w:rsidP="00FF3116">
      <w:pPr>
        <w:rPr>
          <w:sz w:val="28"/>
        </w:rPr>
      </w:pPr>
      <w:bookmarkStart w:id="0" w:name="_GoBack"/>
      <w:bookmarkEnd w:id="0"/>
      <w:r w:rsidRPr="00FF3116">
        <w:rPr>
          <w:sz w:val="28"/>
        </w:rPr>
        <w:t>Что означают линии между таблицами?</w:t>
      </w:r>
    </w:p>
    <w:p w14:paraId="32DD0117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Линии — это внешние ключи (</w:t>
      </w:r>
      <w:proofErr w:type="spellStart"/>
      <w:r w:rsidRPr="00FF3116">
        <w:rPr>
          <w:sz w:val="28"/>
        </w:rPr>
        <w:t>Foreign</w:t>
      </w:r>
      <w:proofErr w:type="spellEnd"/>
      <w:r w:rsidRPr="00FF3116">
        <w:rPr>
          <w:sz w:val="28"/>
        </w:rPr>
        <w:t xml:space="preserve"> </w:t>
      </w:r>
      <w:proofErr w:type="spellStart"/>
      <w:r w:rsidRPr="00FF3116">
        <w:rPr>
          <w:sz w:val="28"/>
        </w:rPr>
        <w:t>Keys</w:t>
      </w:r>
      <w:proofErr w:type="spellEnd"/>
      <w:r w:rsidRPr="00FF3116">
        <w:rPr>
          <w:sz w:val="28"/>
        </w:rPr>
        <w:t>). Они обеспечивают ссылочную целостность.</w:t>
      </w:r>
    </w:p>
    <w:p w14:paraId="46BEC3DA" w14:textId="1D3581FC" w:rsidR="00FF3116" w:rsidRDefault="00FF3116" w:rsidP="00FF3116">
      <w:pPr>
        <w:rPr>
          <w:sz w:val="28"/>
        </w:rPr>
      </w:pPr>
      <w:r w:rsidRPr="00FF3116">
        <w:rPr>
          <w:sz w:val="28"/>
        </w:rPr>
        <w:t xml:space="preserve">Пример: База данных физически не позволит тебе добавить продажу для партнера, которого не существует, или удалить тип партнера, если он используется в таблице </w:t>
      </w:r>
      <w:proofErr w:type="spellStart"/>
      <w:r w:rsidRPr="00FF3116">
        <w:rPr>
          <w:sz w:val="28"/>
        </w:rPr>
        <w:t>partners</w:t>
      </w:r>
      <w:proofErr w:type="spellEnd"/>
      <w:r w:rsidRPr="00FF3116">
        <w:rPr>
          <w:sz w:val="28"/>
        </w:rPr>
        <w:t>.</w:t>
      </w:r>
    </w:p>
    <w:p w14:paraId="5DABC3DB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**Таблица `</w:t>
      </w:r>
      <w:proofErr w:type="spellStart"/>
      <w:r w:rsidRPr="00FF3116">
        <w:rPr>
          <w:sz w:val="28"/>
        </w:rPr>
        <w:t>material_types</w:t>
      </w:r>
      <w:proofErr w:type="spellEnd"/>
      <w:r w:rsidRPr="00FF3116">
        <w:rPr>
          <w:sz w:val="28"/>
        </w:rPr>
        <w:t>` отдельно**, потому что:</w:t>
      </w:r>
    </w:p>
    <w:p w14:paraId="218586F8" w14:textId="77777777" w:rsidR="00FF3116" w:rsidRPr="00FF3116" w:rsidRDefault="00FF3116" w:rsidP="00FF3116">
      <w:pPr>
        <w:rPr>
          <w:sz w:val="28"/>
        </w:rPr>
      </w:pPr>
    </w:p>
    <w:p w14:paraId="1A97ACD7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1. **Не участвует в основных связях** — она не связана с партнерами, продажами или продуктами напрямую</w:t>
      </w:r>
    </w:p>
    <w:p w14:paraId="47CE784A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2. **Нужна только для расчетов** — используется исключительно в методе расчета материала (Модуль 4) для получения процента брака</w:t>
      </w:r>
    </w:p>
    <w:p w14:paraId="56E993F6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 xml:space="preserve">3. **Это справочник** — хранит вспомогательные данные (название материала и </w:t>
      </w:r>
      <w:proofErr w:type="spellStart"/>
      <w:r w:rsidRPr="00FF3116">
        <w:rPr>
          <w:sz w:val="28"/>
        </w:rPr>
        <w:t>defect</w:t>
      </w:r>
      <w:proofErr w:type="spellEnd"/>
      <w:r w:rsidRPr="00FF3116">
        <w:rPr>
          <w:sz w:val="28"/>
        </w:rPr>
        <w:t>), а не основную бизнес-информацию</w:t>
      </w:r>
    </w:p>
    <w:p w14:paraId="59DE1F7B" w14:textId="77777777" w:rsidR="00FF3116" w:rsidRPr="00FF3116" w:rsidRDefault="00FF3116" w:rsidP="00FF3116">
      <w:pPr>
        <w:rPr>
          <w:sz w:val="28"/>
        </w:rPr>
      </w:pPr>
    </w:p>
    <w:p w14:paraId="396A86BA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 xml:space="preserve">**Простыми </w:t>
      </w:r>
      <w:proofErr w:type="gramStart"/>
      <w:r w:rsidRPr="00FF3116">
        <w:rPr>
          <w:sz w:val="28"/>
        </w:rPr>
        <w:t>словами:*</w:t>
      </w:r>
      <w:proofErr w:type="gramEnd"/>
      <w:r w:rsidRPr="00FF3116">
        <w:rPr>
          <w:sz w:val="28"/>
        </w:rPr>
        <w:t xml:space="preserve">* </w:t>
      </w:r>
    </w:p>
    <w:p w14:paraId="46BF6DA1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- Основные таблицы (`</w:t>
      </w:r>
      <w:proofErr w:type="spellStart"/>
      <w:r w:rsidRPr="00FF3116">
        <w:rPr>
          <w:sz w:val="28"/>
        </w:rPr>
        <w:t>partners</w:t>
      </w:r>
      <w:proofErr w:type="spellEnd"/>
      <w:r w:rsidRPr="00FF3116">
        <w:rPr>
          <w:sz w:val="28"/>
        </w:rPr>
        <w:t>`, `</w:t>
      </w:r>
      <w:proofErr w:type="spellStart"/>
      <w:r w:rsidRPr="00FF3116">
        <w:rPr>
          <w:sz w:val="28"/>
        </w:rPr>
        <w:t>products</w:t>
      </w:r>
      <w:proofErr w:type="spellEnd"/>
      <w:r w:rsidRPr="00FF3116">
        <w:rPr>
          <w:sz w:val="28"/>
        </w:rPr>
        <w:t>`, `</w:t>
      </w:r>
      <w:proofErr w:type="spellStart"/>
      <w:r w:rsidRPr="00FF3116">
        <w:rPr>
          <w:sz w:val="28"/>
        </w:rPr>
        <w:t>sales</w:t>
      </w:r>
      <w:proofErr w:type="spellEnd"/>
      <w:r w:rsidRPr="00FF3116">
        <w:rPr>
          <w:sz w:val="28"/>
        </w:rPr>
        <w:t>`) — это **кто, что и когда продал**</w:t>
      </w:r>
    </w:p>
    <w:p w14:paraId="38DD8E15" w14:textId="77777777" w:rsidR="00FF3116" w:rsidRPr="00FF3116" w:rsidRDefault="00FF3116" w:rsidP="00FF3116">
      <w:pPr>
        <w:rPr>
          <w:sz w:val="28"/>
        </w:rPr>
      </w:pPr>
      <w:r w:rsidRPr="00FF3116">
        <w:rPr>
          <w:sz w:val="28"/>
        </w:rPr>
        <w:t>- `</w:t>
      </w:r>
      <w:proofErr w:type="spellStart"/>
      <w:r w:rsidRPr="00FF3116">
        <w:rPr>
          <w:sz w:val="28"/>
        </w:rPr>
        <w:t>material_types</w:t>
      </w:r>
      <w:proofErr w:type="spellEnd"/>
      <w:r w:rsidRPr="00FF3116">
        <w:rPr>
          <w:sz w:val="28"/>
        </w:rPr>
        <w:t>` — это **дополнительный справочник** для технического расчета (сколько материала нужно с учетом брака)</w:t>
      </w:r>
    </w:p>
    <w:p w14:paraId="28C8701F" w14:textId="04F8CE0D" w:rsidR="00FF3116" w:rsidRPr="00FF3116" w:rsidRDefault="00FF3116" w:rsidP="00FF3116">
      <w:pPr>
        <w:rPr>
          <w:sz w:val="28"/>
        </w:rPr>
      </w:pPr>
    </w:p>
    <w:sectPr w:rsidR="00FF3116" w:rsidRPr="00FF3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54"/>
    <w:rsid w:val="000917DE"/>
    <w:rsid w:val="000A7D72"/>
    <w:rsid w:val="002E1554"/>
    <w:rsid w:val="009B5E8F"/>
    <w:rsid w:val="00FF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C6E05"/>
  <w15:chartTrackingRefBased/>
  <w15:docId w15:val="{4997FD20-DFA7-4517-8312-72D3F98C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7</cp:revision>
  <dcterms:created xsi:type="dcterms:W3CDTF">2026-07-20T10:06:00Z</dcterms:created>
  <dcterms:modified xsi:type="dcterms:W3CDTF">2026-07-20T10:11:00Z</dcterms:modified>
</cp:coreProperties>
</file>