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640D" w14:textId="71170723" w:rsidR="00A37CE4" w:rsidRPr="00136BB6" w:rsidRDefault="00A37CE4" w:rsidP="00A37CE4">
      <w:pPr>
        <w:pStyle w:val="2"/>
        <w:numPr>
          <w:ilvl w:val="1"/>
          <w:numId w:val="2"/>
        </w:numPr>
        <w:tabs>
          <w:tab w:val="num" w:pos="0"/>
          <w:tab w:val="num" w:pos="36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6616330"/>
      <w:bookmarkStart w:id="1" w:name="_Toc131959457"/>
      <w:r w:rsidRPr="00136BB6">
        <w:rPr>
          <w:rFonts w:ascii="Times New Roman" w:hAnsi="Times New Roman" w:cs="Times New Roman"/>
          <w:sz w:val="28"/>
          <w:szCs w:val="28"/>
        </w:rPr>
        <w:t>3.</w:t>
      </w:r>
      <w:r w:rsidR="00971D23">
        <w:rPr>
          <w:rFonts w:ascii="Times New Roman" w:hAnsi="Times New Roman" w:cs="Times New Roman"/>
          <w:sz w:val="28"/>
          <w:szCs w:val="28"/>
          <w:lang w:val="en-US"/>
        </w:rPr>
        <w:t>{{ ind3 }}</w:t>
      </w:r>
      <w:r w:rsidRPr="00136BB6">
        <w:rPr>
          <w:rFonts w:ascii="Times New Roman" w:hAnsi="Times New Roman" w:cs="Times New Roman"/>
          <w:sz w:val="28"/>
          <w:szCs w:val="28"/>
        </w:rPr>
        <w:t>.Расчет оконечного каскада</w:t>
      </w:r>
      <w:bookmarkEnd w:id="0"/>
      <w:bookmarkEnd w:id="1"/>
    </w:p>
    <w:p w14:paraId="74661266" w14:textId="77777777" w:rsidR="00A37CE4" w:rsidRPr="0014057D" w:rsidRDefault="00A37CE4" w:rsidP="00A37CE4">
      <w:pPr>
        <w:widowControl w:val="0"/>
        <w:spacing w:after="120"/>
        <w:ind w:firstLine="0"/>
        <w:jc w:val="both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color w:val="00000A"/>
          <w:szCs w:val="28"/>
        </w:rPr>
        <w:tab/>
        <w:t>В качестве выходного каскада используется схема с ОЭ .</w:t>
      </w:r>
    </w:p>
    <w:p w14:paraId="0ADCBE6E" w14:textId="77777777" w:rsidR="00A37CE4" w:rsidRDefault="00A37CE4" w:rsidP="00A37CE4">
      <w:pPr>
        <w:widowControl w:val="0"/>
        <w:spacing w:after="120"/>
        <w:ind w:firstLine="0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color w:val="00000A"/>
          <w:szCs w:val="28"/>
        </w:rPr>
        <w:tab/>
        <w:t>Характеристики усилителя:</w:t>
      </w:r>
    </w:p>
    <w:p w14:paraId="7DAAFCD6" w14:textId="77777777" w:rsidR="00F04052" w:rsidRPr="00F90026" w:rsidRDefault="00A37CE4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 }}</w:t>
      </w:r>
    </w:p>
    <w:p w14:paraId="1664FE76" w14:textId="77777777" w:rsidR="00F04052" w:rsidRPr="00F90026" w:rsidRDefault="00A37CE4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2 }}</w:t>
      </w:r>
    </w:p>
    <w:p w14:paraId="437E64C1" w14:textId="23B29E05" w:rsidR="001A5E67" w:rsidRDefault="00A37CE4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3 }}</w:t>
      </w:r>
    </w:p>
    <w:p w14:paraId="3F228ECA" w14:textId="5E96BE19" w:rsidR="001E2A71" w:rsidRPr="00960B77" w:rsidRDefault="001E2A71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960B7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fform</w:t>
      </w:r>
      <w:r w:rsidRPr="00960B77">
        <w:rPr>
          <w:rFonts w:eastAsia="Times New Roman"/>
          <w:color w:val="00000A"/>
          <w:szCs w:val="28"/>
        </w:rPr>
        <w:t xml:space="preserve"> }}</w:t>
      </w:r>
    </w:p>
    <w:p w14:paraId="5760307C" w14:textId="77777777" w:rsidR="00A37CE4" w:rsidRPr="0014057D" w:rsidRDefault="00A37CE4" w:rsidP="00A37CE4">
      <w:pPr>
        <w:widowControl w:val="0"/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Находим мощность транзистора, который можно использовать в этом каскаде.</w:t>
      </w:r>
    </w:p>
    <w:p w14:paraId="2030E1A9" w14:textId="77777777" w:rsidR="00A37CE4" w:rsidRPr="0014057D" w:rsidRDefault="00A37CE4" w:rsidP="00A37CE4">
      <w:pPr>
        <w:widowControl w:val="0"/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Мощность на выходе:</w:t>
      </w:r>
    </w:p>
    <w:p w14:paraId="50FCBD91" w14:textId="0B013B1F" w:rsidR="00A37CE4" w:rsidRPr="00F90026" w:rsidRDefault="00A37CE4" w:rsidP="00A37CE4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4 }}</w:t>
      </w:r>
    </w:p>
    <w:p w14:paraId="5B4B720F" w14:textId="77777777" w:rsidR="00A37CE4" w:rsidRPr="0014057D" w:rsidRDefault="00A37CE4" w:rsidP="00A37CE4">
      <w:pPr>
        <w:widowControl w:val="0"/>
        <w:tabs>
          <w:tab w:val="left" w:pos="0"/>
        </w:tabs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Мощность транзистора:</w:t>
      </w:r>
    </w:p>
    <w:p w14:paraId="4945C6C3" w14:textId="14E71104" w:rsidR="00A37CE4" w:rsidRPr="00F90026" w:rsidRDefault="00A37CE4" w:rsidP="00A37CE4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5 }}</w:t>
      </w:r>
    </w:p>
    <w:p w14:paraId="1D06BBAD" w14:textId="77777777" w:rsidR="00A37CE4" w:rsidRPr="0014057D" w:rsidRDefault="00A37CE4" w:rsidP="00A37CE4">
      <w:pPr>
        <w:spacing w:after="120"/>
        <w:ind w:firstLine="0"/>
        <w:rPr>
          <w:iCs/>
          <w:szCs w:val="28"/>
        </w:rPr>
      </w:pPr>
      <w:r w:rsidRPr="0014057D">
        <w:rPr>
          <w:iCs/>
          <w:szCs w:val="28"/>
        </w:rPr>
        <w:tab/>
        <w:t>Граничная частота:</w:t>
      </w:r>
    </w:p>
    <w:p w14:paraId="7F8488B0" w14:textId="03EC2511" w:rsidR="00A37CE4" w:rsidRPr="00F90026" w:rsidRDefault="00A37CE4" w:rsidP="00A37CE4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6 }}</w:t>
      </w:r>
    </w:p>
    <w:p w14:paraId="7FA00220" w14:textId="77777777" w:rsidR="00A37CE4" w:rsidRPr="0014057D" w:rsidRDefault="00A37CE4" w:rsidP="00A37CE4">
      <w:pPr>
        <w:widowControl w:val="0"/>
        <w:spacing w:after="120"/>
        <w:ind w:firstLine="0"/>
        <w:jc w:val="both"/>
      </w:pPr>
      <w:r w:rsidRPr="0014057D">
        <w:rPr>
          <w:rFonts w:eastAsia="Times New Roman"/>
          <w:iCs/>
          <w:color w:val="00000A"/>
          <w:szCs w:val="28"/>
        </w:rPr>
        <w:tab/>
        <w:t>Под эти требования подходит транзистор КТ</w:t>
      </w:r>
      <w:r>
        <w:rPr>
          <w:rFonts w:eastAsia="Times New Roman"/>
          <w:iCs/>
          <w:color w:val="00000A"/>
          <w:szCs w:val="28"/>
        </w:rPr>
        <w:t>31</w:t>
      </w:r>
      <w:r w:rsidRPr="0014057D">
        <w:rPr>
          <w:rFonts w:eastAsia="Times New Roman"/>
          <w:iCs/>
          <w:color w:val="00000A"/>
          <w:szCs w:val="28"/>
        </w:rPr>
        <w:t>02</w:t>
      </w:r>
      <w:r>
        <w:rPr>
          <w:rFonts w:eastAsia="Times New Roman"/>
          <w:iCs/>
          <w:color w:val="00000A"/>
          <w:szCs w:val="28"/>
        </w:rPr>
        <w:t>А</w:t>
      </w:r>
      <w:r w:rsidRPr="0014057D">
        <w:rPr>
          <w:rFonts w:eastAsia="Times New Roman"/>
          <w:iCs/>
          <w:color w:val="00000A"/>
          <w:szCs w:val="28"/>
        </w:rPr>
        <w:t xml:space="preserve"> </w:t>
      </w:r>
      <w:r w:rsidRPr="0014057D">
        <w:rPr>
          <w:rFonts w:eastAsia="Times New Roman"/>
          <w:iCs/>
          <w:color w:val="00000A"/>
          <w:szCs w:val="28"/>
          <w:lang w:val="en-US"/>
        </w:rPr>
        <w:t>n</w:t>
      </w:r>
      <w:r w:rsidRPr="0014057D">
        <w:rPr>
          <w:rFonts w:eastAsia="Times New Roman"/>
          <w:iCs/>
          <w:color w:val="00000A"/>
          <w:szCs w:val="28"/>
        </w:rPr>
        <w:t>-</w:t>
      </w:r>
      <w:r w:rsidRPr="0014057D">
        <w:rPr>
          <w:rFonts w:eastAsia="Times New Roman"/>
          <w:iCs/>
          <w:color w:val="00000A"/>
          <w:szCs w:val="28"/>
          <w:lang w:val="en-US"/>
        </w:rPr>
        <w:t>p</w:t>
      </w:r>
      <w:r w:rsidRPr="0014057D">
        <w:rPr>
          <w:rFonts w:eastAsia="Times New Roman"/>
          <w:iCs/>
          <w:color w:val="00000A"/>
          <w:szCs w:val="28"/>
        </w:rPr>
        <w:t>-</w:t>
      </w:r>
      <w:r w:rsidRPr="0014057D">
        <w:rPr>
          <w:rFonts w:eastAsia="Times New Roman"/>
          <w:iCs/>
          <w:color w:val="00000A"/>
          <w:szCs w:val="28"/>
          <w:lang w:val="en-US"/>
        </w:rPr>
        <w:t>n</w:t>
      </w:r>
      <w:r w:rsidRPr="0014057D">
        <w:rPr>
          <w:rFonts w:eastAsia="Times New Roman"/>
          <w:iCs/>
          <w:color w:val="00000A"/>
          <w:szCs w:val="28"/>
        </w:rPr>
        <w:t xml:space="preserve"> типа. </w:t>
      </w:r>
      <w:r w:rsidRPr="0014057D">
        <w:rPr>
          <w:szCs w:val="28"/>
        </w:rPr>
        <w:t>Построим нагрузочные характеристики по постоянному и переменному току.</w:t>
      </w:r>
    </w:p>
    <w:p w14:paraId="387E812F" w14:textId="77777777" w:rsidR="00A37CE4" w:rsidRPr="0014057D" w:rsidRDefault="00A37CE4" w:rsidP="00A37CE4">
      <w:pPr>
        <w:overflowPunct/>
        <w:spacing w:after="0" w:line="240" w:lineRule="auto"/>
        <w:ind w:firstLine="0"/>
        <w:rPr>
          <w:rFonts w:eastAsia="Times New Roman"/>
          <w:b/>
          <w:color w:val="000000"/>
          <w:sz w:val="32"/>
          <w:szCs w:val="32"/>
        </w:rPr>
      </w:pPr>
      <w:r w:rsidRPr="0014057D">
        <w:br w:type="page"/>
      </w:r>
      <w:bookmarkStart w:id="2" w:name="_Hlk132150437"/>
    </w:p>
    <w:p w14:paraId="682EAFC7" w14:textId="25255AEC" w:rsidR="00A37CE4" w:rsidRPr="0014057D" w:rsidRDefault="00A37CE4" w:rsidP="00A37CE4">
      <w:pPr>
        <w:overflowPunct/>
        <w:spacing w:after="0" w:line="240" w:lineRule="auto"/>
        <w:ind w:firstLine="0"/>
        <w:rPr>
          <w:rFonts w:eastAsia="Times New Roman"/>
          <w:b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635" distL="0" distR="635" simplePos="0" relativeHeight="251659264" behindDoc="0" locked="0" layoutInCell="1" allowOverlap="1" wp14:anchorId="5104A6FB" wp14:editId="04F744B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045835" cy="4789805"/>
                <wp:effectExtent l="0" t="0" r="0" b="0"/>
                <wp:wrapSquare wrapText="largest"/>
                <wp:docPr id="1794179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958" cy="478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C3750C" w14:textId="65B098DA" w:rsidR="00664068" w:rsidRPr="00F90026" w:rsidRDefault="00664068" w:rsidP="00ED4716">
                            <w:pPr>
                              <w:pStyle w:val="a6"/>
                              <w:ind w:hanging="284"/>
                              <w:jc w:val="center"/>
                              <w:rPr>
                                <w:noProof/>
                              </w:rPr>
                            </w:pPr>
                            <w:r w:rsidRPr="00F90026">
                              <w:rPr>
                                <w:noProof/>
                              </w:rPr>
                              <w:t xml:space="preserve">{{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img</w:t>
                            </w:r>
                            <w:r w:rsidRPr="00F90026">
                              <w:rPr>
                                <w:noProof/>
                              </w:rPr>
                              <w:t xml:space="preserve"> }}</w:t>
                            </w:r>
                          </w:p>
                          <w:p w14:paraId="2637ACE1" w14:textId="3F890C92" w:rsidR="00A37CE4" w:rsidRPr="003D2053" w:rsidRDefault="00A37CE4" w:rsidP="00ED4716">
                            <w:pPr>
                              <w:pStyle w:val="a6"/>
                              <w:ind w:hanging="28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 w:rsidR="003D2053" w:rsidRPr="003D2053">
                              <w:t xml:space="preserve">{{ </w:t>
                            </w:r>
                            <w:r w:rsidR="003D2053">
                              <w:rPr>
                                <w:lang w:val="en-US"/>
                              </w:rPr>
                              <w:t>ind</w:t>
                            </w:r>
                            <w:r w:rsidR="003D2053" w:rsidRPr="003D2053">
                              <w:t>1 }}</w:t>
                            </w:r>
                            <w:r>
                              <w:rPr>
                                <w:color w:val="000000"/>
                              </w:rPr>
                              <w:softHyphen/>
                              <w:t xml:space="preserve"> </w:t>
                            </w:r>
                            <w:r w:rsidR="00637B20">
                              <w:rPr>
                                <w:color w:val="000000"/>
                              </w:rPr>
                              <w:t>выходные входные нагрузочные характеристики</w:t>
                            </w:r>
                            <w:r w:rsidR="003D2053" w:rsidRPr="003D2053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4A6FB" id="Прямоугольник 11" o:spid="_x0000_s1026" style="position:absolute;margin-left:0;margin-top:.05pt;width:476.05pt;height:377.15pt;z-index:251659264;visibility:visible;mso-wrap-style:square;mso-width-percent:0;mso-height-percent:0;mso-wrap-distance-left:0;mso-wrap-distance-top:0;mso-wrap-distance-right:.05pt;mso-wrap-distance-bottom:.05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" stroked="f">
                <v:textbox inset="0,0,0,0">
                  <w:txbxContent>
                    <w:p w14:paraId="12C3750C" w14:textId="65B098DA" w:rsidR="00664068" w:rsidRPr="00F90026" w:rsidRDefault="00664068" w:rsidP="00ED4716">
                      <w:pPr>
                        <w:pStyle w:val="a6"/>
                        <w:ind w:hanging="284"/>
                        <w:jc w:val="center"/>
                        <w:rPr>
                          <w:noProof/>
                        </w:rPr>
                      </w:pPr>
                      <w:r w:rsidRPr="00F90026">
                        <w:rPr>
                          <w:noProof/>
                        </w:rPr>
                        <w:t xml:space="preserve">{{ </w:t>
                      </w:r>
                      <w:r>
                        <w:rPr>
                          <w:noProof/>
                          <w:lang w:val="en-US"/>
                        </w:rPr>
                        <w:t>img</w:t>
                      </w:r>
                      <w:r w:rsidRPr="00F90026">
                        <w:rPr>
                          <w:noProof/>
                        </w:rPr>
                        <w:t xml:space="preserve"> }}</w:t>
                      </w:r>
                    </w:p>
                    <w:p w14:paraId="2637ACE1" w14:textId="3F890C92" w:rsidR="00A37CE4" w:rsidRPr="003D2053" w:rsidRDefault="00A37CE4" w:rsidP="00ED4716">
                      <w:pPr>
                        <w:pStyle w:val="a6"/>
                        <w:ind w:hanging="284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proofErr w:type="gramStart"/>
                      <w:r w:rsidR="003D2053" w:rsidRPr="003D2053">
                        <w:t xml:space="preserve">{{ </w:t>
                      </w:r>
                      <w:proofErr w:type="spellStart"/>
                      <w:r w:rsidR="003D2053">
                        <w:rPr>
                          <w:lang w:val="en-US"/>
                        </w:rPr>
                        <w:t>ind</w:t>
                      </w:r>
                      <w:proofErr w:type="spellEnd"/>
                      <w:proofErr w:type="gramEnd"/>
                      <w:r w:rsidR="003D2053" w:rsidRPr="003D2053">
                        <w:t>1 }}</w:t>
                      </w:r>
                      <w:r>
                        <w:rPr>
                          <w:color w:val="000000"/>
                        </w:rPr>
                        <w:softHyphen/>
                        <w:t xml:space="preserve"> </w:t>
                      </w:r>
                      <w:r w:rsidR="00637B20">
                        <w:rPr>
                          <w:color w:val="000000"/>
                        </w:rPr>
                        <w:t>выходные входные нагрузочные характеристики</w:t>
                      </w:r>
                      <w:r w:rsidR="003D2053" w:rsidRPr="003D2053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side="largest" anchorx="margin"/>
              </v:rect>
            </w:pict>
          </mc:Fallback>
        </mc:AlternateContent>
      </w:r>
    </w:p>
    <w:p w14:paraId="73636085" w14:textId="77777777" w:rsidR="00664068" w:rsidRDefault="00664068">
      <w:pPr>
        <w:suppressAutoHyphens w:val="0"/>
        <w:overflowPunct/>
        <w:spacing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621A5EFA" w14:textId="396F06C4" w:rsidR="00A37CE4" w:rsidRDefault="00A37CE4" w:rsidP="00A37CE4">
      <w:pPr>
        <w:pStyle w:val="a5"/>
        <w:ind w:left="0" w:firstLine="0"/>
        <w:jc w:val="both"/>
        <w:rPr>
          <w:szCs w:val="28"/>
        </w:rPr>
      </w:pPr>
      <w:r w:rsidRPr="0014057D">
        <w:rPr>
          <w:szCs w:val="28"/>
        </w:rPr>
        <w:lastRenderedPageBreak/>
        <w:tab/>
        <w:t>По нагрузочным характеристикам определим необходимые нам параметры:</w:t>
      </w:r>
    </w:p>
    <w:p w14:paraId="700DFC79" w14:textId="082EB7F7" w:rsidR="00FA7F42" w:rsidRPr="00F90026" w:rsidRDefault="00644FD7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7 }}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 xml:space="preserve">,{{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8 }}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 xml:space="preserve">,{{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9 }}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>,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10 }}</w:t>
      </w:r>
    </w:p>
    <w:p w14:paraId="1303AE96" w14:textId="77777777" w:rsidR="00707AEB" w:rsidRDefault="00A37CE4" w:rsidP="00707AEB">
      <w:pPr>
        <w:widowControl w:val="0"/>
        <w:spacing w:after="120"/>
        <w:ind w:firstLine="0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Так как усилитель работает в линейном режиме, то мы можем описывать оконечный каскад системой </w:t>
      </w:r>
      <w:r w:rsidRPr="0014057D">
        <w:rPr>
          <w:rFonts w:eastAsia="Times New Roman"/>
          <w:iCs/>
          <w:color w:val="00000A"/>
          <w:szCs w:val="28"/>
          <w:lang w:val="en-US"/>
        </w:rPr>
        <w:t>Y</w:t>
      </w:r>
      <w:r w:rsidRPr="0014057D">
        <w:rPr>
          <w:rFonts w:eastAsia="Times New Roman"/>
          <w:iCs/>
          <w:color w:val="00000A"/>
          <w:szCs w:val="28"/>
        </w:rPr>
        <w:t xml:space="preserve"> – параметров.</w:t>
      </w:r>
      <w:r w:rsidR="00707AEB" w:rsidRPr="00707AEB">
        <w:rPr>
          <w:rFonts w:eastAsia="Times New Roman"/>
          <w:color w:val="00000A"/>
          <w:szCs w:val="28"/>
        </w:rPr>
        <w:t xml:space="preserve"> </w:t>
      </w:r>
    </w:p>
    <w:p w14:paraId="39542A21" w14:textId="6A5326C8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11 }}</w:t>
      </w:r>
    </w:p>
    <w:p w14:paraId="6CE118C4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12 }}</w:t>
      </w:r>
    </w:p>
    <w:p w14:paraId="127FFCCF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13 }}</w:t>
      </w:r>
    </w:p>
    <w:p w14:paraId="5312505D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14 }}</w:t>
      </w:r>
    </w:p>
    <w:p w14:paraId="00A1DE59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15 }}</w:t>
      </w:r>
    </w:p>
    <w:p w14:paraId="1450041B" w14:textId="26A21709" w:rsidR="00A37CE4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16 }}</w:t>
      </w:r>
    </w:p>
    <w:p w14:paraId="6D6E1347" w14:textId="77777777" w:rsidR="00A37CE4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Рассчитаем </w:t>
      </w:r>
      <w:r w:rsidRPr="0014057D">
        <w:rPr>
          <w:rFonts w:eastAsia="Times New Roman"/>
          <w:iCs/>
          <w:color w:val="00000A"/>
          <w:szCs w:val="28"/>
          <w:lang w:val="en-US"/>
        </w:rPr>
        <w:t>Y</w:t>
      </w:r>
      <w:r w:rsidRPr="0014057D">
        <w:rPr>
          <w:rFonts w:eastAsia="Times New Roman"/>
          <w:iCs/>
          <w:color w:val="00000A"/>
          <w:szCs w:val="28"/>
        </w:rPr>
        <w:t>-параметры:</w:t>
      </w:r>
    </w:p>
    <w:p w14:paraId="1480ABFC" w14:textId="50B9F05E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644FD7">
        <w:rPr>
          <w:rFonts w:eastAsia="Times New Roman"/>
          <w:color w:val="00000A"/>
          <w:szCs w:val="28"/>
        </w:rPr>
        <w:t>1</w:t>
      </w:r>
      <w:r w:rsidRPr="00F90026">
        <w:rPr>
          <w:rFonts w:eastAsia="Times New Roman"/>
          <w:color w:val="00000A"/>
          <w:szCs w:val="28"/>
        </w:rPr>
        <w:t>7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2752B1D3" w14:textId="2ED079FC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644FD7">
        <w:rPr>
          <w:rFonts w:eastAsia="Times New Roman"/>
          <w:color w:val="00000A"/>
          <w:szCs w:val="28"/>
        </w:rPr>
        <w:t>1</w:t>
      </w:r>
      <w:r w:rsidRPr="00F90026">
        <w:rPr>
          <w:rFonts w:eastAsia="Times New Roman"/>
          <w:color w:val="00000A"/>
          <w:szCs w:val="28"/>
        </w:rPr>
        <w:t>8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2A7CA5E0" w14:textId="46B454E6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644FD7">
        <w:rPr>
          <w:rFonts w:eastAsia="Times New Roman"/>
          <w:color w:val="00000A"/>
          <w:szCs w:val="28"/>
        </w:rPr>
        <w:t>1</w:t>
      </w:r>
      <w:r w:rsidRPr="00F90026">
        <w:rPr>
          <w:rFonts w:eastAsia="Times New Roman"/>
          <w:color w:val="00000A"/>
          <w:szCs w:val="28"/>
        </w:rPr>
        <w:t>9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0488F08B" w14:textId="57B2E47D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20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4DCBD449" w14:textId="77777777" w:rsidR="00A37CE4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Расчет элементов каскадов:</w:t>
      </w:r>
    </w:p>
    <w:p w14:paraId="3DCAB769" w14:textId="678A55A4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644FD7">
        <w:rPr>
          <w:rFonts w:eastAsia="Times New Roman"/>
          <w:color w:val="00000A"/>
          <w:szCs w:val="28"/>
        </w:rPr>
        <w:t>21 }}</w:t>
      </w:r>
    </w:p>
    <w:p w14:paraId="372312C7" w14:textId="0401E405" w:rsidR="00A37CE4" w:rsidRPr="0014057D" w:rsidRDefault="00A37CE4" w:rsidP="00A37CE4">
      <w:pPr>
        <w:widowControl w:val="0"/>
        <w:spacing w:after="120"/>
        <w:ind w:firstLine="0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{{ </w:t>
      </w:r>
      <w:r w:rsidR="00CA4C4C">
        <w:rPr>
          <w:rFonts w:eastAsia="Times New Roman"/>
          <w:lang w:val="en-US"/>
        </w:rPr>
        <w:t>Re</w:t>
      </w:r>
      <w:r w:rsidR="00CA4C4C" w:rsidRPr="00CA4C4C">
        <w:rPr>
          <w:rFonts w:eastAsia="Times New Roman"/>
        </w:rPr>
        <w:t xml:space="preserve"> }}</w:t>
      </w:r>
      <w:r w:rsidRPr="0014057D">
        <w:rPr>
          <w:rFonts w:eastAsia="Times New Roman"/>
          <w:iCs/>
          <w:color w:val="00000A"/>
          <w:szCs w:val="28"/>
        </w:rPr>
        <w:t>.</w:t>
      </w:r>
    </w:p>
    <w:p w14:paraId="4104669F" w14:textId="4BC7B892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644FD7">
        <w:rPr>
          <w:rFonts w:eastAsia="Times New Roman"/>
          <w:color w:val="00000A"/>
          <w:szCs w:val="28"/>
        </w:rPr>
        <w:t>2</w:t>
      </w:r>
      <w:r w:rsidRPr="00CA4C4C">
        <w:rPr>
          <w:rFonts w:eastAsia="Times New Roman"/>
          <w:color w:val="00000A"/>
          <w:szCs w:val="28"/>
        </w:rPr>
        <w:t>2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686410C2" w14:textId="42805469" w:rsidR="00A37CE4" w:rsidRPr="00960B77" w:rsidRDefault="00A37CE4" w:rsidP="00A37CE4">
      <w:pPr>
        <w:widowControl w:val="0"/>
        <w:spacing w:after="120"/>
        <w:ind w:firstLine="0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{{ </w:t>
      </w:r>
      <w:r w:rsidR="00CA4C4C">
        <w:rPr>
          <w:rFonts w:eastAsia="Times New Roman"/>
          <w:lang w:val="en-US"/>
        </w:rPr>
        <w:t>Rk</w:t>
      </w:r>
      <w:r w:rsidR="00CA4C4C" w:rsidRPr="00CA4C4C">
        <w:rPr>
          <w:rFonts w:eastAsia="Times New Roman"/>
        </w:rPr>
        <w:t xml:space="preserve"> }}</w:t>
      </w:r>
      <w:r w:rsidR="00907736" w:rsidRPr="00960B77">
        <w:rPr>
          <w:rFonts w:eastAsia="Times New Roman"/>
        </w:rPr>
        <w:t>.</w:t>
      </w:r>
    </w:p>
    <w:p w14:paraId="61E3DC02" w14:textId="77777777" w:rsidR="00A37CE4" w:rsidRPr="0014057D" w:rsidRDefault="00A37CE4" w:rsidP="00A37CE4">
      <w:pPr>
        <w:pStyle w:val="a5"/>
        <w:widowControl w:val="0"/>
        <w:spacing w:after="120"/>
        <w:ind w:left="0"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Найдем коэффициент усиления по напряжению:</w:t>
      </w:r>
    </w:p>
    <w:p w14:paraId="48008D2F" w14:textId="08AF8CD9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23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1F732D39" w14:textId="605F6EBD" w:rsidR="00A37CE4" w:rsidRPr="00960B77" w:rsidRDefault="00A37CE4" w:rsidP="00A37CE4">
      <w:pPr>
        <w:pStyle w:val="a5"/>
        <w:widowControl w:val="0"/>
        <w:spacing w:after="120"/>
        <w:ind w:left="0" w:firstLine="0"/>
        <w:jc w:val="both"/>
      </w:pPr>
      <w:r w:rsidRPr="0014057D">
        <w:rPr>
          <w:rFonts w:eastAsia="Times New Roman"/>
          <w:iCs/>
          <w:color w:val="00000A"/>
          <w:szCs w:val="28"/>
        </w:rPr>
        <w:tab/>
        <w:t xml:space="preserve">Необходимо ввести ООС.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оос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F90026">
        <w:rPr>
          <w:rFonts w:eastAsia="Times New Roman"/>
        </w:rPr>
        <w:t xml:space="preserve">{{ </w:t>
      </w:r>
      <w:r w:rsidR="00CA4C4C">
        <w:rPr>
          <w:rFonts w:eastAsia="Times New Roman"/>
          <w:lang w:val="en-US"/>
        </w:rPr>
        <w:t>Kooc</w:t>
      </w:r>
      <w:r w:rsidR="00CA4C4C" w:rsidRPr="00F90026">
        <w:rPr>
          <w:rFonts w:eastAsia="Times New Roman"/>
        </w:rPr>
        <w:t xml:space="preserve"> }}</w:t>
      </w:r>
      <w:r w:rsidR="00907736" w:rsidRPr="00960B77">
        <w:rPr>
          <w:rFonts w:eastAsia="Times New Roman"/>
        </w:rPr>
        <w:t>.</w:t>
      </w:r>
    </w:p>
    <w:p w14:paraId="209AB6F4" w14:textId="77777777" w:rsidR="00A37CE4" w:rsidRDefault="00A37CE4" w:rsidP="00A37CE4">
      <w:pPr>
        <w:pStyle w:val="a5"/>
        <w:widowControl w:val="0"/>
        <w:spacing w:after="120"/>
        <w:ind w:left="0"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Рассчитаем параметры обратной связи:</w:t>
      </w:r>
    </w:p>
    <w:p w14:paraId="69534E6A" w14:textId="19C5F069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lastRenderedPageBreak/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24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3BF4247B" w14:textId="1DF38CC3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25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0570BD7F" w14:textId="7E536D90" w:rsidR="00A37CE4" w:rsidRPr="00960B77" w:rsidRDefault="00A37CE4" w:rsidP="00A37CE4">
      <w:pPr>
        <w:pStyle w:val="a5"/>
        <w:widowControl w:val="0"/>
        <w:tabs>
          <w:tab w:val="left" w:pos="675"/>
        </w:tabs>
        <w:spacing w:after="120"/>
        <w:ind w:left="0" w:firstLine="0"/>
        <w:jc w:val="both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</m:t>
            </m:r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{{ </w:t>
      </w:r>
      <w:r w:rsidR="00CA4C4C">
        <w:rPr>
          <w:rFonts w:eastAsia="Times New Roman"/>
          <w:lang w:val="en-US"/>
        </w:rPr>
        <w:t>Roc</w:t>
      </w:r>
      <w:r w:rsidR="00CA4C4C" w:rsidRPr="00CA4C4C">
        <w:rPr>
          <w:rFonts w:eastAsia="Times New Roman"/>
        </w:rPr>
        <w:t xml:space="preserve"> }}</w:t>
      </w:r>
      <w:r w:rsidR="00907736" w:rsidRPr="00960B77">
        <w:rPr>
          <w:rFonts w:eastAsia="Times New Roman"/>
        </w:rPr>
        <w:t>.</w:t>
      </w:r>
    </w:p>
    <w:p w14:paraId="228A6D42" w14:textId="48284544" w:rsidR="00644FD7" w:rsidRPr="00960B77" w:rsidRDefault="00A37CE4" w:rsidP="00644FD7">
      <w:pPr>
        <w:widowControl w:val="0"/>
        <w:spacing w:after="120"/>
        <w:ind w:firstLine="0"/>
        <w:jc w:val="both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Задаём  ток делителя </w:t>
      </w:r>
      <w:r w:rsidR="00644FD7" w:rsidRPr="00644FD7">
        <w:rPr>
          <w:rFonts w:eastAsia="Times New Roman"/>
          <w:color w:val="00000A"/>
          <w:szCs w:val="28"/>
        </w:rPr>
        <w:t xml:space="preserve">{{ </w:t>
      </w:r>
      <w:r w:rsidR="00644FD7">
        <w:rPr>
          <w:rFonts w:eastAsia="Times New Roman"/>
          <w:color w:val="00000A"/>
          <w:szCs w:val="28"/>
          <w:lang w:val="en-US"/>
        </w:rPr>
        <w:t>form</w:t>
      </w:r>
      <w:r w:rsidR="00644FD7" w:rsidRPr="00CA4C4C">
        <w:rPr>
          <w:rFonts w:eastAsia="Times New Roman"/>
          <w:color w:val="00000A"/>
          <w:szCs w:val="28"/>
        </w:rPr>
        <w:t>2</w:t>
      </w:r>
      <w:r w:rsidR="001E2A71" w:rsidRPr="00960B77">
        <w:rPr>
          <w:rFonts w:eastAsia="Times New Roman"/>
          <w:color w:val="00000A"/>
          <w:szCs w:val="28"/>
        </w:rPr>
        <w:t>6</w:t>
      </w:r>
      <w:r w:rsidR="00644FD7" w:rsidRPr="00644FD7">
        <w:rPr>
          <w:rFonts w:eastAsia="Times New Roman"/>
          <w:color w:val="00000A"/>
          <w:szCs w:val="28"/>
        </w:rPr>
        <w:t xml:space="preserve"> }}</w:t>
      </w:r>
      <w:r w:rsidR="00907736" w:rsidRPr="00960B77">
        <w:rPr>
          <w:rFonts w:eastAsia="Times New Roman"/>
          <w:color w:val="00000A"/>
          <w:szCs w:val="28"/>
        </w:rPr>
        <w:t>.</w:t>
      </w:r>
    </w:p>
    <w:p w14:paraId="2DD13FD9" w14:textId="77777777" w:rsidR="00A37CE4" w:rsidRPr="0014057D" w:rsidRDefault="00A37CE4" w:rsidP="00A37CE4">
      <w:pPr>
        <w:widowControl w:val="0"/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Находим сопротивления базового делителя:</w:t>
      </w:r>
    </w:p>
    <w:p w14:paraId="1BBB3968" w14:textId="5CBA156C" w:rsidR="0082708F" w:rsidRPr="00644FD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CA4C4C">
        <w:rPr>
          <w:rFonts w:eastAsia="Times New Roman"/>
          <w:color w:val="00000A"/>
          <w:szCs w:val="28"/>
        </w:rPr>
        <w:t>2</w:t>
      </w:r>
      <w:r w:rsidR="001E2A71" w:rsidRPr="00907736">
        <w:rPr>
          <w:rFonts w:eastAsia="Times New Roman"/>
          <w:color w:val="00000A"/>
          <w:szCs w:val="28"/>
        </w:rPr>
        <w:t>7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78961302" w14:textId="2341D664" w:rsidR="0082708F" w:rsidRPr="00644FD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CA4C4C">
        <w:rPr>
          <w:rFonts w:eastAsia="Times New Roman"/>
          <w:color w:val="00000A"/>
          <w:szCs w:val="28"/>
        </w:rPr>
        <w:t>2</w:t>
      </w:r>
      <w:r w:rsidR="001E2A71" w:rsidRPr="00907736">
        <w:rPr>
          <w:rFonts w:eastAsia="Times New Roman"/>
          <w:color w:val="00000A"/>
          <w:szCs w:val="28"/>
        </w:rPr>
        <w:t>8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0D72C217" w14:textId="6F6CDE64" w:rsidR="0082708F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="001E2A71" w:rsidRPr="00907736">
        <w:rPr>
          <w:rFonts w:eastAsia="Times New Roman"/>
          <w:color w:val="00000A"/>
          <w:szCs w:val="28"/>
        </w:rPr>
        <w:t>29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13BF8565" w14:textId="180604BF" w:rsidR="0082708F" w:rsidRPr="00644FD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CA4C4C">
        <w:rPr>
          <w:rFonts w:eastAsia="Times New Roman"/>
          <w:color w:val="00000A"/>
          <w:szCs w:val="28"/>
        </w:rPr>
        <w:t>3</w:t>
      </w:r>
      <w:r w:rsidR="001E2A71" w:rsidRPr="00907736">
        <w:rPr>
          <w:rFonts w:eastAsia="Times New Roman"/>
          <w:color w:val="00000A"/>
          <w:szCs w:val="28"/>
        </w:rPr>
        <w:t>0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79071B42" w14:textId="3BF010A4" w:rsidR="00A37CE4" w:rsidRPr="00907736" w:rsidRDefault="00A37CE4" w:rsidP="00A37CE4">
      <w:pPr>
        <w:widowControl w:val="0"/>
        <w:spacing w:after="120"/>
        <w:ind w:firstLine="0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Номиналы резисторов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{{ </w:t>
      </w:r>
      <w:r w:rsidR="00CA4C4C">
        <w:rPr>
          <w:rFonts w:eastAsia="Times New Roman"/>
          <w:lang w:val="en-US"/>
        </w:rPr>
        <w:t>R</w:t>
      </w:r>
      <w:r w:rsidR="00CA4C4C" w:rsidRPr="00CA4C4C">
        <w:rPr>
          <w:rFonts w:eastAsia="Times New Roman"/>
        </w:rPr>
        <w:t xml:space="preserve">2 }}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  <w:iCs/>
          <w:color w:val="00000A"/>
          <w:szCs w:val="28"/>
        </w:rPr>
        <w:t xml:space="preserve">{{ </w:t>
      </w:r>
      <w:r w:rsidR="00CA4C4C">
        <w:rPr>
          <w:rFonts w:eastAsia="Times New Roman"/>
          <w:iCs/>
          <w:color w:val="00000A"/>
          <w:szCs w:val="28"/>
          <w:lang w:val="en-US"/>
        </w:rPr>
        <w:t>R</w:t>
      </w:r>
      <w:r w:rsidR="00CA4C4C" w:rsidRPr="007A11BC">
        <w:rPr>
          <w:rFonts w:eastAsia="Times New Roman"/>
          <w:iCs/>
          <w:color w:val="00000A"/>
          <w:szCs w:val="28"/>
        </w:rPr>
        <w:t>1</w:t>
      </w:r>
      <w:r w:rsidR="00CA4C4C" w:rsidRPr="00CA4C4C">
        <w:rPr>
          <w:rFonts w:eastAsia="Times New Roman"/>
          <w:iCs/>
          <w:color w:val="00000A"/>
          <w:szCs w:val="28"/>
        </w:rPr>
        <w:t xml:space="preserve"> </w:t>
      </w:r>
      <w:r w:rsidR="00CA4C4C" w:rsidRPr="007A11BC">
        <w:rPr>
          <w:rFonts w:eastAsia="Times New Roman"/>
          <w:iCs/>
          <w:color w:val="00000A"/>
          <w:szCs w:val="28"/>
        </w:rPr>
        <w:t>}}</w:t>
      </w:r>
      <w:r w:rsidR="00907736" w:rsidRPr="00907736">
        <w:rPr>
          <w:rFonts w:eastAsia="Times New Roman"/>
          <w:iCs/>
          <w:color w:val="00000A"/>
          <w:szCs w:val="28"/>
        </w:rPr>
        <w:t>.</w:t>
      </w:r>
    </w:p>
    <w:p w14:paraId="20ADB834" w14:textId="435A0637" w:rsidR="00A37CE4" w:rsidRPr="00907736" w:rsidRDefault="00A37CE4" w:rsidP="00A37CE4">
      <w:pPr>
        <w:widowControl w:val="0"/>
        <w:spacing w:after="120"/>
        <w:ind w:firstLine="0"/>
        <w:jc w:val="both"/>
        <w:rPr>
          <w:color w:val="00000A"/>
          <w:szCs w:val="28"/>
          <w:lang w:val="en-US"/>
        </w:rPr>
      </w:pPr>
      <w:r w:rsidRPr="0014057D">
        <w:rPr>
          <w:rFonts w:eastAsia="Times New Roman"/>
          <w:iCs/>
          <w:color w:val="00000A"/>
          <w:szCs w:val="28"/>
        </w:rPr>
        <w:tab/>
      </w:r>
      <w:r w:rsidR="001E2A71">
        <w:rPr>
          <w:rFonts w:eastAsia="Times New Roman"/>
          <w:iCs/>
          <w:color w:val="00000A"/>
          <w:szCs w:val="28"/>
        </w:rPr>
        <w:t>Расчет ёмкостей C</w:t>
      </w:r>
      <w:r w:rsidR="001E2A71">
        <w:rPr>
          <w:rFonts w:eastAsia="Times New Roman"/>
          <w:iCs/>
          <w:color w:val="00000A"/>
          <w:szCs w:val="28"/>
          <w:vertAlign w:val="subscript"/>
        </w:rPr>
        <w:t>Э</w:t>
      </w:r>
      <w:r w:rsidR="001E2A71">
        <w:rPr>
          <w:rFonts w:eastAsia="Times New Roman"/>
          <w:iCs/>
          <w:color w:val="00000A"/>
          <w:szCs w:val="28"/>
        </w:rPr>
        <w:t xml:space="preserve"> и С</w:t>
      </w:r>
      <w:r w:rsidR="001E2A71">
        <w:rPr>
          <w:rFonts w:eastAsia="Times New Roman"/>
          <w:iCs/>
          <w:color w:val="00000A"/>
          <w:szCs w:val="28"/>
          <w:vertAlign w:val="subscript"/>
        </w:rPr>
        <w:t>р</w:t>
      </w:r>
      <w:r w:rsidR="001E2A71">
        <w:rPr>
          <w:rFonts w:eastAsia="Times New Roman"/>
          <w:iCs/>
          <w:color w:val="00000A"/>
          <w:szCs w:val="28"/>
        </w:rPr>
        <w:t xml:space="preserve"> из заданных частотных искажений. Распределим искажения между ёмкостями таким образом, чтобы C</w:t>
      </w:r>
      <w:r w:rsidR="001E2A71">
        <w:rPr>
          <w:rFonts w:eastAsia="Times New Roman"/>
          <w:iCs/>
          <w:color w:val="00000A"/>
          <w:szCs w:val="28"/>
          <w:vertAlign w:val="subscript"/>
        </w:rPr>
        <w:t xml:space="preserve">Э </w:t>
      </w:r>
      <w:r w:rsidR="001E2A71">
        <w:rPr>
          <w:rFonts w:eastAsia="Times New Roman"/>
          <w:iCs/>
          <w:color w:val="00000A"/>
          <w:szCs w:val="28"/>
        </w:rPr>
        <w:t>» С</w:t>
      </w:r>
      <w:r w:rsidR="001E2A71">
        <w:rPr>
          <w:rFonts w:eastAsia="Times New Roman"/>
          <w:iCs/>
          <w:color w:val="00000A"/>
          <w:szCs w:val="28"/>
          <w:vertAlign w:val="subscript"/>
        </w:rPr>
        <w:t>р</w:t>
      </w:r>
      <w:r w:rsidR="001E2A71">
        <w:rPr>
          <w:rFonts w:eastAsia="Times New Roman"/>
          <w:iCs/>
          <w:color w:val="00000A"/>
          <w:szCs w:val="28"/>
        </w:rPr>
        <w:t xml:space="preserve">. </w:t>
      </w:r>
      <w:r w:rsidR="00907736" w:rsidRPr="0014057D">
        <w:rPr>
          <w:rFonts w:eastAsia="Times New Roman"/>
          <w:iCs/>
          <w:color w:val="00000A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</m:oMath>
      <w:r w:rsidR="006C7937">
        <w:rPr>
          <w:rFonts w:eastAsia="Times New Roman"/>
          <w:lang w:val="en-US"/>
        </w:rPr>
        <w:t xml:space="preserve"> </w:t>
      </w:r>
      <w:r w:rsidR="006C7937" w:rsidRPr="00F90026">
        <w:rPr>
          <w:color w:val="00000A"/>
          <w:szCs w:val="28"/>
        </w:rPr>
        <w:t xml:space="preserve">{{ </w:t>
      </w:r>
      <w:r w:rsidR="006C7937">
        <w:rPr>
          <w:color w:val="00000A"/>
          <w:szCs w:val="28"/>
          <w:lang w:val="en-US"/>
        </w:rPr>
        <w:t>dp</w:t>
      </w:r>
      <w:r w:rsidR="006C7937" w:rsidRPr="00F90026">
        <w:rPr>
          <w:color w:val="00000A"/>
          <w:szCs w:val="28"/>
        </w:rPr>
        <w:t xml:space="preserve"> }}</w:t>
      </w:r>
      <w:r w:rsidR="006C7937">
        <w:rPr>
          <w:color w:val="00000A"/>
          <w:szCs w:val="28"/>
          <w:lang w:val="en-US"/>
        </w:rPr>
        <w:t xml:space="preserve"> *</w:t>
      </w:r>
      <w:r w:rsidR="006C7937">
        <w:rPr>
          <w:rFonts w:eastAsia="Times New Roman"/>
          <w:lang w:val="en-US"/>
        </w:rPr>
        <w:t xml:space="preserve"> </w:t>
      </w:r>
      <w:r w:rsidR="007A11BC" w:rsidRPr="00F90026">
        <w:rPr>
          <w:color w:val="00000A"/>
          <w:szCs w:val="28"/>
        </w:rPr>
        <w:t xml:space="preserve">{{ </w:t>
      </w:r>
      <w:r w:rsidR="007A11BC">
        <w:rPr>
          <w:color w:val="00000A"/>
          <w:szCs w:val="28"/>
          <w:lang w:val="en-US"/>
        </w:rPr>
        <w:t>de</w:t>
      </w:r>
      <w:r w:rsidR="007A11BC" w:rsidRPr="00F90026">
        <w:rPr>
          <w:color w:val="00000A"/>
          <w:szCs w:val="28"/>
        </w:rPr>
        <w:t xml:space="preserve"> }}</w:t>
      </w:r>
      <w:r w:rsidR="00907736">
        <w:rPr>
          <w:color w:val="00000A"/>
          <w:szCs w:val="28"/>
          <w:lang w:val="en-US"/>
        </w:rPr>
        <w:t>.</w:t>
      </w:r>
    </w:p>
    <w:p w14:paraId="1CD5CDF8" w14:textId="2C607613" w:rsidR="00907736" w:rsidRPr="00960B77" w:rsidRDefault="00907736" w:rsidP="00907736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form40</w:t>
      </w:r>
      <w:r w:rsidRPr="00960B77">
        <w:rPr>
          <w:rFonts w:eastAsia="Times New Roman"/>
          <w:color w:val="00000A"/>
          <w:szCs w:val="28"/>
          <w:lang w:val="en-US"/>
        </w:rPr>
        <w:t xml:space="preserve"> }}</w:t>
      </w:r>
    </w:p>
    <w:p w14:paraId="29516805" w14:textId="68C15326" w:rsidR="0082708F" w:rsidRPr="00960B7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960B77">
        <w:rPr>
          <w:rFonts w:eastAsia="Times New Roman"/>
          <w:color w:val="00000A"/>
          <w:szCs w:val="28"/>
          <w:lang w:val="en-US"/>
        </w:rPr>
        <w:t>3</w:t>
      </w:r>
      <w:r w:rsidR="001E2A71" w:rsidRPr="00960B77">
        <w:rPr>
          <w:rFonts w:eastAsia="Times New Roman"/>
          <w:color w:val="00000A"/>
          <w:szCs w:val="28"/>
          <w:lang w:val="en-US"/>
        </w:rPr>
        <w:t>1</w:t>
      </w:r>
      <w:r w:rsidRPr="00960B77">
        <w:rPr>
          <w:rFonts w:eastAsia="Times New Roman"/>
          <w:color w:val="00000A"/>
          <w:szCs w:val="28"/>
          <w:lang w:val="en-US"/>
        </w:rPr>
        <w:t xml:space="preserve"> }}</w:t>
      </w:r>
    </w:p>
    <w:p w14:paraId="1599460D" w14:textId="1B107909" w:rsidR="0082708F" w:rsidRPr="00960B7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960B77">
        <w:rPr>
          <w:rFonts w:eastAsia="Times New Roman"/>
          <w:color w:val="00000A"/>
          <w:szCs w:val="28"/>
          <w:lang w:val="en-US"/>
        </w:rPr>
        <w:t>3</w:t>
      </w:r>
      <w:r w:rsidR="001E2A71" w:rsidRPr="00960B77">
        <w:rPr>
          <w:rFonts w:eastAsia="Times New Roman"/>
          <w:color w:val="00000A"/>
          <w:szCs w:val="28"/>
          <w:lang w:val="en-US"/>
        </w:rPr>
        <w:t>2</w:t>
      </w:r>
      <w:r w:rsidRPr="00960B77">
        <w:rPr>
          <w:rFonts w:eastAsia="Times New Roman"/>
          <w:color w:val="00000A"/>
          <w:szCs w:val="28"/>
          <w:lang w:val="en-US"/>
        </w:rPr>
        <w:t xml:space="preserve"> }}</w:t>
      </w:r>
    </w:p>
    <w:p w14:paraId="1EBB5356" w14:textId="36BCDDA3" w:rsidR="0082708F" w:rsidRPr="00960B7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960B77">
        <w:rPr>
          <w:rFonts w:eastAsia="Times New Roman"/>
          <w:color w:val="00000A"/>
          <w:szCs w:val="28"/>
          <w:lang w:val="en-US"/>
        </w:rPr>
        <w:t>3</w:t>
      </w:r>
      <w:r w:rsidR="001E2A71" w:rsidRPr="00960B77">
        <w:rPr>
          <w:rFonts w:eastAsia="Times New Roman"/>
          <w:color w:val="00000A"/>
          <w:szCs w:val="28"/>
          <w:lang w:val="en-US"/>
        </w:rPr>
        <w:t>3</w:t>
      </w:r>
      <w:r w:rsidRPr="00960B77">
        <w:rPr>
          <w:rFonts w:eastAsia="Times New Roman"/>
          <w:color w:val="00000A"/>
          <w:szCs w:val="28"/>
          <w:lang w:val="en-US"/>
        </w:rPr>
        <w:t xml:space="preserve"> }}</w:t>
      </w:r>
    </w:p>
    <w:p w14:paraId="40AC1762" w14:textId="47995505" w:rsidR="00A37CE4" w:rsidRPr="00960B77" w:rsidRDefault="00A37CE4" w:rsidP="00A37CE4">
      <w:pPr>
        <w:widowControl w:val="0"/>
        <w:spacing w:after="120"/>
        <w:ind w:firstLine="0"/>
        <w:rPr>
          <w:lang w:val="en-US"/>
        </w:rPr>
      </w:pPr>
      <w:r w:rsidRPr="00960B77">
        <w:rPr>
          <w:lang w:val="en-US"/>
        </w:rPr>
        <w:tab/>
      </w:r>
      <w:r w:rsidRPr="0014057D">
        <w:rPr>
          <w:szCs w:val="28"/>
        </w:rPr>
        <w:t>Номиналы</w:t>
      </w:r>
      <w:r w:rsidRPr="00960B77">
        <w:rPr>
          <w:szCs w:val="28"/>
          <w:lang w:val="en-US"/>
        </w:rPr>
        <w:t xml:space="preserve"> </w:t>
      </w:r>
      <w:r w:rsidRPr="0014057D">
        <w:rPr>
          <w:szCs w:val="28"/>
        </w:rPr>
        <w:t>конденсаторов</w:t>
      </w:r>
      <w:r w:rsidRPr="00960B77">
        <w:rPr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D617A7" w:rsidRPr="00960B77">
        <w:rPr>
          <w:lang w:val="en-US"/>
        </w:rPr>
        <w:t xml:space="preserve"> </w:t>
      </w:r>
      <w:r w:rsidR="00CA4C4C" w:rsidRPr="00960B77">
        <w:rPr>
          <w:lang w:val="en-US"/>
        </w:rPr>
        <w:t xml:space="preserve">{{ </w:t>
      </w:r>
      <w:r w:rsidR="00CA4C4C">
        <w:rPr>
          <w:lang w:val="en-US"/>
        </w:rPr>
        <w:t>Ce</w:t>
      </w:r>
      <w:r w:rsidR="00CA4C4C" w:rsidRPr="00960B77">
        <w:rPr>
          <w:lang w:val="en-US"/>
        </w:rPr>
        <w:t xml:space="preserve"> }}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D617A7" w:rsidRPr="00960B77">
        <w:rPr>
          <w:lang w:val="en-US"/>
        </w:rPr>
        <w:t xml:space="preserve"> </w:t>
      </w:r>
      <w:r w:rsidR="00CA4C4C" w:rsidRPr="00960B77">
        <w:rPr>
          <w:szCs w:val="28"/>
          <w:lang w:val="en-US"/>
        </w:rPr>
        <w:t xml:space="preserve">{{ </w:t>
      </w:r>
      <w:r w:rsidR="00CA4C4C">
        <w:rPr>
          <w:szCs w:val="28"/>
          <w:lang w:val="en-US"/>
        </w:rPr>
        <w:t>Cp</w:t>
      </w:r>
      <w:r w:rsidR="00CA4C4C" w:rsidRPr="00960B77">
        <w:rPr>
          <w:szCs w:val="28"/>
          <w:lang w:val="en-US"/>
        </w:rPr>
        <w:t xml:space="preserve"> }}</w:t>
      </w:r>
      <w:r w:rsidR="00907736" w:rsidRPr="00960B77">
        <w:rPr>
          <w:szCs w:val="28"/>
          <w:lang w:val="en-US"/>
        </w:rPr>
        <w:t>.</w:t>
      </w:r>
    </w:p>
    <w:p w14:paraId="2509D010" w14:textId="53DC3A6C" w:rsidR="00A37CE4" w:rsidRPr="0014057D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960B77">
        <w:rPr>
          <w:rFonts w:eastAsia="Times New Roman"/>
          <w:iCs/>
          <w:color w:val="00000A"/>
          <w:szCs w:val="28"/>
          <w:lang w:val="en-US"/>
        </w:rPr>
        <w:tab/>
      </w:r>
      <w:r w:rsidR="001E2A71">
        <w:rPr>
          <w:rFonts w:eastAsia="Times New Roman"/>
          <w:iCs/>
          <w:color w:val="00000A"/>
          <w:szCs w:val="28"/>
        </w:rPr>
        <w:t>Определим частотные искажения в области высоких частот.</w:t>
      </w:r>
    </w:p>
    <w:p w14:paraId="763C4186" w14:textId="48D34615" w:rsidR="0082708F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82708F">
        <w:rPr>
          <w:rFonts w:eastAsia="Times New Roman"/>
          <w:color w:val="00000A"/>
          <w:szCs w:val="28"/>
        </w:rPr>
        <w:t>3</w:t>
      </w:r>
      <w:r w:rsidR="001E2A71" w:rsidRPr="00960B77">
        <w:rPr>
          <w:rFonts w:eastAsia="Times New Roman"/>
          <w:color w:val="00000A"/>
          <w:szCs w:val="28"/>
        </w:rPr>
        <w:t>4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679B4E03" w14:textId="323307F3" w:rsidR="0082708F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3</w:t>
      </w:r>
      <w:r w:rsidR="001E2A71" w:rsidRPr="00960B77">
        <w:rPr>
          <w:rFonts w:eastAsia="Times New Roman"/>
          <w:color w:val="00000A"/>
          <w:szCs w:val="28"/>
        </w:rPr>
        <w:t>5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6A8754C8" w14:textId="18FE8156" w:rsidR="00C5640D" w:rsidRDefault="00C5640D" w:rsidP="00C5640D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3</w:t>
      </w:r>
      <w:r w:rsidRPr="00960B77">
        <w:rPr>
          <w:rFonts w:eastAsia="Times New Roman"/>
          <w:color w:val="00000A"/>
          <w:szCs w:val="28"/>
        </w:rPr>
        <w:t>6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4B71DF10" w14:textId="0793BFCF" w:rsidR="00C5640D" w:rsidRDefault="00C5640D" w:rsidP="00C5640D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3</w:t>
      </w:r>
      <w:r w:rsidRPr="00960B77">
        <w:rPr>
          <w:rFonts w:eastAsia="Times New Roman"/>
          <w:color w:val="00000A"/>
          <w:szCs w:val="28"/>
        </w:rPr>
        <w:t>7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2C0C7196" w14:textId="364C4EDC" w:rsidR="00A37CE4" w:rsidRPr="0014057D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Мы не превысили</w:t>
      </w:r>
      <w:r w:rsidR="00F90026">
        <w:rPr>
          <w:rFonts w:eastAsia="Times New Roman"/>
          <w:iCs/>
          <w:color w:val="00000A"/>
          <w:szCs w:val="28"/>
        </w:rPr>
        <w:t xml:space="preserve"> заданное</w:t>
      </w:r>
      <w:r w:rsidRPr="0014057D">
        <w:rPr>
          <w:rFonts w:eastAsia="Times New Roman"/>
          <w:iCs/>
          <w:color w:val="00000A"/>
          <w:szCs w:val="28"/>
        </w:rPr>
        <w:t xml:space="preserve"> </w:t>
      </w:r>
      <w:r w:rsidR="00960B77">
        <w:rPr>
          <w:rFonts w:eastAsia="Times New Roman"/>
          <w:iCs/>
          <w:color w:val="00000A"/>
          <w:szCs w:val="28"/>
        </w:rPr>
        <w:t>частотное искажение в области верхних частот</w:t>
      </w:r>
      <w:r w:rsidRPr="0014057D">
        <w:rPr>
          <w:rFonts w:eastAsia="Times New Roman"/>
          <w:iCs/>
          <w:color w:val="00000A"/>
          <w:szCs w:val="28"/>
        </w:rPr>
        <w:t>.</w:t>
      </w:r>
    </w:p>
    <w:p w14:paraId="746E5710" w14:textId="77777777" w:rsidR="00A37CE4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lastRenderedPageBreak/>
        <w:tab/>
        <w:t>Определим входные параметры каскада.</w:t>
      </w:r>
    </w:p>
    <w:p w14:paraId="44CFADEE" w14:textId="3D7A8CCD" w:rsidR="00664068" w:rsidRDefault="0082708F" w:rsidP="00A37CE4">
      <w:pPr>
        <w:widowControl w:val="0"/>
        <w:spacing w:after="120"/>
        <w:ind w:firstLine="0"/>
        <w:jc w:val="both"/>
        <w:rPr>
          <w:rFonts w:eastAsia="Times New Roman"/>
          <w:color w:val="00000A"/>
          <w:szCs w:val="28"/>
        </w:rPr>
      </w:pPr>
      <w:r>
        <w:rPr>
          <w:rFonts w:eastAsia="Times New Roman"/>
          <w:iCs/>
          <w:color w:val="00000A"/>
          <w:szCs w:val="28"/>
        </w:rPr>
        <w:tab/>
      </w: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3</w:t>
      </w:r>
      <w:r w:rsidR="00C5640D" w:rsidRPr="00960B77">
        <w:rPr>
          <w:rFonts w:eastAsia="Times New Roman"/>
          <w:color w:val="00000A"/>
          <w:szCs w:val="28"/>
        </w:rPr>
        <w:t>8</w:t>
      </w:r>
      <w:r w:rsidRPr="00644FD7">
        <w:rPr>
          <w:rFonts w:eastAsia="Times New Roman"/>
          <w:color w:val="00000A"/>
          <w:szCs w:val="28"/>
        </w:rPr>
        <w:t xml:space="preserve"> }}</w:t>
      </w:r>
      <w:r>
        <w:rPr>
          <w:rFonts w:eastAsia="Times New Roman"/>
          <w:color w:val="00000A"/>
          <w:szCs w:val="28"/>
        </w:rPr>
        <w:tab/>
      </w:r>
      <w:r w:rsidRPr="00644FD7">
        <w:rPr>
          <w:rFonts w:eastAsia="Times New Roman"/>
          <w:color w:val="00000A"/>
          <w:szCs w:val="28"/>
        </w:rPr>
        <w:t xml:space="preserve">{{ </w:t>
      </w:r>
      <w:r>
        <w:rPr>
          <w:rFonts w:eastAsia="Times New Roman"/>
          <w:color w:val="00000A"/>
          <w:szCs w:val="28"/>
          <w:lang w:val="en-US"/>
        </w:rPr>
        <w:t>form</w:t>
      </w:r>
      <w:r w:rsidRPr="00F90026">
        <w:rPr>
          <w:rFonts w:eastAsia="Times New Roman"/>
          <w:color w:val="00000A"/>
          <w:szCs w:val="28"/>
        </w:rPr>
        <w:t>3</w:t>
      </w:r>
      <w:r w:rsidR="00C5640D" w:rsidRPr="00960B77">
        <w:rPr>
          <w:rFonts w:eastAsia="Times New Roman"/>
          <w:color w:val="00000A"/>
          <w:szCs w:val="28"/>
        </w:rPr>
        <w:t>9</w:t>
      </w:r>
      <w:r w:rsidRPr="00644FD7">
        <w:rPr>
          <w:rFonts w:eastAsia="Times New Roman"/>
          <w:color w:val="00000A"/>
          <w:szCs w:val="28"/>
        </w:rPr>
        <w:t xml:space="preserve"> }}</w:t>
      </w:r>
    </w:p>
    <w:p w14:paraId="65AA1D0C" w14:textId="77777777" w:rsidR="003D2053" w:rsidRDefault="003D2053" w:rsidP="00162A33">
      <w:pPr>
        <w:suppressAutoHyphens w:val="0"/>
        <w:overflowPunct/>
        <w:spacing w:line="259" w:lineRule="auto"/>
        <w:ind w:firstLine="0"/>
        <w:rPr>
          <w:rFonts w:eastAsia="Times New Roman"/>
          <w:color w:val="00000A"/>
          <w:szCs w:val="28"/>
        </w:rPr>
      </w:pPr>
    </w:p>
    <w:p w14:paraId="0F831817" w14:textId="229C6A63" w:rsidR="00C95846" w:rsidRPr="00162A33" w:rsidRDefault="00A37CE4" w:rsidP="00162A33">
      <w:pPr>
        <w:suppressAutoHyphens w:val="0"/>
        <w:overflowPunct/>
        <w:spacing w:line="259" w:lineRule="auto"/>
        <w:ind w:firstLine="0"/>
        <w:rPr>
          <w:rFonts w:eastAsia="Times New Roman"/>
          <w:color w:val="00000A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24965EF" wp14:editId="34D85B11">
                <wp:simplePos x="0" y="0"/>
                <wp:positionH relativeFrom="column">
                  <wp:align>center</wp:align>
                </wp:positionH>
                <wp:positionV relativeFrom="paragraph">
                  <wp:posOffset>534035</wp:posOffset>
                </wp:positionV>
                <wp:extent cx="5949315" cy="4274820"/>
                <wp:effectExtent l="0" t="0" r="0" b="0"/>
                <wp:wrapSquare wrapText="largest"/>
                <wp:docPr id="262989324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9315" cy="427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E959BD" w14:textId="77777777" w:rsidR="00A37CE4" w:rsidRDefault="00A37CE4" w:rsidP="00A37CE4">
                            <w:pPr>
                              <w:pStyle w:val="a6"/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284E6691" wp14:editId="096CBEA9">
                                  <wp:extent cx="3366086" cy="3847696"/>
                                  <wp:effectExtent l="0" t="0" r="6350" b="635"/>
                                  <wp:docPr id="98801099" name="Рисунок 988010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801099" name="Рисунок 988010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6086" cy="3847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248998" w14:textId="5F07D0AA" w:rsidR="00A37CE4" w:rsidRDefault="00A37CE4" w:rsidP="00A37CE4">
                            <w:pPr>
                              <w:pStyle w:val="a6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 w:rsidR="003D2053" w:rsidRPr="003D2053">
                              <w:t xml:space="preserve">{{ </w:t>
                            </w:r>
                            <w:r w:rsidR="003D2053">
                              <w:rPr>
                                <w:lang w:val="en-US"/>
                              </w:rPr>
                              <w:t>ind</w:t>
                            </w:r>
                            <w:r w:rsidR="003D2053" w:rsidRPr="001E397C">
                              <w:t>2</w:t>
                            </w:r>
                            <w:r w:rsidR="003D2053" w:rsidRPr="003D2053">
                              <w:t xml:space="preserve"> }}</w:t>
                            </w:r>
                            <w:r>
                              <w:rPr>
                                <w:color w:val="000000"/>
                              </w:rPr>
                              <w:t>-схема каскада с ОЭ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65EF" id="Прямоугольник 10" o:spid="_x0000_s1027" style="position:absolute;margin-left:0;margin-top:42.05pt;width:468.45pt;height:336.6pt;z-index:25166028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" stroked="f">
                <v:textbox inset="0,0,0,0">
                  <w:txbxContent>
                    <w:p w14:paraId="57E959BD" w14:textId="77777777" w:rsidR="00A37CE4" w:rsidRDefault="00A37CE4" w:rsidP="00A37CE4">
                      <w:pPr>
                        <w:pStyle w:val="a6"/>
                        <w:ind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284E6691" wp14:editId="096CBEA9">
                            <wp:extent cx="3366086" cy="3847696"/>
                            <wp:effectExtent l="0" t="0" r="6350" b="635"/>
                            <wp:docPr id="98801099" name="Рисунок 988010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801099" name="Рисунок 988010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6086" cy="3847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248998" w14:textId="5F07D0AA" w:rsidR="00A37CE4" w:rsidRDefault="00A37CE4" w:rsidP="00A37CE4">
                      <w:pPr>
                        <w:pStyle w:val="a6"/>
                        <w:ind w:firstLine="0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proofErr w:type="gramStart"/>
                      <w:r w:rsidR="003D2053" w:rsidRPr="003D2053">
                        <w:t xml:space="preserve">{{ </w:t>
                      </w:r>
                      <w:r w:rsidR="003D2053">
                        <w:rPr>
                          <w:lang w:val="en-US"/>
                        </w:rPr>
                        <w:t>ind</w:t>
                      </w:r>
                      <w:proofErr w:type="gramEnd"/>
                      <w:r w:rsidR="003D2053" w:rsidRPr="001E397C">
                        <w:t>2</w:t>
                      </w:r>
                      <w:r w:rsidR="003D2053" w:rsidRPr="003D2053">
                        <w:t xml:space="preserve"> }}</w:t>
                      </w:r>
                      <w:r>
                        <w:rPr>
                          <w:color w:val="000000"/>
                        </w:rPr>
                        <w:t>-схема каскада с ОЭ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bookmarkEnd w:id="2"/>
    </w:p>
    <w:sectPr w:rsidR="00C95846" w:rsidRPr="0016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050B"/>
    <w:multiLevelType w:val="multilevel"/>
    <w:tmpl w:val="3FC26BB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D746A4"/>
    <w:multiLevelType w:val="multilevel"/>
    <w:tmpl w:val="ACDADA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97870339">
    <w:abstractNumId w:val="0"/>
  </w:num>
  <w:num w:numId="2" w16cid:durableId="135465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9A"/>
    <w:rsid w:val="001230F7"/>
    <w:rsid w:val="00162A33"/>
    <w:rsid w:val="001A5E67"/>
    <w:rsid w:val="001D3B7B"/>
    <w:rsid w:val="001E2A71"/>
    <w:rsid w:val="001E397C"/>
    <w:rsid w:val="003D2053"/>
    <w:rsid w:val="003F359A"/>
    <w:rsid w:val="005D6D71"/>
    <w:rsid w:val="00637B20"/>
    <w:rsid w:val="00644FD7"/>
    <w:rsid w:val="00664068"/>
    <w:rsid w:val="00692924"/>
    <w:rsid w:val="006966FC"/>
    <w:rsid w:val="006C7937"/>
    <w:rsid w:val="00707AEB"/>
    <w:rsid w:val="007A11BC"/>
    <w:rsid w:val="0082708F"/>
    <w:rsid w:val="00907736"/>
    <w:rsid w:val="00931898"/>
    <w:rsid w:val="00960B77"/>
    <w:rsid w:val="00967BE6"/>
    <w:rsid w:val="00971D23"/>
    <w:rsid w:val="00A37CE4"/>
    <w:rsid w:val="00AE716E"/>
    <w:rsid w:val="00C5640D"/>
    <w:rsid w:val="00C95846"/>
    <w:rsid w:val="00CA4C4C"/>
    <w:rsid w:val="00D617A7"/>
    <w:rsid w:val="00E121B6"/>
    <w:rsid w:val="00ED4716"/>
    <w:rsid w:val="00F04052"/>
    <w:rsid w:val="00F111E8"/>
    <w:rsid w:val="00F81F67"/>
    <w:rsid w:val="00F90026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A533"/>
  <w15:chartTrackingRefBased/>
  <w15:docId w15:val="{D82D2877-3A36-4140-8BEB-3029EC0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CE4"/>
    <w:pPr>
      <w:suppressAutoHyphens/>
      <w:overflowPunct w:val="0"/>
      <w:spacing w:line="360" w:lineRule="auto"/>
      <w:ind w:firstLine="709"/>
    </w:pPr>
    <w:rPr>
      <w:rFonts w:ascii="Times New Roman" w:eastAsia="Calibri" w:hAnsi="Times New Roman" w:cs="DejaVu Sans"/>
      <w:kern w:val="0"/>
      <w:sz w:val="28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A37CE4"/>
    <w:pPr>
      <w:keepNext/>
      <w:numPr>
        <w:ilvl w:val="1"/>
        <w:numId w:val="1"/>
      </w:numPr>
      <w:spacing w:before="200" w:after="120" w:line="360" w:lineRule="auto"/>
      <w:contextualSpacing w:val="0"/>
      <w:outlineLvl w:val="1"/>
    </w:pPr>
    <w:rPr>
      <w:rFonts w:ascii="Liberation Sans" w:eastAsia="Noto Sans CJK SC" w:hAnsi="Liberation Sans" w:cs="Lohit Devanagari"/>
      <w:b/>
      <w:bCs/>
      <w:spacing w:val="0"/>
      <w:kern w:val="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A37CE4"/>
    <w:rPr>
      <w:rFonts w:ascii="Liberation Sans" w:eastAsia="Noto Sans CJK SC" w:hAnsi="Liberation Sans" w:cs="Lohit Devanagari"/>
      <w:b/>
      <w:bCs/>
      <w:kern w:val="0"/>
      <w:sz w:val="32"/>
      <w:szCs w:val="32"/>
      <w14:ligatures w14:val="none"/>
    </w:rPr>
  </w:style>
  <w:style w:type="paragraph" w:styleId="a5">
    <w:name w:val="List Paragraph"/>
    <w:basedOn w:val="a"/>
    <w:qFormat/>
    <w:rsid w:val="00A37CE4"/>
    <w:pPr>
      <w:ind w:left="720"/>
      <w:contextualSpacing/>
    </w:pPr>
  </w:style>
  <w:style w:type="paragraph" w:styleId="a6">
    <w:name w:val="table of figures"/>
    <w:basedOn w:val="a7"/>
    <w:qFormat/>
    <w:rsid w:val="00A37CE4"/>
    <w:pPr>
      <w:suppressLineNumbers/>
      <w:spacing w:before="120" w:after="120" w:line="360" w:lineRule="auto"/>
    </w:pPr>
    <w:rPr>
      <w:rFonts w:cs="Lohit Devanagari"/>
      <w:color w:val="auto"/>
      <w:sz w:val="24"/>
      <w:szCs w:val="24"/>
    </w:rPr>
  </w:style>
  <w:style w:type="paragraph" w:styleId="a0">
    <w:name w:val="Title"/>
    <w:basedOn w:val="a"/>
    <w:next w:val="a"/>
    <w:link w:val="a8"/>
    <w:uiPriority w:val="10"/>
    <w:qFormat/>
    <w:rsid w:val="00A37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2"/>
    <w:link w:val="a0"/>
    <w:uiPriority w:val="10"/>
    <w:rsid w:val="00A37CE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1">
    <w:name w:val="Body Text"/>
    <w:basedOn w:val="a"/>
    <w:link w:val="a9"/>
    <w:uiPriority w:val="99"/>
    <w:semiHidden/>
    <w:unhideWhenUsed/>
    <w:rsid w:val="00A37CE4"/>
    <w:pPr>
      <w:spacing w:after="120"/>
    </w:pPr>
  </w:style>
  <w:style w:type="character" w:customStyle="1" w:styleId="a9">
    <w:name w:val="Основной текст Знак"/>
    <w:basedOn w:val="a2"/>
    <w:link w:val="a1"/>
    <w:uiPriority w:val="99"/>
    <w:semiHidden/>
    <w:rsid w:val="00A37CE4"/>
    <w:rPr>
      <w:rFonts w:ascii="Times New Roman" w:eastAsia="Calibri" w:hAnsi="Times New Roman" w:cs="DejaVu Sans"/>
      <w:kern w:val="0"/>
      <w:sz w:val="28"/>
      <w14:ligatures w14:val="none"/>
    </w:rPr>
  </w:style>
  <w:style w:type="paragraph" w:styleId="a7">
    <w:name w:val="caption"/>
    <w:basedOn w:val="a"/>
    <w:next w:val="a"/>
    <w:uiPriority w:val="35"/>
    <w:semiHidden/>
    <w:unhideWhenUsed/>
    <w:qFormat/>
    <w:rsid w:val="00A37C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2023-05-13T04:40:00Z</dcterms:created>
  <dcterms:modified xsi:type="dcterms:W3CDTF">2023-05-19T21:49:00Z</dcterms:modified>
</cp:coreProperties>
</file>