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A8" w:rsidRPr="009430A8" w:rsidRDefault="009430A8" w:rsidP="009430A8">
      <w:pPr>
        <w:shd w:val="clear" w:color="auto" w:fill="FFFFFF"/>
        <w:spacing w:after="240"/>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While </w:t>
      </w:r>
      <w:hyperlink r:id="rId5" w:history="1">
        <w:r w:rsidRPr="009430A8">
          <w:rPr>
            <w:rFonts w:eastAsia="Times New Roman" w:cs="Arial"/>
            <w:color w:val="007AC0"/>
            <w:sz w:val="24"/>
            <w:szCs w:val="24"/>
            <w:u w:val="single"/>
            <w:lang w:val="en-US" w:eastAsia="ru-RU"/>
          </w:rPr>
          <w:t>direct variation </w:t>
        </w:r>
      </w:hyperlink>
      <w:r w:rsidRPr="009430A8">
        <w:rPr>
          <w:rFonts w:eastAsia="Times New Roman" w:cs="Arial"/>
          <w:color w:val="393939"/>
          <w:sz w:val="24"/>
          <w:szCs w:val="24"/>
          <w:lang w:val="en-US" w:eastAsia="ru-RU"/>
        </w:rPr>
        <w:t>describes a linear relationship between two </w:t>
      </w:r>
      <w:hyperlink r:id="rId6" w:history="1">
        <w:proofErr w:type="gramStart"/>
        <w:r w:rsidRPr="009430A8">
          <w:rPr>
            <w:rFonts w:eastAsia="Times New Roman" w:cs="Arial"/>
            <w:color w:val="007AC0"/>
            <w:sz w:val="24"/>
            <w:szCs w:val="24"/>
            <w:u w:val="single"/>
            <w:lang w:val="en-US" w:eastAsia="ru-RU"/>
          </w:rPr>
          <w:t>variables </w:t>
        </w:r>
        <w:proofErr w:type="gramEnd"/>
      </w:hyperlink>
      <w:r w:rsidRPr="009430A8">
        <w:rPr>
          <w:rFonts w:eastAsia="Times New Roman" w:cs="Arial"/>
          <w:color w:val="393939"/>
          <w:sz w:val="24"/>
          <w:szCs w:val="24"/>
          <w:lang w:val="en-US" w:eastAsia="ru-RU"/>
        </w:rPr>
        <w:t>, inverse variation describes another kind of relationship.</w:t>
      </w:r>
    </w:p>
    <w:p w:rsidR="009430A8" w:rsidRPr="009430A8" w:rsidRDefault="009430A8" w:rsidP="009430A8">
      <w:pPr>
        <w:shd w:val="clear" w:color="auto" w:fill="FFFFFF"/>
        <w:spacing w:after="240"/>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For two quantities with inverse variation, as one quantity increases, the other quantity decreases.</w:t>
      </w:r>
    </w:p>
    <w:p w:rsidR="009430A8" w:rsidRPr="009430A8" w:rsidRDefault="009430A8" w:rsidP="009430A8">
      <w:pPr>
        <w:shd w:val="clear" w:color="auto" w:fill="FFFFFF"/>
        <w:spacing w:after="240"/>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For example, when you travel to a particular location, as your speed increases, the time it takes to arrive at that location decreases. When you decrease your speed, the time it takes to arrive at that location increases. So, the quantities are inversely proportional.</w: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An inverse variation can be represented by the equation </w:t>
      </w:r>
      <w:proofErr w:type="spellStart"/>
      <w:r w:rsidRPr="009430A8">
        <w:rPr>
          <w:rFonts w:ascii="MathJax_Math-italic" w:eastAsia="Times New Roman" w:hAnsi="MathJax_Math-italic" w:cs="Arial"/>
          <w:color w:val="393939"/>
          <w:sz w:val="31"/>
          <w:szCs w:val="31"/>
          <w:bdr w:val="none" w:sz="0" w:space="0" w:color="auto" w:frame="1"/>
          <w:lang w:val="en-US" w:eastAsia="ru-RU"/>
        </w:rPr>
        <w:t>xy</w:t>
      </w:r>
      <w:proofErr w:type="spellEnd"/>
      <w:r w:rsidRPr="009430A8">
        <w:rPr>
          <w:rFonts w:ascii="MathJax_Main" w:eastAsia="Times New Roman" w:hAnsi="MathJax_Main" w:cs="Arial"/>
          <w:color w:val="393939"/>
          <w:sz w:val="31"/>
          <w:szCs w:val="31"/>
          <w:bdr w:val="none" w:sz="0" w:space="0" w:color="auto" w:frame="1"/>
          <w:lang w:val="en-US" w:eastAsia="ru-RU"/>
        </w:rPr>
        <w:t>=</w:t>
      </w:r>
      <w:proofErr w:type="spellStart"/>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xy</w:t>
      </w:r>
      <w:proofErr w:type="spellEnd"/>
      <w:r w:rsidRPr="009430A8">
        <w:rPr>
          <w:rFonts w:eastAsia="Times New Roman" w:cs="Arial"/>
          <w:color w:val="393939"/>
          <w:sz w:val="24"/>
          <w:szCs w:val="24"/>
          <w:bdr w:val="none" w:sz="0" w:space="0" w:color="auto" w:frame="1"/>
          <w:lang w:val="en-US" w:eastAsia="ru-RU"/>
        </w:rPr>
        <w:t>=k</w:t>
      </w:r>
      <w:r w:rsidRPr="009430A8">
        <w:rPr>
          <w:rFonts w:eastAsia="Times New Roman" w:cs="Arial"/>
          <w:color w:val="393939"/>
          <w:sz w:val="24"/>
          <w:szCs w:val="24"/>
          <w:lang w:val="en-US" w:eastAsia="ru-RU"/>
        </w:rPr>
        <w:t> or </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31"/>
          <w:szCs w:val="31"/>
          <w:bdr w:val="none" w:sz="0" w:space="0" w:color="auto" w:frame="1"/>
          <w:lang w:val="en-US" w:eastAsia="ru-RU"/>
        </w:rPr>
        <w:t>=</w:t>
      </w:r>
      <w:proofErr w:type="spellStart"/>
      <w:r w:rsidRPr="009430A8">
        <w:rPr>
          <w:rFonts w:ascii="MathJax_Math-italic" w:eastAsia="Times New Roman" w:hAnsi="MathJax_Math-italic" w:cs="Arial"/>
          <w:color w:val="393939"/>
          <w:sz w:val="22"/>
          <w:bdr w:val="none" w:sz="0" w:space="0" w:color="auto" w:frame="1"/>
          <w:lang w:val="en-US" w:eastAsia="ru-RU"/>
        </w:rPr>
        <w:t>kx</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bdr w:val="none" w:sz="0" w:space="0" w:color="auto" w:frame="1"/>
          <w:lang w:val="en-US" w:eastAsia="ru-RU"/>
        </w:rPr>
        <w:t>=</w:t>
      </w:r>
      <w:proofErr w:type="spellStart"/>
      <w:proofErr w:type="gramStart"/>
      <w:r w:rsidRPr="009430A8">
        <w:rPr>
          <w:rFonts w:eastAsia="Times New Roman" w:cs="Arial"/>
          <w:color w:val="393939"/>
          <w:sz w:val="24"/>
          <w:szCs w:val="24"/>
          <w:bdr w:val="none" w:sz="0" w:space="0" w:color="auto" w:frame="1"/>
          <w:lang w:val="en-US" w:eastAsia="ru-RU"/>
        </w:rPr>
        <w:t>kx</w:t>
      </w:r>
      <w:proofErr w:type="spellEnd"/>
      <w:r w:rsidRPr="009430A8">
        <w:rPr>
          <w:rFonts w:eastAsia="Times New Roman" w:cs="Arial"/>
          <w:color w:val="393939"/>
          <w:sz w:val="24"/>
          <w:szCs w:val="24"/>
          <w:lang w:val="en-US" w:eastAsia="ru-RU"/>
        </w:rPr>
        <w:t> .</w:t>
      </w:r>
      <w:proofErr w:type="gramEnd"/>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That is, </w:t>
      </w:r>
      <w:proofErr w:type="spellStart"/>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lang w:val="en-US" w:eastAsia="ru-RU"/>
        </w:rPr>
        <w:t> varies inversely as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x</w:t>
      </w:r>
      <w:r w:rsidRPr="009430A8">
        <w:rPr>
          <w:rFonts w:eastAsia="Times New Roman" w:cs="Arial"/>
          <w:color w:val="393939"/>
          <w:sz w:val="24"/>
          <w:szCs w:val="24"/>
          <w:lang w:val="en-US" w:eastAsia="ru-RU"/>
        </w:rPr>
        <w:t> if there is some nonzero constant </w:t>
      </w:r>
      <w:proofErr w:type="spellStart"/>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k</w:t>
      </w:r>
      <w:proofErr w:type="spellEnd"/>
      <w:r w:rsidRPr="009430A8">
        <w:rPr>
          <w:rFonts w:eastAsia="Times New Roman" w:cs="Arial"/>
          <w:color w:val="393939"/>
          <w:sz w:val="24"/>
          <w:szCs w:val="24"/>
          <w:lang w:val="en-US" w:eastAsia="ru-RU"/>
        </w:rPr>
        <w:t> such that, </w:t>
      </w:r>
      <w:proofErr w:type="spellStart"/>
      <w:r w:rsidRPr="009430A8">
        <w:rPr>
          <w:rFonts w:ascii="MathJax_Math-italic" w:eastAsia="Times New Roman" w:hAnsi="MathJax_Math-italic" w:cs="Arial"/>
          <w:color w:val="393939"/>
          <w:sz w:val="31"/>
          <w:szCs w:val="31"/>
          <w:bdr w:val="none" w:sz="0" w:space="0" w:color="auto" w:frame="1"/>
          <w:lang w:val="en-US" w:eastAsia="ru-RU"/>
        </w:rPr>
        <w:t>xy</w:t>
      </w:r>
      <w:proofErr w:type="spellEnd"/>
      <w:r w:rsidRPr="009430A8">
        <w:rPr>
          <w:rFonts w:ascii="MathJax_Main" w:eastAsia="Times New Roman" w:hAnsi="MathJax_Main" w:cs="Arial"/>
          <w:color w:val="393939"/>
          <w:sz w:val="31"/>
          <w:szCs w:val="31"/>
          <w:bdr w:val="none" w:sz="0" w:space="0" w:color="auto" w:frame="1"/>
          <w:lang w:val="en-US" w:eastAsia="ru-RU"/>
        </w:rPr>
        <w:t>=</w:t>
      </w:r>
      <w:proofErr w:type="spellStart"/>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xy</w:t>
      </w:r>
      <w:proofErr w:type="spellEnd"/>
      <w:r w:rsidRPr="009430A8">
        <w:rPr>
          <w:rFonts w:eastAsia="Times New Roman" w:cs="Arial"/>
          <w:color w:val="393939"/>
          <w:sz w:val="24"/>
          <w:szCs w:val="24"/>
          <w:bdr w:val="none" w:sz="0" w:space="0" w:color="auto" w:frame="1"/>
          <w:lang w:val="en-US" w:eastAsia="ru-RU"/>
        </w:rPr>
        <w:t>=k</w:t>
      </w:r>
      <w:r w:rsidRPr="009430A8">
        <w:rPr>
          <w:rFonts w:eastAsia="Times New Roman" w:cs="Arial"/>
          <w:color w:val="393939"/>
          <w:sz w:val="24"/>
          <w:szCs w:val="24"/>
          <w:lang w:val="en-US" w:eastAsia="ru-RU"/>
        </w:rPr>
        <w:t> or </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31"/>
          <w:szCs w:val="31"/>
          <w:bdr w:val="none" w:sz="0" w:space="0" w:color="auto" w:frame="1"/>
          <w:lang w:val="en-US" w:eastAsia="ru-RU"/>
        </w:rPr>
        <w:t>=</w:t>
      </w:r>
      <w:proofErr w:type="spellStart"/>
      <w:r w:rsidRPr="009430A8">
        <w:rPr>
          <w:rFonts w:ascii="MathJax_Math-italic" w:eastAsia="Times New Roman" w:hAnsi="MathJax_Math-italic" w:cs="Arial"/>
          <w:color w:val="393939"/>
          <w:sz w:val="22"/>
          <w:bdr w:val="none" w:sz="0" w:space="0" w:color="auto" w:frame="1"/>
          <w:lang w:val="en-US" w:eastAsia="ru-RU"/>
        </w:rPr>
        <w:t>kx</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bdr w:val="none" w:sz="0" w:space="0" w:color="auto" w:frame="1"/>
          <w:lang w:val="en-US" w:eastAsia="ru-RU"/>
        </w:rPr>
        <w:t>=</w:t>
      </w:r>
      <w:proofErr w:type="spellStart"/>
      <w:r w:rsidRPr="009430A8">
        <w:rPr>
          <w:rFonts w:eastAsia="Times New Roman" w:cs="Arial"/>
          <w:color w:val="393939"/>
          <w:sz w:val="24"/>
          <w:szCs w:val="24"/>
          <w:bdr w:val="none" w:sz="0" w:space="0" w:color="auto" w:frame="1"/>
          <w:lang w:val="en-US" w:eastAsia="ru-RU"/>
        </w:rPr>
        <w:t>kx</w:t>
      </w:r>
      <w:proofErr w:type="spellEnd"/>
      <w:r w:rsidRPr="009430A8">
        <w:rPr>
          <w:rFonts w:eastAsia="Times New Roman" w:cs="Arial"/>
          <w:color w:val="393939"/>
          <w:sz w:val="24"/>
          <w:szCs w:val="24"/>
          <w:lang w:val="en-US" w:eastAsia="ru-RU"/>
        </w:rPr>
        <w:t> where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31"/>
          <w:szCs w:val="31"/>
          <w:bdr w:val="none" w:sz="0" w:space="0" w:color="auto" w:frame="1"/>
          <w:lang w:val="en-US" w:eastAsia="ru-RU"/>
        </w:rPr>
        <w:t>≠0</w:t>
      </w:r>
      <w:proofErr w:type="gramStart"/>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y</w:t>
      </w:r>
      <w:proofErr w:type="gramEnd"/>
      <w:r w:rsidRPr="009430A8">
        <w:rPr>
          <w:rFonts w:ascii="MathJax_Main" w:eastAsia="Times New Roman" w:hAnsi="MathJax_Main" w:cs="Arial"/>
          <w:color w:val="393939"/>
          <w:sz w:val="31"/>
          <w:szCs w:val="31"/>
          <w:bdr w:val="none" w:sz="0" w:space="0" w:color="auto" w:frame="1"/>
          <w:lang w:val="en-US" w:eastAsia="ru-RU"/>
        </w:rPr>
        <w:t>≠0</w:t>
      </w:r>
      <w:r w:rsidRPr="009430A8">
        <w:rPr>
          <w:rFonts w:eastAsia="Times New Roman" w:cs="Arial"/>
          <w:color w:val="393939"/>
          <w:sz w:val="24"/>
          <w:szCs w:val="24"/>
          <w:bdr w:val="none" w:sz="0" w:space="0" w:color="auto" w:frame="1"/>
          <w:lang w:val="en-US" w:eastAsia="ru-RU"/>
        </w:rPr>
        <w:t>x≠0,y≠0</w:t>
      </w:r>
      <w:r w:rsidRPr="009430A8">
        <w:rPr>
          <w:rFonts w:eastAsia="Times New Roman" w:cs="Arial"/>
          <w:color w:val="393939"/>
          <w:sz w:val="24"/>
          <w:szCs w:val="24"/>
          <w:lang w:val="en-US" w:eastAsia="ru-RU"/>
        </w:rPr>
        <w:t> .</w:t>
      </w:r>
    </w:p>
    <w:p w:rsidR="009430A8" w:rsidRPr="009430A8" w:rsidRDefault="009430A8" w:rsidP="009430A8">
      <w:pPr>
        <w:shd w:val="clear" w:color="auto" w:fill="FFFFFF"/>
        <w:jc w:val="left"/>
        <w:rPr>
          <w:rFonts w:eastAsia="Times New Roman" w:cs="Arial"/>
          <w:color w:val="393939"/>
          <w:sz w:val="24"/>
          <w:szCs w:val="24"/>
          <w:lang w:eastAsia="ru-RU"/>
        </w:rPr>
      </w:pPr>
      <w:r w:rsidRPr="009430A8">
        <w:rPr>
          <w:rFonts w:eastAsia="Times New Roman" w:cs="Arial"/>
          <w:color w:val="393939"/>
          <w:sz w:val="24"/>
          <w:szCs w:val="24"/>
          <w:lang w:val="en-US" w:eastAsia="ru-RU"/>
        </w:rPr>
        <w:t>Suppose </w:t>
      </w:r>
      <w:proofErr w:type="spellStart"/>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lang w:val="en-US" w:eastAsia="ru-RU"/>
        </w:rPr>
        <w:t> varies inversely as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x</w:t>
      </w:r>
      <w:r w:rsidRPr="009430A8">
        <w:rPr>
          <w:rFonts w:eastAsia="Times New Roman" w:cs="Arial"/>
          <w:color w:val="393939"/>
          <w:sz w:val="24"/>
          <w:szCs w:val="24"/>
          <w:lang w:val="en-US" w:eastAsia="ru-RU"/>
        </w:rPr>
        <w:t> such that </w:t>
      </w:r>
      <w:proofErr w:type="spellStart"/>
      <w:r w:rsidRPr="009430A8">
        <w:rPr>
          <w:rFonts w:ascii="MathJax_Math-italic" w:eastAsia="Times New Roman" w:hAnsi="MathJax_Math-italic" w:cs="Arial"/>
          <w:color w:val="393939"/>
          <w:sz w:val="31"/>
          <w:szCs w:val="31"/>
          <w:bdr w:val="none" w:sz="0" w:space="0" w:color="auto" w:frame="1"/>
          <w:lang w:val="en-US" w:eastAsia="ru-RU"/>
        </w:rPr>
        <w:t>xy</w:t>
      </w:r>
      <w:proofErr w:type="spellEnd"/>
      <w:r w:rsidRPr="009430A8">
        <w:rPr>
          <w:rFonts w:ascii="MathJax_Main" w:eastAsia="Times New Roman" w:hAnsi="MathJax_Main" w:cs="Arial"/>
          <w:color w:val="393939"/>
          <w:sz w:val="31"/>
          <w:szCs w:val="31"/>
          <w:bdr w:val="none" w:sz="0" w:space="0" w:color="auto" w:frame="1"/>
          <w:lang w:val="en-US" w:eastAsia="ru-RU"/>
        </w:rPr>
        <w:t>=3</w:t>
      </w:r>
      <w:r w:rsidRPr="009430A8">
        <w:rPr>
          <w:rFonts w:eastAsia="Times New Roman" w:cs="Arial"/>
          <w:color w:val="393939"/>
          <w:sz w:val="24"/>
          <w:szCs w:val="24"/>
          <w:bdr w:val="none" w:sz="0" w:space="0" w:color="auto" w:frame="1"/>
          <w:lang w:val="en-US" w:eastAsia="ru-RU"/>
        </w:rPr>
        <w:t>xy=3</w:t>
      </w:r>
      <w:r w:rsidRPr="009430A8">
        <w:rPr>
          <w:rFonts w:eastAsia="Times New Roman" w:cs="Arial"/>
          <w:color w:val="393939"/>
          <w:sz w:val="24"/>
          <w:szCs w:val="24"/>
          <w:lang w:val="en-US" w:eastAsia="ru-RU"/>
        </w:rPr>
        <w:t> or </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in" w:eastAsia="Times New Roman" w:hAnsi="MathJax_Main" w:cs="Arial"/>
          <w:color w:val="393939"/>
          <w:sz w:val="22"/>
          <w:bdr w:val="none" w:sz="0" w:space="0" w:color="auto" w:frame="1"/>
          <w:lang w:val="en-US" w:eastAsia="ru-RU"/>
        </w:rPr>
        <w:t>3</w:t>
      </w:r>
      <w:r w:rsidRPr="009430A8">
        <w:rPr>
          <w:rFonts w:ascii="MathJax_Math-italic" w:eastAsia="Times New Roman" w:hAnsi="MathJax_Math-italic" w:cs="Arial"/>
          <w:color w:val="393939"/>
          <w:sz w:val="22"/>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y=</w:t>
      </w:r>
      <w:proofErr w:type="gramStart"/>
      <w:r w:rsidRPr="009430A8">
        <w:rPr>
          <w:rFonts w:eastAsia="Times New Roman" w:cs="Arial"/>
          <w:color w:val="393939"/>
          <w:sz w:val="24"/>
          <w:szCs w:val="24"/>
          <w:bdr w:val="none" w:sz="0" w:space="0" w:color="auto" w:frame="1"/>
          <w:lang w:val="en-US" w:eastAsia="ru-RU"/>
        </w:rPr>
        <w:t>3x</w:t>
      </w:r>
      <w:r w:rsidRPr="009430A8">
        <w:rPr>
          <w:rFonts w:eastAsia="Times New Roman" w:cs="Arial"/>
          <w:color w:val="393939"/>
          <w:sz w:val="24"/>
          <w:szCs w:val="24"/>
          <w:lang w:val="en-US" w:eastAsia="ru-RU"/>
        </w:rPr>
        <w:t> .</w:t>
      </w:r>
      <w:proofErr w:type="gramEnd"/>
      <w:r w:rsidRPr="009430A8">
        <w:rPr>
          <w:rFonts w:eastAsia="Times New Roman" w:cs="Arial"/>
          <w:color w:val="393939"/>
          <w:sz w:val="24"/>
          <w:szCs w:val="24"/>
          <w:lang w:val="en-US" w:eastAsia="ru-RU"/>
        </w:rPr>
        <w:t xml:space="preserve"> </w:t>
      </w:r>
      <w:r w:rsidRPr="009430A8">
        <w:rPr>
          <w:rFonts w:eastAsia="Times New Roman" w:cs="Arial"/>
          <w:color w:val="393939"/>
          <w:sz w:val="24"/>
          <w:szCs w:val="24"/>
          <w:lang w:eastAsia="ru-RU"/>
        </w:rPr>
        <w:t>That graph of this equation shown.</w:t>
      </w:r>
    </w:p>
    <w:p w:rsidR="009430A8" w:rsidRPr="009430A8" w:rsidRDefault="009430A8" w:rsidP="009430A8">
      <w:pPr>
        <w:shd w:val="clear" w:color="auto" w:fill="FFFFFF"/>
        <w:spacing w:after="240"/>
        <w:jc w:val="left"/>
        <w:rPr>
          <w:rFonts w:eastAsia="Times New Roman" w:cs="Arial"/>
          <w:color w:val="393939"/>
          <w:sz w:val="24"/>
          <w:szCs w:val="24"/>
          <w:lang w:eastAsia="ru-RU"/>
        </w:rPr>
      </w:pPr>
      <w:r w:rsidRPr="009430A8">
        <w:rPr>
          <w:rFonts w:eastAsia="Times New Roman" w:cs="Arial"/>
          <w:noProof/>
          <w:color w:val="393939"/>
          <w:sz w:val="24"/>
          <w:szCs w:val="24"/>
          <w:lang w:eastAsia="ru-RU"/>
        </w:rPr>
        <mc:AlternateContent>
          <mc:Choice Requires="wps">
            <w:drawing>
              <wp:inline distT="0" distB="0" distL="0" distR="0" wp14:anchorId="0A0D3866" wp14:editId="383959C7">
                <wp:extent cx="304800" cy="304800"/>
                <wp:effectExtent l="0" t="0" r="0" b="0"/>
                <wp:docPr id="2" name="AutoShape 2" descr="https://www.varsitytutors.com/assets/vt-hotmath-legacy/hotmath_help/topics/inverse-variation/inverse-variation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www.varsitytutors.com/assets/vt-hotmath-legacy/hotmath_help/topics/inverse-variation/inverse-variation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bKrFv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Since </w:t>
      </w:r>
      <w:proofErr w:type="spellStart"/>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k</w:t>
      </w:r>
      <w:proofErr w:type="spellEnd"/>
      <w:r w:rsidRPr="009430A8">
        <w:rPr>
          <w:rFonts w:eastAsia="Times New Roman" w:cs="Arial"/>
          <w:color w:val="393939"/>
          <w:sz w:val="24"/>
          <w:szCs w:val="24"/>
          <w:lang w:val="en-US" w:eastAsia="ru-RU"/>
        </w:rPr>
        <w:t> is a positive value, as the values of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x</w:t>
      </w:r>
      <w:r w:rsidRPr="009430A8">
        <w:rPr>
          <w:rFonts w:eastAsia="Times New Roman" w:cs="Arial"/>
          <w:color w:val="393939"/>
          <w:sz w:val="24"/>
          <w:szCs w:val="24"/>
          <w:lang w:val="en-US" w:eastAsia="ru-RU"/>
        </w:rPr>
        <w:t> increase, the values of </w:t>
      </w:r>
      <w:proofErr w:type="spellStart"/>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lang w:val="en-US" w:eastAsia="ru-RU"/>
        </w:rPr>
        <w:t> decrease.</w: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Note: For direct variation equations, you say that </w:t>
      </w:r>
      <w:proofErr w:type="spellStart"/>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lang w:val="en-US" w:eastAsia="ru-RU"/>
        </w:rPr>
        <w:t> varies directly as </w:t>
      </w:r>
      <w:proofErr w:type="gramStart"/>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x</w:t>
      </w:r>
      <w:r w:rsidRPr="009430A8">
        <w:rPr>
          <w:rFonts w:eastAsia="Times New Roman" w:cs="Arial"/>
          <w:color w:val="393939"/>
          <w:sz w:val="24"/>
          <w:szCs w:val="24"/>
          <w:lang w:val="en-US" w:eastAsia="ru-RU"/>
        </w:rPr>
        <w:t> .</w:t>
      </w:r>
      <w:proofErr w:type="gramEnd"/>
      <w:r w:rsidRPr="009430A8">
        <w:rPr>
          <w:rFonts w:eastAsia="Times New Roman" w:cs="Arial"/>
          <w:color w:val="393939"/>
          <w:sz w:val="24"/>
          <w:szCs w:val="24"/>
          <w:lang w:val="en-US" w:eastAsia="ru-RU"/>
        </w:rPr>
        <w:t xml:space="preserve"> For inverse variation equations, you say that </w:t>
      </w:r>
      <w:proofErr w:type="spellStart"/>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eastAsia="Times New Roman" w:cs="Arial"/>
          <w:color w:val="393939"/>
          <w:sz w:val="24"/>
          <w:szCs w:val="24"/>
          <w:bdr w:val="none" w:sz="0" w:space="0" w:color="auto" w:frame="1"/>
          <w:lang w:val="en-US" w:eastAsia="ru-RU"/>
        </w:rPr>
        <w:t>y</w:t>
      </w:r>
      <w:proofErr w:type="spellEnd"/>
      <w:r w:rsidRPr="009430A8">
        <w:rPr>
          <w:rFonts w:eastAsia="Times New Roman" w:cs="Arial"/>
          <w:color w:val="393939"/>
          <w:sz w:val="24"/>
          <w:szCs w:val="24"/>
          <w:lang w:val="en-US" w:eastAsia="ru-RU"/>
        </w:rPr>
        <w:t> varies inversely as </w:t>
      </w:r>
      <w:proofErr w:type="gramStart"/>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eastAsia="Times New Roman" w:cs="Arial"/>
          <w:color w:val="393939"/>
          <w:sz w:val="24"/>
          <w:szCs w:val="24"/>
          <w:bdr w:val="none" w:sz="0" w:space="0" w:color="auto" w:frame="1"/>
          <w:lang w:val="en-US" w:eastAsia="ru-RU"/>
        </w:rPr>
        <w:t>x</w:t>
      </w:r>
      <w:r w:rsidRPr="009430A8">
        <w:rPr>
          <w:rFonts w:eastAsia="Times New Roman" w:cs="Arial"/>
          <w:color w:val="393939"/>
          <w:sz w:val="24"/>
          <w:szCs w:val="24"/>
          <w:lang w:val="en-US" w:eastAsia="ru-RU"/>
        </w:rPr>
        <w:t> .</w:t>
      </w:r>
      <w:proofErr w:type="gramEnd"/>
    </w:p>
    <w:p w:rsidR="009430A8" w:rsidRPr="009430A8" w:rsidRDefault="009430A8" w:rsidP="009430A8">
      <w:pPr>
        <w:shd w:val="clear" w:color="auto" w:fill="FFFFFF"/>
        <w:spacing w:after="240"/>
        <w:jc w:val="left"/>
        <w:outlineLvl w:val="2"/>
        <w:rPr>
          <w:rFonts w:eastAsia="Times New Roman" w:cs="Arial"/>
          <w:b/>
          <w:bCs/>
          <w:color w:val="393939"/>
          <w:sz w:val="27"/>
          <w:szCs w:val="27"/>
          <w:lang w:val="en-US" w:eastAsia="ru-RU"/>
        </w:rPr>
      </w:pPr>
      <w:r w:rsidRPr="009430A8">
        <w:rPr>
          <w:rFonts w:eastAsia="Times New Roman" w:cs="Arial"/>
          <w:b/>
          <w:bCs/>
          <w:color w:val="393939"/>
          <w:sz w:val="27"/>
          <w:szCs w:val="27"/>
          <w:lang w:val="en-US" w:eastAsia="ru-RU"/>
        </w:rPr>
        <w:t>Product Rule for Inverse Variation</w: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If </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1</w:t>
      </w:r>
      <w:proofErr w:type="gramStart"/>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1</w:t>
      </w:r>
      <w:proofErr w:type="gramEnd"/>
      <w:r w:rsidRPr="009430A8">
        <w:rPr>
          <w:rFonts w:ascii="MathJax_Main" w:eastAsia="Times New Roman" w:hAnsi="MathJax_Main" w:cs="Arial"/>
          <w:color w:val="393939"/>
          <w:sz w:val="31"/>
          <w:szCs w:val="31"/>
          <w:bdr w:val="none" w:sz="0" w:space="0" w:color="auto" w:frame="1"/>
          <w:lang w:val="en-US" w:eastAsia="ru-RU"/>
        </w:rPr>
        <w:t>)</w:t>
      </w:r>
      <w:r w:rsidRPr="009430A8">
        <w:rPr>
          <w:rFonts w:eastAsia="Times New Roman" w:cs="Arial"/>
          <w:color w:val="393939"/>
          <w:sz w:val="24"/>
          <w:szCs w:val="24"/>
          <w:bdr w:val="none" w:sz="0" w:space="0" w:color="auto" w:frame="1"/>
          <w:lang w:val="en-US" w:eastAsia="ru-RU"/>
        </w:rPr>
        <w:t>(x1,y1)</w:t>
      </w:r>
      <w:r w:rsidRPr="009430A8">
        <w:rPr>
          <w:rFonts w:eastAsia="Times New Roman" w:cs="Arial"/>
          <w:color w:val="393939"/>
          <w:sz w:val="24"/>
          <w:szCs w:val="24"/>
          <w:lang w:val="en-US" w:eastAsia="ru-RU"/>
        </w:rPr>
        <w:t> and </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2</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2</w:t>
      </w:r>
      <w:r w:rsidRPr="009430A8">
        <w:rPr>
          <w:rFonts w:ascii="MathJax_Main" w:eastAsia="Times New Roman" w:hAnsi="MathJax_Main" w:cs="Arial"/>
          <w:color w:val="393939"/>
          <w:sz w:val="31"/>
          <w:szCs w:val="31"/>
          <w:bdr w:val="none" w:sz="0" w:space="0" w:color="auto" w:frame="1"/>
          <w:lang w:val="en-US" w:eastAsia="ru-RU"/>
        </w:rPr>
        <w:t>)</w:t>
      </w:r>
      <w:r w:rsidRPr="009430A8">
        <w:rPr>
          <w:rFonts w:eastAsia="Times New Roman" w:cs="Arial"/>
          <w:color w:val="393939"/>
          <w:sz w:val="24"/>
          <w:szCs w:val="24"/>
          <w:bdr w:val="none" w:sz="0" w:space="0" w:color="auto" w:frame="1"/>
          <w:lang w:val="en-US" w:eastAsia="ru-RU"/>
        </w:rPr>
        <w:t>(x2,y2)</w:t>
      </w:r>
      <w:r w:rsidRPr="009430A8">
        <w:rPr>
          <w:rFonts w:eastAsia="Times New Roman" w:cs="Arial"/>
          <w:color w:val="393939"/>
          <w:sz w:val="24"/>
          <w:szCs w:val="24"/>
          <w:lang w:val="en-US" w:eastAsia="ru-RU"/>
        </w:rPr>
        <w:t> are solutions of an inverse variation, then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1</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1</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x1y1=k</w:t>
      </w:r>
      <w:r w:rsidRPr="009430A8">
        <w:rPr>
          <w:rFonts w:eastAsia="Times New Roman" w:cs="Arial"/>
          <w:color w:val="393939"/>
          <w:sz w:val="24"/>
          <w:szCs w:val="24"/>
          <w:lang w:val="en-US" w:eastAsia="ru-RU"/>
        </w:rPr>
        <w:t> and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2</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2</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x2y2=k</w:t>
      </w:r>
      <w:r w:rsidRPr="009430A8">
        <w:rPr>
          <w:rFonts w:eastAsia="Times New Roman" w:cs="Arial"/>
          <w:color w:val="393939"/>
          <w:sz w:val="24"/>
          <w:szCs w:val="24"/>
          <w:lang w:val="en-US" w:eastAsia="ru-RU"/>
        </w:rPr>
        <w:t> .</w: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Substitute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1</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1</w:t>
      </w:r>
      <w:r w:rsidRPr="009430A8">
        <w:rPr>
          <w:rFonts w:eastAsia="Times New Roman" w:cs="Arial"/>
          <w:color w:val="393939"/>
          <w:sz w:val="24"/>
          <w:szCs w:val="24"/>
          <w:bdr w:val="none" w:sz="0" w:space="0" w:color="auto" w:frame="1"/>
          <w:lang w:val="en-US" w:eastAsia="ru-RU"/>
        </w:rPr>
        <w:t>x1y1</w:t>
      </w:r>
      <w:r w:rsidRPr="009430A8">
        <w:rPr>
          <w:rFonts w:eastAsia="Times New Roman" w:cs="Arial"/>
          <w:color w:val="393939"/>
          <w:sz w:val="24"/>
          <w:szCs w:val="24"/>
          <w:lang w:val="en-US" w:eastAsia="ru-RU"/>
        </w:rPr>
        <w:t> for </w:t>
      </w:r>
      <w:proofErr w:type="spellStart"/>
      <w:proofErr w:type="gramStart"/>
      <w:r w:rsidRPr="009430A8">
        <w:rPr>
          <w:rFonts w:ascii="MathJax_Math-italic" w:eastAsia="Times New Roman" w:hAnsi="MathJax_Math-italic" w:cs="Arial"/>
          <w:color w:val="393939"/>
          <w:sz w:val="31"/>
          <w:szCs w:val="31"/>
          <w:bdr w:val="none" w:sz="0" w:space="0" w:color="auto" w:frame="1"/>
          <w:lang w:val="en-US" w:eastAsia="ru-RU"/>
        </w:rPr>
        <w:t>k</w:t>
      </w:r>
      <w:r w:rsidRPr="009430A8">
        <w:rPr>
          <w:rFonts w:eastAsia="Times New Roman" w:cs="Arial"/>
          <w:color w:val="393939"/>
          <w:sz w:val="24"/>
          <w:szCs w:val="24"/>
          <w:bdr w:val="none" w:sz="0" w:space="0" w:color="auto" w:frame="1"/>
          <w:lang w:val="en-US" w:eastAsia="ru-RU"/>
        </w:rPr>
        <w:t>k</w:t>
      </w:r>
      <w:proofErr w:type="spellEnd"/>
      <w:r w:rsidRPr="009430A8">
        <w:rPr>
          <w:rFonts w:eastAsia="Times New Roman" w:cs="Arial"/>
          <w:color w:val="393939"/>
          <w:sz w:val="24"/>
          <w:szCs w:val="24"/>
          <w:lang w:val="en-US" w:eastAsia="ru-RU"/>
        </w:rPr>
        <w:t> .</w:t>
      </w:r>
      <w:proofErr w:type="gramEnd"/>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1</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1</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2</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2</w:t>
      </w:r>
      <w:r w:rsidRPr="009430A8">
        <w:rPr>
          <w:rFonts w:eastAsia="Times New Roman" w:cs="Arial"/>
          <w:color w:val="393939"/>
          <w:sz w:val="24"/>
          <w:szCs w:val="24"/>
          <w:bdr w:val="none" w:sz="0" w:space="0" w:color="auto" w:frame="1"/>
          <w:lang w:val="en-US" w:eastAsia="ru-RU"/>
        </w:rPr>
        <w:t>x1y1=x2y2</w:t>
      </w:r>
      <w:r w:rsidRPr="009430A8">
        <w:rPr>
          <w:rFonts w:eastAsia="Times New Roman" w:cs="Arial"/>
          <w:color w:val="393939"/>
          <w:sz w:val="24"/>
          <w:szCs w:val="24"/>
          <w:lang w:val="en-US" w:eastAsia="ru-RU"/>
        </w:rPr>
        <w:t> or </w:t>
      </w:r>
      <w:r w:rsidRPr="009430A8">
        <w:rPr>
          <w:rFonts w:ascii="MathJax_Math-italic" w:eastAsia="Times New Roman" w:hAnsi="MathJax_Math-italic" w:cs="Arial"/>
          <w:color w:val="393939"/>
          <w:sz w:val="22"/>
          <w:bdr w:val="none" w:sz="0" w:space="0" w:color="auto" w:frame="1"/>
          <w:lang w:val="en-US" w:eastAsia="ru-RU"/>
        </w:rPr>
        <w:t>x</w:t>
      </w:r>
      <w:r w:rsidRPr="009430A8">
        <w:rPr>
          <w:rFonts w:ascii="MathJax_Main" w:eastAsia="Times New Roman" w:hAnsi="MathJax_Main" w:cs="Arial"/>
          <w:color w:val="393939"/>
          <w:sz w:val="16"/>
          <w:szCs w:val="16"/>
          <w:bdr w:val="none" w:sz="0" w:space="0" w:color="auto" w:frame="1"/>
          <w:lang w:val="en-US" w:eastAsia="ru-RU"/>
        </w:rPr>
        <w:t>1</w:t>
      </w:r>
      <w:r w:rsidRPr="009430A8">
        <w:rPr>
          <w:rFonts w:ascii="MathJax_Math-italic" w:eastAsia="Times New Roman" w:hAnsi="MathJax_Math-italic" w:cs="Arial"/>
          <w:color w:val="393939"/>
          <w:sz w:val="22"/>
          <w:bdr w:val="none" w:sz="0" w:space="0" w:color="auto" w:frame="1"/>
          <w:lang w:val="en-US" w:eastAsia="ru-RU"/>
        </w:rPr>
        <w:t>x</w:t>
      </w:r>
      <w:r w:rsidRPr="009430A8">
        <w:rPr>
          <w:rFonts w:ascii="MathJax_Main" w:eastAsia="Times New Roman" w:hAnsi="MathJax_Main" w:cs="Arial"/>
          <w:color w:val="393939"/>
          <w:sz w:val="16"/>
          <w:szCs w:val="16"/>
          <w:bdr w:val="none" w:sz="0" w:space="0" w:color="auto" w:frame="1"/>
          <w:lang w:val="en-US" w:eastAsia="ru-RU"/>
        </w:rPr>
        <w:t>2</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22"/>
          <w:bdr w:val="none" w:sz="0" w:space="0" w:color="auto" w:frame="1"/>
          <w:lang w:val="en-US" w:eastAsia="ru-RU"/>
        </w:rPr>
        <w:t>y</w:t>
      </w:r>
      <w:r w:rsidRPr="009430A8">
        <w:rPr>
          <w:rFonts w:ascii="MathJax_Main" w:eastAsia="Times New Roman" w:hAnsi="MathJax_Main" w:cs="Arial"/>
          <w:color w:val="393939"/>
          <w:sz w:val="16"/>
          <w:szCs w:val="16"/>
          <w:bdr w:val="none" w:sz="0" w:space="0" w:color="auto" w:frame="1"/>
          <w:lang w:val="en-US" w:eastAsia="ru-RU"/>
        </w:rPr>
        <w:t>2</w:t>
      </w:r>
      <w:r w:rsidRPr="009430A8">
        <w:rPr>
          <w:rFonts w:ascii="MathJax_Math-italic" w:eastAsia="Times New Roman" w:hAnsi="MathJax_Math-italic" w:cs="Arial"/>
          <w:color w:val="393939"/>
          <w:sz w:val="22"/>
          <w:bdr w:val="none" w:sz="0" w:space="0" w:color="auto" w:frame="1"/>
          <w:lang w:val="en-US" w:eastAsia="ru-RU"/>
        </w:rPr>
        <w:t>y</w:t>
      </w:r>
      <w:r w:rsidRPr="009430A8">
        <w:rPr>
          <w:rFonts w:ascii="MathJax_Main" w:eastAsia="Times New Roman" w:hAnsi="MathJax_Main" w:cs="Arial"/>
          <w:color w:val="393939"/>
          <w:sz w:val="16"/>
          <w:szCs w:val="16"/>
          <w:bdr w:val="none" w:sz="0" w:space="0" w:color="auto" w:frame="1"/>
          <w:lang w:val="en-US" w:eastAsia="ru-RU"/>
        </w:rPr>
        <w:t>1</w:t>
      </w:r>
      <w:r w:rsidRPr="009430A8">
        <w:rPr>
          <w:rFonts w:eastAsia="Times New Roman" w:cs="Arial"/>
          <w:color w:val="393939"/>
          <w:sz w:val="24"/>
          <w:szCs w:val="24"/>
          <w:bdr w:val="none" w:sz="0" w:space="0" w:color="auto" w:frame="1"/>
          <w:lang w:val="en-US" w:eastAsia="ru-RU"/>
        </w:rPr>
        <w:t>x1x2=y2y1</w:t>
      </w:r>
    </w:p>
    <w:p w:rsidR="009430A8" w:rsidRPr="009430A8" w:rsidRDefault="009430A8" w:rsidP="009430A8">
      <w:pPr>
        <w:shd w:val="clear" w:color="auto" w:fill="FFFFFF"/>
        <w:jc w:val="left"/>
        <w:rPr>
          <w:rFonts w:eastAsia="Times New Roman" w:cs="Arial"/>
          <w:color w:val="393939"/>
          <w:sz w:val="24"/>
          <w:szCs w:val="24"/>
          <w:lang w:val="en-US" w:eastAsia="ru-RU"/>
        </w:rPr>
      </w:pPr>
      <w:r w:rsidRPr="009430A8">
        <w:rPr>
          <w:rFonts w:eastAsia="Times New Roman" w:cs="Arial"/>
          <w:color w:val="393939"/>
          <w:sz w:val="24"/>
          <w:szCs w:val="24"/>
          <w:lang w:val="en-US" w:eastAsia="ru-RU"/>
        </w:rPr>
        <w:t>The equation </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1</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1</w:t>
      </w:r>
      <w:r w:rsidRPr="009430A8">
        <w:rPr>
          <w:rFonts w:ascii="MathJax_Main" w:eastAsia="Times New Roman" w:hAnsi="MathJax_Main" w:cs="Arial"/>
          <w:color w:val="393939"/>
          <w:sz w:val="31"/>
          <w:szCs w:val="31"/>
          <w:bdr w:val="none" w:sz="0" w:space="0" w:color="auto" w:frame="1"/>
          <w:lang w:val="en-US" w:eastAsia="ru-RU"/>
        </w:rPr>
        <w:t>=</w:t>
      </w:r>
      <w:r w:rsidRPr="009430A8">
        <w:rPr>
          <w:rFonts w:ascii="MathJax_Math-italic" w:eastAsia="Times New Roman" w:hAnsi="MathJax_Math-italic" w:cs="Arial"/>
          <w:color w:val="393939"/>
          <w:sz w:val="31"/>
          <w:szCs w:val="31"/>
          <w:bdr w:val="none" w:sz="0" w:space="0" w:color="auto" w:frame="1"/>
          <w:lang w:val="en-US" w:eastAsia="ru-RU"/>
        </w:rPr>
        <w:t>x</w:t>
      </w:r>
      <w:r w:rsidRPr="009430A8">
        <w:rPr>
          <w:rFonts w:ascii="MathJax_Main" w:eastAsia="Times New Roman" w:hAnsi="MathJax_Main" w:cs="Arial"/>
          <w:color w:val="393939"/>
          <w:sz w:val="22"/>
          <w:bdr w:val="none" w:sz="0" w:space="0" w:color="auto" w:frame="1"/>
          <w:lang w:val="en-US" w:eastAsia="ru-RU"/>
        </w:rPr>
        <w:t>2</w:t>
      </w:r>
      <w:r w:rsidRPr="009430A8">
        <w:rPr>
          <w:rFonts w:ascii="MathJax_Math-italic" w:eastAsia="Times New Roman" w:hAnsi="MathJax_Math-italic" w:cs="Arial"/>
          <w:color w:val="393939"/>
          <w:sz w:val="31"/>
          <w:szCs w:val="31"/>
          <w:bdr w:val="none" w:sz="0" w:space="0" w:color="auto" w:frame="1"/>
          <w:lang w:val="en-US" w:eastAsia="ru-RU"/>
        </w:rPr>
        <w:t>y</w:t>
      </w:r>
      <w:r w:rsidRPr="009430A8">
        <w:rPr>
          <w:rFonts w:ascii="MathJax_Main" w:eastAsia="Times New Roman" w:hAnsi="MathJax_Main" w:cs="Arial"/>
          <w:color w:val="393939"/>
          <w:sz w:val="22"/>
          <w:bdr w:val="none" w:sz="0" w:space="0" w:color="auto" w:frame="1"/>
          <w:lang w:val="en-US" w:eastAsia="ru-RU"/>
        </w:rPr>
        <w:t>2</w:t>
      </w:r>
      <w:r w:rsidRPr="009430A8">
        <w:rPr>
          <w:rFonts w:eastAsia="Times New Roman" w:cs="Arial"/>
          <w:color w:val="393939"/>
          <w:sz w:val="24"/>
          <w:szCs w:val="24"/>
          <w:bdr w:val="none" w:sz="0" w:space="0" w:color="auto" w:frame="1"/>
          <w:lang w:val="en-US" w:eastAsia="ru-RU"/>
        </w:rPr>
        <w:t>x1y1=x2y2</w:t>
      </w:r>
      <w:r w:rsidRPr="009430A8">
        <w:rPr>
          <w:rFonts w:eastAsia="Times New Roman" w:cs="Arial"/>
          <w:color w:val="393939"/>
          <w:sz w:val="24"/>
          <w:szCs w:val="24"/>
          <w:lang w:val="en-US" w:eastAsia="ru-RU"/>
        </w:rPr>
        <w:t> is called the product rule for inverse variations.</w:t>
      </w:r>
    </w:p>
    <w:p w:rsidR="009430A8" w:rsidRDefault="009430A8" w:rsidP="009430A8">
      <w:pPr>
        <w:pStyle w:val="example"/>
        <w:shd w:val="clear" w:color="auto" w:fill="FFFFFF"/>
        <w:spacing w:before="0" w:beforeAutospacing="0" w:after="180" w:afterAutospacing="0"/>
        <w:rPr>
          <w:rStyle w:val="Strong"/>
          <w:rFonts w:ascii="Arial" w:hAnsi="Arial" w:cs="Arial"/>
          <w:color w:val="FF0000"/>
          <w:lang w:val="en-US"/>
        </w:rPr>
      </w:pPr>
    </w:p>
    <w:p w:rsidR="009430A8" w:rsidRPr="009430A8" w:rsidRDefault="009430A8" w:rsidP="009430A8">
      <w:pPr>
        <w:pStyle w:val="example"/>
        <w:shd w:val="clear" w:color="auto" w:fill="FFFFFF"/>
        <w:spacing w:before="0" w:beforeAutospacing="0" w:after="180" w:afterAutospacing="0"/>
        <w:rPr>
          <w:rFonts w:ascii="Arial" w:hAnsi="Arial" w:cs="Arial"/>
          <w:color w:val="FF0000"/>
          <w:lang w:val="en-US"/>
        </w:rPr>
      </w:pPr>
      <w:bookmarkStart w:id="0" w:name="_GoBack"/>
      <w:bookmarkEnd w:id="0"/>
      <w:r w:rsidRPr="009430A8">
        <w:rPr>
          <w:rStyle w:val="Strong"/>
          <w:rFonts w:ascii="Arial" w:hAnsi="Arial" w:cs="Arial"/>
          <w:color w:val="FF0000"/>
          <w:lang w:val="en-US"/>
        </w:rPr>
        <w:t>Example:</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In a factory, </w:t>
      </w:r>
      <w:r w:rsidRPr="009430A8">
        <w:rPr>
          <w:rStyle w:val="mn"/>
          <w:rFonts w:ascii="MathJax_Main" w:hAnsi="MathJax_Main" w:cs="Arial"/>
          <w:color w:val="393939"/>
          <w:sz w:val="31"/>
          <w:szCs w:val="31"/>
          <w:bdr w:val="none" w:sz="0" w:space="0" w:color="auto" w:frame="1"/>
          <w:lang w:val="en-US"/>
        </w:rPr>
        <w:t>10</w:t>
      </w:r>
      <w:r w:rsidRPr="009430A8">
        <w:rPr>
          <w:rStyle w:val="mjxassistivemathml"/>
          <w:rFonts w:ascii="Arial" w:hAnsi="Arial" w:cs="Arial"/>
          <w:color w:val="393939"/>
          <w:bdr w:val="none" w:sz="0" w:space="0" w:color="auto" w:frame="1"/>
          <w:lang w:val="en-US"/>
        </w:rPr>
        <w:t>10</w:t>
      </w:r>
      <w:r w:rsidRPr="009430A8">
        <w:rPr>
          <w:rFonts w:ascii="Arial" w:hAnsi="Arial" w:cs="Arial"/>
          <w:color w:val="393939"/>
          <w:lang w:val="en-US"/>
        </w:rPr>
        <w:t> men can do the job in </w:t>
      </w:r>
      <w:r w:rsidRPr="009430A8">
        <w:rPr>
          <w:rStyle w:val="mn"/>
          <w:rFonts w:ascii="MathJax_Main" w:hAnsi="MathJax_Main" w:cs="Arial"/>
          <w:color w:val="393939"/>
          <w:sz w:val="31"/>
          <w:szCs w:val="31"/>
          <w:bdr w:val="none" w:sz="0" w:space="0" w:color="auto" w:frame="1"/>
          <w:lang w:val="en-US"/>
        </w:rPr>
        <w:t>30</w:t>
      </w:r>
      <w:r w:rsidRPr="009430A8">
        <w:rPr>
          <w:rStyle w:val="mjxassistivemathml"/>
          <w:rFonts w:ascii="Arial" w:hAnsi="Arial" w:cs="Arial"/>
          <w:color w:val="393939"/>
          <w:bdr w:val="none" w:sz="0" w:space="0" w:color="auto" w:frame="1"/>
          <w:lang w:val="en-US"/>
        </w:rPr>
        <w:t>30</w:t>
      </w:r>
      <w:r w:rsidRPr="009430A8">
        <w:rPr>
          <w:rFonts w:ascii="Arial" w:hAnsi="Arial" w:cs="Arial"/>
          <w:color w:val="393939"/>
          <w:lang w:val="en-US"/>
        </w:rPr>
        <w:t> days. How many days it will take if </w:t>
      </w:r>
      <w:r w:rsidRPr="009430A8">
        <w:rPr>
          <w:rStyle w:val="mn"/>
          <w:rFonts w:ascii="MathJax_Main" w:hAnsi="MathJax_Main" w:cs="Arial"/>
          <w:color w:val="393939"/>
          <w:sz w:val="31"/>
          <w:szCs w:val="31"/>
          <w:bdr w:val="none" w:sz="0" w:space="0" w:color="auto" w:frame="1"/>
          <w:lang w:val="en-US"/>
        </w:rPr>
        <w:t>20</w:t>
      </w:r>
      <w:r w:rsidRPr="009430A8">
        <w:rPr>
          <w:rStyle w:val="mjxassistivemathml"/>
          <w:rFonts w:ascii="Arial" w:hAnsi="Arial" w:cs="Arial"/>
          <w:color w:val="393939"/>
          <w:bdr w:val="none" w:sz="0" w:space="0" w:color="auto" w:frame="1"/>
          <w:lang w:val="en-US"/>
        </w:rPr>
        <w:t>20</w:t>
      </w:r>
      <w:r w:rsidRPr="009430A8">
        <w:rPr>
          <w:rFonts w:ascii="Arial" w:hAnsi="Arial" w:cs="Arial"/>
          <w:color w:val="393939"/>
          <w:lang w:val="en-US"/>
        </w:rPr>
        <w:t> men do the same job?</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Here, when the man power increases, they will need less than </w:t>
      </w:r>
      <w:r w:rsidRPr="009430A8">
        <w:rPr>
          <w:rStyle w:val="mn"/>
          <w:rFonts w:ascii="MathJax_Main" w:hAnsi="MathJax_Main" w:cs="Arial"/>
          <w:color w:val="393939"/>
          <w:sz w:val="31"/>
          <w:szCs w:val="31"/>
          <w:bdr w:val="none" w:sz="0" w:space="0" w:color="auto" w:frame="1"/>
          <w:lang w:val="en-US"/>
        </w:rPr>
        <w:t>30</w:t>
      </w:r>
      <w:r w:rsidRPr="009430A8">
        <w:rPr>
          <w:rStyle w:val="mjxassistivemathml"/>
          <w:rFonts w:ascii="Arial" w:hAnsi="Arial" w:cs="Arial"/>
          <w:color w:val="393939"/>
          <w:bdr w:val="none" w:sz="0" w:space="0" w:color="auto" w:frame="1"/>
          <w:lang w:val="en-US"/>
        </w:rPr>
        <w:t>30</w:t>
      </w:r>
      <w:r w:rsidRPr="009430A8">
        <w:rPr>
          <w:rFonts w:ascii="Arial" w:hAnsi="Arial" w:cs="Arial"/>
          <w:color w:val="393939"/>
          <w:lang w:val="en-US"/>
        </w:rPr>
        <w:t> days to complete the same job. So, this is an inverse variation.</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Let </w:t>
      </w:r>
      <w:r w:rsidRPr="009430A8">
        <w:rPr>
          <w:rStyle w:val="mi"/>
          <w:rFonts w:ascii="MathJax_Math-italic" w:hAnsi="MathJax_Math-italic" w:cs="Arial"/>
          <w:color w:val="393939"/>
          <w:sz w:val="31"/>
          <w:szCs w:val="31"/>
          <w:bdr w:val="none" w:sz="0" w:space="0" w:color="auto" w:frame="1"/>
          <w:lang w:val="en-US"/>
        </w:rPr>
        <w:t>x</w:t>
      </w:r>
      <w:r w:rsidRPr="009430A8">
        <w:rPr>
          <w:rStyle w:val="mjxassistivemathml"/>
          <w:rFonts w:ascii="Arial" w:hAnsi="Arial" w:cs="Arial"/>
          <w:color w:val="393939"/>
          <w:bdr w:val="none" w:sz="0" w:space="0" w:color="auto" w:frame="1"/>
          <w:lang w:val="en-US"/>
        </w:rPr>
        <w:t>x</w:t>
      </w:r>
      <w:r w:rsidRPr="009430A8">
        <w:rPr>
          <w:rFonts w:ascii="Arial" w:hAnsi="Arial" w:cs="Arial"/>
          <w:color w:val="393939"/>
          <w:lang w:val="en-US"/>
        </w:rPr>
        <w:t> be the number of men workers and let </w:t>
      </w:r>
      <w:proofErr w:type="spellStart"/>
      <w:r w:rsidRPr="009430A8">
        <w:rPr>
          <w:rStyle w:val="mi"/>
          <w:rFonts w:ascii="MathJax_Math-italic" w:hAnsi="MathJax_Math-italic" w:cs="Arial"/>
          <w:color w:val="393939"/>
          <w:sz w:val="31"/>
          <w:szCs w:val="31"/>
          <w:bdr w:val="none" w:sz="0" w:space="0" w:color="auto" w:frame="1"/>
          <w:lang w:val="en-US"/>
        </w:rPr>
        <w:t>y</w:t>
      </w:r>
      <w:r w:rsidRPr="009430A8">
        <w:rPr>
          <w:rStyle w:val="mjxassistivemathml"/>
          <w:rFonts w:ascii="Arial" w:hAnsi="Arial" w:cs="Arial"/>
          <w:color w:val="393939"/>
          <w:bdr w:val="none" w:sz="0" w:space="0" w:color="auto" w:frame="1"/>
          <w:lang w:val="en-US"/>
        </w:rPr>
        <w:t>y</w:t>
      </w:r>
      <w:proofErr w:type="spellEnd"/>
      <w:r w:rsidRPr="009430A8">
        <w:rPr>
          <w:rFonts w:ascii="Arial" w:hAnsi="Arial" w:cs="Arial"/>
          <w:color w:val="393939"/>
          <w:lang w:val="en-US"/>
        </w:rPr>
        <w:t> be the number of days to complete the work.</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So, </w:t>
      </w:r>
      <w:r w:rsidRPr="009430A8">
        <w:rPr>
          <w:rStyle w:val="mi"/>
          <w:rFonts w:ascii="MathJax_Math-italic" w:hAnsi="MathJax_Math-italic" w:cs="Arial"/>
          <w:color w:val="393939"/>
          <w:sz w:val="31"/>
          <w:szCs w:val="31"/>
          <w:bdr w:val="none" w:sz="0" w:space="0" w:color="auto" w:frame="1"/>
          <w:lang w:val="en-US"/>
        </w:rPr>
        <w:t>x</w:t>
      </w:r>
      <w:r w:rsidRPr="009430A8">
        <w:rPr>
          <w:rStyle w:val="mn"/>
          <w:rFonts w:ascii="MathJax_Main" w:hAnsi="MathJax_Main" w:cs="Arial"/>
          <w:color w:val="393939"/>
          <w:sz w:val="22"/>
          <w:szCs w:val="22"/>
          <w:bdr w:val="none" w:sz="0" w:space="0" w:color="auto" w:frame="1"/>
          <w:lang w:val="en-US"/>
        </w:rPr>
        <w:t>1</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10</w:t>
      </w:r>
      <w:r w:rsidRPr="009430A8">
        <w:rPr>
          <w:rStyle w:val="mo"/>
          <w:rFonts w:ascii="MathJax_Main" w:hAnsi="MathJax_Main" w:cs="Arial"/>
          <w:color w:val="393939"/>
          <w:sz w:val="31"/>
          <w:szCs w:val="31"/>
          <w:bdr w:val="none" w:sz="0" w:space="0" w:color="auto" w:frame="1"/>
          <w:lang w:val="en-US"/>
        </w:rPr>
        <w:t>,</w:t>
      </w:r>
      <w:proofErr w:type="gramStart"/>
      <w:r w:rsidRPr="009430A8">
        <w:rPr>
          <w:rStyle w:val="mtext"/>
          <w:rFonts w:ascii="MathJax_Main" w:hAnsi="MathJax_Main" w:cs="Arial"/>
          <w:color w:val="393939"/>
          <w:sz w:val="31"/>
          <w:szCs w:val="31"/>
          <w:bdr w:val="none" w:sz="0" w:space="0" w:color="auto" w:frame="1"/>
          <w:lang w:val="en-US"/>
        </w:rPr>
        <w:t>  </w:t>
      </w:r>
      <w:r w:rsidRPr="009430A8">
        <w:rPr>
          <w:rStyle w:val="mi"/>
          <w:rFonts w:ascii="MathJax_Math-italic" w:hAnsi="MathJax_Math-italic" w:cs="Arial"/>
          <w:color w:val="393939"/>
          <w:sz w:val="31"/>
          <w:szCs w:val="31"/>
          <w:bdr w:val="none" w:sz="0" w:space="0" w:color="auto" w:frame="1"/>
          <w:lang w:val="en-US"/>
        </w:rPr>
        <w:t>x</w:t>
      </w:r>
      <w:r w:rsidRPr="009430A8">
        <w:rPr>
          <w:rStyle w:val="mn"/>
          <w:rFonts w:ascii="MathJax_Main" w:hAnsi="MathJax_Main" w:cs="Arial"/>
          <w:color w:val="393939"/>
          <w:sz w:val="22"/>
          <w:szCs w:val="22"/>
          <w:bdr w:val="none" w:sz="0" w:space="0" w:color="auto" w:frame="1"/>
          <w:lang w:val="en-US"/>
        </w:rPr>
        <w:t>2</w:t>
      </w:r>
      <w:proofErr w:type="gramEnd"/>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20</w:t>
      </w:r>
      <w:r w:rsidRPr="009430A8">
        <w:rPr>
          <w:rStyle w:val="mjxassistivemathml"/>
          <w:rFonts w:ascii="Arial" w:hAnsi="Arial" w:cs="Arial"/>
          <w:color w:val="393939"/>
          <w:bdr w:val="none" w:sz="0" w:space="0" w:color="auto" w:frame="1"/>
          <w:lang w:val="en-US"/>
        </w:rPr>
        <w:t>x1=10,  x2=20</w:t>
      </w:r>
      <w:r w:rsidRPr="009430A8">
        <w:rPr>
          <w:rFonts w:ascii="Arial" w:hAnsi="Arial" w:cs="Arial"/>
          <w:color w:val="393939"/>
          <w:lang w:val="en-US"/>
        </w:rPr>
        <w:t> and </w:t>
      </w:r>
      <w:r w:rsidRPr="009430A8">
        <w:rPr>
          <w:rStyle w:val="mi"/>
          <w:rFonts w:ascii="MathJax_Math-italic" w:hAnsi="MathJax_Math-italic" w:cs="Arial"/>
          <w:color w:val="393939"/>
          <w:sz w:val="31"/>
          <w:szCs w:val="31"/>
          <w:bdr w:val="none" w:sz="0" w:space="0" w:color="auto" w:frame="1"/>
          <w:lang w:val="en-US"/>
        </w:rPr>
        <w:t>y</w:t>
      </w:r>
      <w:r w:rsidRPr="009430A8">
        <w:rPr>
          <w:rStyle w:val="mn"/>
          <w:rFonts w:ascii="MathJax_Main" w:hAnsi="MathJax_Main" w:cs="Arial"/>
          <w:color w:val="393939"/>
          <w:sz w:val="22"/>
          <w:szCs w:val="22"/>
          <w:bdr w:val="none" w:sz="0" w:space="0" w:color="auto" w:frame="1"/>
          <w:lang w:val="en-US"/>
        </w:rPr>
        <w:t>1</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30</w:t>
      </w:r>
      <w:r w:rsidRPr="009430A8">
        <w:rPr>
          <w:rStyle w:val="mjxassistivemathml"/>
          <w:rFonts w:ascii="Arial" w:hAnsi="Arial" w:cs="Arial"/>
          <w:color w:val="393939"/>
          <w:bdr w:val="none" w:sz="0" w:space="0" w:color="auto" w:frame="1"/>
          <w:lang w:val="en-US"/>
        </w:rPr>
        <w:t>y1=30</w:t>
      </w:r>
      <w:r w:rsidRPr="009430A8">
        <w:rPr>
          <w:rFonts w:ascii="Arial" w:hAnsi="Arial" w:cs="Arial"/>
          <w:color w:val="393939"/>
          <w:lang w:val="en-US"/>
        </w:rPr>
        <w:t> .</w:t>
      </w:r>
    </w:p>
    <w:p w:rsidR="009430A8" w:rsidRPr="009430A8" w:rsidRDefault="009430A8" w:rsidP="009430A8">
      <w:pPr>
        <w:pStyle w:val="NormalWeb"/>
        <w:shd w:val="clear" w:color="auto" w:fill="FFFFFF"/>
        <w:spacing w:before="0" w:beforeAutospacing="0" w:after="240" w:afterAutospacing="0"/>
        <w:rPr>
          <w:rFonts w:ascii="Arial" w:hAnsi="Arial" w:cs="Arial"/>
          <w:color w:val="393939"/>
          <w:lang w:val="en-US"/>
        </w:rPr>
      </w:pPr>
      <w:r w:rsidRPr="009430A8">
        <w:rPr>
          <w:rFonts w:ascii="Arial" w:hAnsi="Arial" w:cs="Arial"/>
          <w:color w:val="393939"/>
          <w:lang w:val="en-US"/>
        </w:rPr>
        <w:t>By the product rule of inverse variation,</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10</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30</w:t>
      </w:r>
      <w:r w:rsidRPr="009430A8">
        <w:rPr>
          <w:rStyle w:val="mo"/>
          <w:rFonts w:ascii="MathJax_Main" w:hAnsi="MathJax_Main" w:cs="Arial"/>
          <w:color w:val="393939"/>
          <w:sz w:val="31"/>
          <w:szCs w:val="31"/>
          <w:bdr w:val="none" w:sz="0" w:space="0" w:color="auto" w:frame="1"/>
          <w:lang w:val="en-US"/>
        </w:rPr>
        <w:t>)</w:t>
      </w:r>
      <w:proofErr w:type="gramStart"/>
      <w:r w:rsidRPr="009430A8">
        <w:rPr>
          <w:rStyle w:val="mo"/>
          <w:rFonts w:ascii="MathJax_Main" w:hAnsi="MathJax_Main" w:cs="Arial"/>
          <w:color w:val="393939"/>
          <w:sz w:val="31"/>
          <w:szCs w:val="31"/>
          <w:bdr w:val="none" w:sz="0" w:space="0" w:color="auto" w:frame="1"/>
          <w:lang w:val="en-US"/>
        </w:rPr>
        <w:t>=(</w:t>
      </w:r>
      <w:proofErr w:type="gramEnd"/>
      <w:r w:rsidRPr="009430A8">
        <w:rPr>
          <w:rStyle w:val="mn"/>
          <w:rFonts w:ascii="MathJax_Main" w:hAnsi="MathJax_Main" w:cs="Arial"/>
          <w:color w:val="393939"/>
          <w:sz w:val="31"/>
          <w:szCs w:val="31"/>
          <w:bdr w:val="none" w:sz="0" w:space="0" w:color="auto" w:frame="1"/>
          <w:lang w:val="en-US"/>
        </w:rPr>
        <w:t>20</w:t>
      </w:r>
      <w:r w:rsidRPr="009430A8">
        <w:rPr>
          <w:rStyle w:val="mo"/>
          <w:rFonts w:ascii="MathJax_Main" w:hAnsi="MathJax_Main" w:cs="Arial"/>
          <w:color w:val="393939"/>
          <w:sz w:val="31"/>
          <w:szCs w:val="31"/>
          <w:bdr w:val="none" w:sz="0" w:space="0" w:color="auto" w:frame="1"/>
          <w:lang w:val="en-US"/>
        </w:rPr>
        <w:t>)(</w:t>
      </w:r>
      <w:r w:rsidRPr="009430A8">
        <w:rPr>
          <w:rStyle w:val="mi"/>
          <w:rFonts w:ascii="MathJax_Math-italic" w:hAnsi="MathJax_Math-italic" w:cs="Arial"/>
          <w:color w:val="393939"/>
          <w:sz w:val="31"/>
          <w:szCs w:val="31"/>
          <w:bdr w:val="none" w:sz="0" w:space="0" w:color="auto" w:frame="1"/>
          <w:lang w:val="en-US"/>
        </w:rPr>
        <w:t>y</w:t>
      </w:r>
      <w:r w:rsidRPr="009430A8">
        <w:rPr>
          <w:rStyle w:val="mn"/>
          <w:rFonts w:ascii="MathJax_Main" w:hAnsi="MathJax_Main" w:cs="Arial"/>
          <w:color w:val="393939"/>
          <w:sz w:val="22"/>
          <w:szCs w:val="22"/>
          <w:bdr w:val="none" w:sz="0" w:space="0" w:color="auto" w:frame="1"/>
          <w:lang w:val="en-US"/>
        </w:rPr>
        <w:t>2</w:t>
      </w:r>
      <w:r w:rsidRPr="009430A8">
        <w:rPr>
          <w:rStyle w:val="mo"/>
          <w:rFonts w:ascii="MathJax_Main" w:hAnsi="MathJax_Main" w:cs="Arial"/>
          <w:color w:val="393939"/>
          <w:sz w:val="31"/>
          <w:szCs w:val="31"/>
          <w:bdr w:val="none" w:sz="0" w:space="0" w:color="auto" w:frame="1"/>
          <w:lang w:val="en-US"/>
        </w:rPr>
        <w:t>)</w:t>
      </w:r>
      <w:r w:rsidRPr="009430A8">
        <w:rPr>
          <w:rStyle w:val="mtext"/>
          <w:rFonts w:ascii="MathJax_Main" w:hAnsi="MathJax_Main" w:cs="Arial"/>
          <w:color w:val="393939"/>
          <w:sz w:val="31"/>
          <w:szCs w:val="31"/>
          <w:bdr w:val="none" w:sz="0" w:space="0" w:color="auto" w:frame="1"/>
          <w:lang w:val="en-US"/>
        </w:rPr>
        <w:t>         </w:t>
      </w:r>
      <w:r w:rsidRPr="009430A8">
        <w:rPr>
          <w:rStyle w:val="mn"/>
          <w:rFonts w:ascii="MathJax_Main" w:hAnsi="MathJax_Main" w:cs="Arial"/>
          <w:color w:val="393939"/>
          <w:sz w:val="31"/>
          <w:szCs w:val="31"/>
          <w:bdr w:val="none" w:sz="0" w:space="0" w:color="auto" w:frame="1"/>
          <w:lang w:val="en-US"/>
        </w:rPr>
        <w:t>300</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20</w:t>
      </w:r>
      <w:r w:rsidRPr="009430A8">
        <w:rPr>
          <w:rStyle w:val="mi"/>
          <w:rFonts w:ascii="MathJax_Math-italic" w:hAnsi="MathJax_Math-italic" w:cs="Arial"/>
          <w:color w:val="393939"/>
          <w:sz w:val="31"/>
          <w:szCs w:val="31"/>
          <w:bdr w:val="none" w:sz="0" w:space="0" w:color="auto" w:frame="1"/>
          <w:lang w:val="en-US"/>
        </w:rPr>
        <w:t>y</w:t>
      </w:r>
      <w:r w:rsidRPr="009430A8">
        <w:rPr>
          <w:rStyle w:val="mn"/>
          <w:rFonts w:ascii="MathJax_Main" w:hAnsi="MathJax_Main" w:cs="Arial"/>
          <w:color w:val="393939"/>
          <w:sz w:val="22"/>
          <w:szCs w:val="22"/>
          <w:bdr w:val="none" w:sz="0" w:space="0" w:color="auto" w:frame="1"/>
          <w:lang w:val="en-US"/>
        </w:rPr>
        <w:t>2</w:t>
      </w:r>
      <w:r w:rsidRPr="009430A8">
        <w:rPr>
          <w:rStyle w:val="mjxassistivemathml"/>
          <w:rFonts w:ascii="Arial" w:hAnsi="Arial" w:cs="Arial"/>
          <w:color w:val="393939"/>
          <w:bdr w:val="none" w:sz="0" w:space="0" w:color="auto" w:frame="1"/>
          <w:lang w:val="en-US"/>
        </w:rPr>
        <w:t>(10)(30)=(20)(y2)         300=20y2</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Solve for </w:t>
      </w:r>
      <w:proofErr w:type="gramStart"/>
      <w:r w:rsidRPr="009430A8">
        <w:rPr>
          <w:rStyle w:val="mi"/>
          <w:rFonts w:ascii="MathJax_Math-italic" w:hAnsi="MathJax_Math-italic" w:cs="Arial"/>
          <w:color w:val="393939"/>
          <w:sz w:val="31"/>
          <w:szCs w:val="31"/>
          <w:bdr w:val="none" w:sz="0" w:space="0" w:color="auto" w:frame="1"/>
          <w:lang w:val="en-US"/>
        </w:rPr>
        <w:t>y</w:t>
      </w:r>
      <w:r w:rsidRPr="009430A8">
        <w:rPr>
          <w:rStyle w:val="mn"/>
          <w:rFonts w:ascii="MathJax_Main" w:hAnsi="MathJax_Main" w:cs="Arial"/>
          <w:color w:val="393939"/>
          <w:sz w:val="22"/>
          <w:szCs w:val="22"/>
          <w:bdr w:val="none" w:sz="0" w:space="0" w:color="auto" w:frame="1"/>
          <w:lang w:val="en-US"/>
        </w:rPr>
        <w:t>2</w:t>
      </w:r>
      <w:r w:rsidRPr="009430A8">
        <w:rPr>
          <w:rStyle w:val="mjxassistivemathml"/>
          <w:rFonts w:ascii="Arial" w:hAnsi="Arial" w:cs="Arial"/>
          <w:color w:val="393939"/>
          <w:bdr w:val="none" w:sz="0" w:space="0" w:color="auto" w:frame="1"/>
          <w:lang w:val="en-US"/>
        </w:rPr>
        <w:t>y2</w:t>
      </w:r>
      <w:r w:rsidRPr="009430A8">
        <w:rPr>
          <w:rFonts w:ascii="Arial" w:hAnsi="Arial" w:cs="Arial"/>
          <w:color w:val="393939"/>
          <w:lang w:val="en-US"/>
        </w:rPr>
        <w:t> .</w:t>
      </w:r>
      <w:proofErr w:type="gramEnd"/>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Style w:val="mi"/>
          <w:rFonts w:ascii="MathJax_Math-italic" w:hAnsi="MathJax_Math-italic" w:cs="Arial"/>
          <w:color w:val="393939"/>
          <w:sz w:val="31"/>
          <w:szCs w:val="31"/>
          <w:bdr w:val="none" w:sz="0" w:space="0" w:color="auto" w:frame="1"/>
          <w:lang w:val="en-US"/>
        </w:rPr>
        <w:t>y</w:t>
      </w:r>
      <w:r w:rsidRPr="009430A8">
        <w:rPr>
          <w:rStyle w:val="mn"/>
          <w:rFonts w:ascii="MathJax_Main" w:hAnsi="MathJax_Main" w:cs="Arial"/>
          <w:color w:val="393939"/>
          <w:sz w:val="22"/>
          <w:szCs w:val="22"/>
          <w:bdr w:val="none" w:sz="0" w:space="0" w:color="auto" w:frame="1"/>
          <w:lang w:val="en-US"/>
        </w:rPr>
        <w:t>2</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22"/>
          <w:szCs w:val="22"/>
          <w:bdr w:val="none" w:sz="0" w:space="0" w:color="auto" w:frame="1"/>
          <w:lang w:val="en-US"/>
        </w:rPr>
        <w:t>30020</w:t>
      </w:r>
      <w:r w:rsidRPr="009430A8">
        <w:rPr>
          <w:rStyle w:val="mtext"/>
          <w:rFonts w:ascii="MathJax_Main" w:hAnsi="MathJax_Main" w:cs="Arial"/>
          <w:color w:val="393939"/>
          <w:sz w:val="31"/>
          <w:szCs w:val="31"/>
          <w:bdr w:val="none" w:sz="0" w:space="0" w:color="auto" w:frame="1"/>
          <w:lang w:val="en-US"/>
        </w:rPr>
        <w:t>      </w:t>
      </w:r>
      <w:r w:rsidRPr="009430A8">
        <w:rPr>
          <w:rStyle w:val="mo"/>
          <w:rFonts w:ascii="MathJax_Main" w:hAnsi="MathJax_Main" w:cs="Arial"/>
          <w:color w:val="393939"/>
          <w:sz w:val="31"/>
          <w:szCs w:val="31"/>
          <w:bdr w:val="none" w:sz="0" w:space="0" w:color="auto" w:frame="1"/>
          <w:lang w:val="en-US"/>
        </w:rPr>
        <w:t>=</w:t>
      </w:r>
      <w:r w:rsidRPr="009430A8">
        <w:rPr>
          <w:rStyle w:val="mn"/>
          <w:rFonts w:ascii="MathJax_Main" w:hAnsi="MathJax_Main" w:cs="Arial"/>
          <w:color w:val="393939"/>
          <w:sz w:val="31"/>
          <w:szCs w:val="31"/>
          <w:bdr w:val="none" w:sz="0" w:space="0" w:color="auto" w:frame="1"/>
          <w:lang w:val="en-US"/>
        </w:rPr>
        <w:t>15</w:t>
      </w:r>
      <w:r w:rsidRPr="009430A8">
        <w:rPr>
          <w:rStyle w:val="mjxassistivemathml"/>
          <w:rFonts w:ascii="Arial" w:hAnsi="Arial" w:cs="Arial"/>
          <w:color w:val="393939"/>
          <w:bdr w:val="none" w:sz="0" w:space="0" w:color="auto" w:frame="1"/>
          <w:lang w:val="en-US"/>
        </w:rPr>
        <w:t>y2=30020      =15</w:t>
      </w:r>
    </w:p>
    <w:p w:rsidR="009430A8" w:rsidRPr="009430A8" w:rsidRDefault="009430A8" w:rsidP="009430A8">
      <w:pPr>
        <w:pStyle w:val="NormalWeb"/>
        <w:shd w:val="clear" w:color="auto" w:fill="FFFFFF"/>
        <w:spacing w:before="0" w:beforeAutospacing="0" w:after="0" w:afterAutospacing="0"/>
        <w:rPr>
          <w:rFonts w:ascii="Arial" w:hAnsi="Arial" w:cs="Arial"/>
          <w:color w:val="393939"/>
          <w:lang w:val="en-US"/>
        </w:rPr>
      </w:pPr>
      <w:r w:rsidRPr="009430A8">
        <w:rPr>
          <w:rFonts w:ascii="Arial" w:hAnsi="Arial" w:cs="Arial"/>
          <w:color w:val="393939"/>
          <w:lang w:val="en-US"/>
        </w:rPr>
        <w:t>Therefore, </w:t>
      </w:r>
      <w:r w:rsidRPr="009430A8">
        <w:rPr>
          <w:rStyle w:val="mn"/>
          <w:rFonts w:ascii="MathJax_Main" w:hAnsi="MathJax_Main" w:cs="Arial"/>
          <w:color w:val="393939"/>
          <w:sz w:val="31"/>
          <w:szCs w:val="31"/>
          <w:bdr w:val="none" w:sz="0" w:space="0" w:color="auto" w:frame="1"/>
          <w:lang w:val="en-US"/>
        </w:rPr>
        <w:t>20</w:t>
      </w:r>
      <w:r w:rsidRPr="009430A8">
        <w:rPr>
          <w:rStyle w:val="mjxassistivemathml"/>
          <w:rFonts w:ascii="Arial" w:hAnsi="Arial" w:cs="Arial"/>
          <w:color w:val="393939"/>
          <w:bdr w:val="none" w:sz="0" w:space="0" w:color="auto" w:frame="1"/>
          <w:lang w:val="en-US"/>
        </w:rPr>
        <w:t>20</w:t>
      </w:r>
      <w:r w:rsidRPr="009430A8">
        <w:rPr>
          <w:rFonts w:ascii="Arial" w:hAnsi="Arial" w:cs="Arial"/>
          <w:color w:val="393939"/>
          <w:lang w:val="en-US"/>
        </w:rPr>
        <w:t> men can do the same job in </w:t>
      </w:r>
      <w:r w:rsidRPr="009430A8">
        <w:rPr>
          <w:rStyle w:val="mn"/>
          <w:rFonts w:ascii="MathJax_Main" w:hAnsi="MathJax_Main" w:cs="Arial"/>
          <w:color w:val="393939"/>
          <w:sz w:val="31"/>
          <w:szCs w:val="31"/>
          <w:bdr w:val="none" w:sz="0" w:space="0" w:color="auto" w:frame="1"/>
          <w:lang w:val="en-US"/>
        </w:rPr>
        <w:t>15</w:t>
      </w:r>
      <w:r w:rsidRPr="009430A8">
        <w:rPr>
          <w:rStyle w:val="mjxassistivemathml"/>
          <w:rFonts w:ascii="Arial" w:hAnsi="Arial" w:cs="Arial"/>
          <w:color w:val="393939"/>
          <w:bdr w:val="none" w:sz="0" w:space="0" w:color="auto" w:frame="1"/>
          <w:lang w:val="en-US"/>
        </w:rPr>
        <w:t>15</w:t>
      </w:r>
      <w:r w:rsidRPr="009430A8">
        <w:rPr>
          <w:rFonts w:ascii="Arial" w:hAnsi="Arial" w:cs="Arial"/>
          <w:color w:val="393939"/>
          <w:lang w:val="en-US"/>
        </w:rPr>
        <w:t> days</w:t>
      </w:r>
    </w:p>
    <w:p w:rsidR="00175127" w:rsidRPr="009430A8" w:rsidRDefault="00175127">
      <w:pPr>
        <w:rPr>
          <w:lang w:val="en-US"/>
        </w:rPr>
      </w:pPr>
    </w:p>
    <w:sectPr w:rsidR="00175127" w:rsidRPr="009430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A8"/>
    <w:rsid w:val="00175127"/>
    <w:rsid w:val="00416BFF"/>
    <w:rsid w:val="00943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rsid w:val="009430A8"/>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430A8"/>
    <w:rPr>
      <w:b/>
      <w:bCs/>
    </w:rPr>
  </w:style>
  <w:style w:type="paragraph" w:styleId="NormalWeb">
    <w:name w:val="Normal (Web)"/>
    <w:basedOn w:val="Normal"/>
    <w:uiPriority w:val="99"/>
    <w:semiHidden/>
    <w:unhideWhenUsed/>
    <w:rsid w:val="009430A8"/>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mn">
    <w:name w:val="mn"/>
    <w:basedOn w:val="DefaultParagraphFont"/>
    <w:rsid w:val="009430A8"/>
  </w:style>
  <w:style w:type="character" w:customStyle="1" w:styleId="mjxassistivemathml">
    <w:name w:val="mjx_assistive_mathml"/>
    <w:basedOn w:val="DefaultParagraphFont"/>
    <w:rsid w:val="009430A8"/>
  </w:style>
  <w:style w:type="character" w:customStyle="1" w:styleId="mi">
    <w:name w:val="mi"/>
    <w:basedOn w:val="DefaultParagraphFont"/>
    <w:rsid w:val="009430A8"/>
  </w:style>
  <w:style w:type="character" w:customStyle="1" w:styleId="mo">
    <w:name w:val="mo"/>
    <w:basedOn w:val="DefaultParagraphFont"/>
    <w:rsid w:val="009430A8"/>
  </w:style>
  <w:style w:type="character" w:customStyle="1" w:styleId="mtext">
    <w:name w:val="mtext"/>
    <w:basedOn w:val="DefaultParagraphFont"/>
    <w:rsid w:val="009430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rsid w:val="009430A8"/>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430A8"/>
    <w:rPr>
      <w:b/>
      <w:bCs/>
    </w:rPr>
  </w:style>
  <w:style w:type="paragraph" w:styleId="NormalWeb">
    <w:name w:val="Normal (Web)"/>
    <w:basedOn w:val="Normal"/>
    <w:uiPriority w:val="99"/>
    <w:semiHidden/>
    <w:unhideWhenUsed/>
    <w:rsid w:val="009430A8"/>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mn">
    <w:name w:val="mn"/>
    <w:basedOn w:val="DefaultParagraphFont"/>
    <w:rsid w:val="009430A8"/>
  </w:style>
  <w:style w:type="character" w:customStyle="1" w:styleId="mjxassistivemathml">
    <w:name w:val="mjx_assistive_mathml"/>
    <w:basedOn w:val="DefaultParagraphFont"/>
    <w:rsid w:val="009430A8"/>
  </w:style>
  <w:style w:type="character" w:customStyle="1" w:styleId="mi">
    <w:name w:val="mi"/>
    <w:basedOn w:val="DefaultParagraphFont"/>
    <w:rsid w:val="009430A8"/>
  </w:style>
  <w:style w:type="character" w:customStyle="1" w:styleId="mo">
    <w:name w:val="mo"/>
    <w:basedOn w:val="DefaultParagraphFont"/>
    <w:rsid w:val="009430A8"/>
  </w:style>
  <w:style w:type="character" w:customStyle="1" w:styleId="mtext">
    <w:name w:val="mtext"/>
    <w:basedOn w:val="DefaultParagraphFont"/>
    <w:rsid w:val="0094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73114">
      <w:bodyDiv w:val="1"/>
      <w:marLeft w:val="0"/>
      <w:marRight w:val="0"/>
      <w:marTop w:val="0"/>
      <w:marBottom w:val="0"/>
      <w:divBdr>
        <w:top w:val="none" w:sz="0" w:space="0" w:color="auto"/>
        <w:left w:val="none" w:sz="0" w:space="0" w:color="auto"/>
        <w:bottom w:val="none" w:sz="0" w:space="0" w:color="auto"/>
        <w:right w:val="none" w:sz="0" w:space="0" w:color="auto"/>
      </w:divBdr>
    </w:div>
    <w:div w:id="388379991">
      <w:bodyDiv w:val="1"/>
      <w:marLeft w:val="0"/>
      <w:marRight w:val="0"/>
      <w:marTop w:val="0"/>
      <w:marBottom w:val="0"/>
      <w:divBdr>
        <w:top w:val="none" w:sz="0" w:space="0" w:color="auto"/>
        <w:left w:val="none" w:sz="0" w:space="0" w:color="auto"/>
        <w:bottom w:val="none" w:sz="0" w:space="0" w:color="auto"/>
        <w:right w:val="none" w:sz="0" w:space="0" w:color="auto"/>
      </w:divBdr>
    </w:div>
    <w:div w:id="7431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varsitytutors.com/hotmath/hotmath_help/topics/variables.html" TargetMode="External"/><Relationship Id="rId5" Type="http://schemas.openxmlformats.org/officeDocument/2006/relationships/hyperlink" Target="https://www.varsitytutors.com/hotmath/hotmath_help/topics/direct-vari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1826</Characters>
  <Application>Microsoft Office Word</Application>
  <DocSecurity>0</DocSecurity>
  <Lines>15</Lines>
  <Paragraphs>4</Paragraphs>
  <ScaleCrop>false</ScaleCrop>
  <Company>I</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cp:revision>
  <dcterms:created xsi:type="dcterms:W3CDTF">2018-09-19T19:46:00Z</dcterms:created>
  <dcterms:modified xsi:type="dcterms:W3CDTF">2018-09-19T19:48:00Z</dcterms:modified>
</cp:coreProperties>
</file>