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D9DE" w14:textId="77777777" w:rsidR="00A911C8" w:rsidRPr="00A911C8" w:rsidRDefault="00A911C8" w:rsidP="004A17F9">
      <w:pPr>
        <w:pStyle w:val="Heading1"/>
      </w:pPr>
      <w:r w:rsidRPr="00A911C8">
        <w:t>Meridional Heat Transport Tutorial Tasks</w:t>
      </w:r>
    </w:p>
    <w:p w14:paraId="66BD2358" w14:textId="3A708433" w:rsidR="00000000" w:rsidRDefault="00A911C8" w:rsidP="004A17F9">
      <w:pPr>
        <w:pStyle w:val="Heading2"/>
      </w:pPr>
      <w:r>
        <w:t>Task 1:</w:t>
      </w:r>
    </w:p>
    <w:p w14:paraId="69DEAAE8" w14:textId="16F23C15" w:rsidR="00A911C8" w:rsidRDefault="00A911C8">
      <w:r>
        <w:rPr>
          <w:noProof/>
        </w:rPr>
        <w:drawing>
          <wp:inline distT="0" distB="0" distL="0" distR="0" wp14:anchorId="14C42A42" wp14:editId="4C474332">
            <wp:extent cx="3600000" cy="2058511"/>
            <wp:effectExtent l="0" t="0" r="635" b="0"/>
            <wp:docPr id="105442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00000" cy="2058511"/>
                    </a:xfrm>
                    <a:prstGeom prst="rect">
                      <a:avLst/>
                    </a:prstGeom>
                    <a:noFill/>
                    <a:ln>
                      <a:noFill/>
                    </a:ln>
                  </pic:spPr>
                </pic:pic>
              </a:graphicData>
            </a:graphic>
          </wp:inline>
        </w:drawing>
      </w:r>
    </w:p>
    <w:p w14:paraId="10D871E2" w14:textId="6CBDDB50" w:rsidR="00A911C8" w:rsidRDefault="00A911C8" w:rsidP="00A911C8">
      <w:pPr>
        <w:ind w:firstLine="720"/>
      </w:pPr>
      <w:r>
        <w:t>Fig 1: Original figure reproduced</w:t>
      </w:r>
      <w:r w:rsidR="0038741F">
        <w:t xml:space="preserve"> (annual mean 2001)</w:t>
      </w:r>
      <w:r>
        <w:t>.</w:t>
      </w:r>
    </w:p>
    <w:p w14:paraId="54764CFD" w14:textId="741F5DD6" w:rsidR="00DB37F1" w:rsidRDefault="00DB37F1" w:rsidP="00DB37F1">
      <w:r>
        <w:t>The figure is recreated after understanding and running the code.</w:t>
      </w:r>
    </w:p>
    <w:p w14:paraId="6921077F" w14:textId="4360BADD" w:rsidR="00A911C8" w:rsidRDefault="00A911C8" w:rsidP="004A17F9">
      <w:pPr>
        <w:pStyle w:val="Heading2"/>
      </w:pPr>
      <w:r>
        <w:t>Task 2:</w:t>
      </w:r>
      <w:r w:rsidRPr="00A911C8">
        <w:rPr>
          <w:noProof/>
        </w:rPr>
        <w:t xml:space="preserve"> </w:t>
      </w:r>
    </w:p>
    <w:p w14:paraId="6D244297" w14:textId="6DE7934D" w:rsidR="00A911C8" w:rsidRDefault="00A911C8">
      <w:r>
        <w:rPr>
          <w:noProof/>
        </w:rPr>
        <w:drawing>
          <wp:inline distT="0" distB="0" distL="0" distR="0" wp14:anchorId="680AE58F" wp14:editId="6B6CE983">
            <wp:extent cx="3600000" cy="2058510"/>
            <wp:effectExtent l="0" t="0" r="635" b="0"/>
            <wp:docPr id="902642861" name="Picture 2"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642861" name="Picture 2" descr="A graph of a graph of a graph&#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0000" cy="2058510"/>
                    </a:xfrm>
                    <a:prstGeom prst="rect">
                      <a:avLst/>
                    </a:prstGeom>
                    <a:noFill/>
                    <a:ln>
                      <a:noFill/>
                    </a:ln>
                  </pic:spPr>
                </pic:pic>
              </a:graphicData>
            </a:graphic>
          </wp:inline>
        </w:drawing>
      </w:r>
    </w:p>
    <w:p w14:paraId="4FB18A0D" w14:textId="44578BF0" w:rsidR="00A911C8" w:rsidRDefault="00A911C8" w:rsidP="004A17F9">
      <w:pPr>
        <w:ind w:firstLine="720"/>
      </w:pPr>
      <w:r>
        <w:t xml:space="preserve">Fig 2: Energy balance during </w:t>
      </w:r>
      <w:r>
        <w:t>Austral summer</w:t>
      </w:r>
      <w:r w:rsidR="0038741F">
        <w:t xml:space="preserve"> 2000-2001</w:t>
      </w:r>
      <w:r>
        <w:t>.</w:t>
      </w:r>
    </w:p>
    <w:p w14:paraId="558EC110" w14:textId="54D22532" w:rsidR="004A17F9" w:rsidRDefault="004A17F9" w:rsidP="004A17F9">
      <w:r>
        <w:rPr>
          <w:noProof/>
        </w:rPr>
        <w:drawing>
          <wp:inline distT="0" distB="0" distL="0" distR="0" wp14:anchorId="1B666CFC" wp14:editId="1882C283">
            <wp:extent cx="3600000" cy="2058510"/>
            <wp:effectExtent l="0" t="0" r="635" b="0"/>
            <wp:docPr id="17962476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00000" cy="2058510"/>
                    </a:xfrm>
                    <a:prstGeom prst="rect">
                      <a:avLst/>
                    </a:prstGeom>
                    <a:noFill/>
                    <a:ln>
                      <a:noFill/>
                    </a:ln>
                  </pic:spPr>
                </pic:pic>
              </a:graphicData>
            </a:graphic>
          </wp:inline>
        </w:drawing>
      </w:r>
    </w:p>
    <w:p w14:paraId="0B282F1C" w14:textId="2B9A0029" w:rsidR="004A17F9" w:rsidRDefault="004A17F9" w:rsidP="004A17F9">
      <w:r>
        <w:tab/>
        <w:t xml:space="preserve">Fig 3: </w:t>
      </w:r>
      <w:r>
        <w:t xml:space="preserve">Energy balance during Austral </w:t>
      </w:r>
      <w:r>
        <w:t>winter</w:t>
      </w:r>
      <w:r w:rsidR="0038741F">
        <w:t xml:space="preserve"> 2001.</w:t>
      </w:r>
    </w:p>
    <w:p w14:paraId="5E17BA72" w14:textId="47CD4B44" w:rsidR="00A911C8" w:rsidRDefault="00A911C8">
      <w:r>
        <w:lastRenderedPageBreak/>
        <w:t xml:space="preserve">There is a clear peak at lower latitudes in the </w:t>
      </w:r>
      <w:r>
        <w:t>Austral summer</w:t>
      </w:r>
      <w:r>
        <w:t xml:space="preserve"> and at higher latitudes in Austral winter. This represents the orientation w.r.t the sun, that is, the southern hemisphere getting more sun than northern hemisphere in southern hemisphere summer and vice versa even though averaged over the whole year the equator gets the most sun.</w:t>
      </w:r>
    </w:p>
    <w:p w14:paraId="7EABAD15" w14:textId="77777777" w:rsidR="0038741F" w:rsidRDefault="0038741F"/>
    <w:p w14:paraId="18E16799" w14:textId="2E49167E" w:rsidR="0038741F" w:rsidRDefault="0038741F" w:rsidP="0038741F">
      <w:pPr>
        <w:pStyle w:val="Heading2"/>
      </w:pPr>
      <w:r>
        <w:t>Task 4:</w:t>
      </w:r>
    </w:p>
    <w:p w14:paraId="020EF140" w14:textId="7965D494" w:rsidR="0038741F" w:rsidRDefault="0038741F"/>
    <w:p w14:paraId="0550E08E" w14:textId="412EAE85" w:rsidR="0038741F" w:rsidRDefault="0038741F">
      <w:r>
        <w:t>The meridional heat transport data was found by passing net flux data for the year 2001 to the</w:t>
      </w:r>
      <w:r w:rsidRPr="0038741F">
        <w:t xml:space="preserve"> </w:t>
      </w:r>
      <w:r>
        <w:t>“</w:t>
      </w:r>
      <w:r w:rsidRPr="0038741F">
        <w:t>inferred_heat_transport</w:t>
      </w:r>
      <w:r>
        <w:t>” function, this was then plotted against latitude.</w:t>
      </w:r>
    </w:p>
    <w:p w14:paraId="1A226C48" w14:textId="6003BACF" w:rsidR="0038741F" w:rsidRDefault="0038741F">
      <w:r>
        <w:rPr>
          <w:noProof/>
        </w:rPr>
        <w:drawing>
          <wp:anchor distT="0" distB="0" distL="114300" distR="114300" simplePos="0" relativeHeight="251658240" behindDoc="0" locked="0" layoutInCell="1" allowOverlap="1" wp14:anchorId="1C8FAE8C" wp14:editId="40AF19EF">
            <wp:simplePos x="0" y="0"/>
            <wp:positionH relativeFrom="margin">
              <wp:align>center</wp:align>
            </wp:positionH>
            <wp:positionV relativeFrom="paragraph">
              <wp:posOffset>5715</wp:posOffset>
            </wp:positionV>
            <wp:extent cx="3771900" cy="6599555"/>
            <wp:effectExtent l="0" t="0" r="0" b="0"/>
            <wp:wrapSquare wrapText="bothSides"/>
            <wp:docPr id="164219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71900" cy="6599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7453BA" w14:textId="2A7BD89F" w:rsidR="0038741F" w:rsidRDefault="0038741F"/>
    <w:p w14:paraId="6D8E621B" w14:textId="77C1A9CF" w:rsidR="0038741F" w:rsidRDefault="0038741F"/>
    <w:p w14:paraId="34B0A65D" w14:textId="77777777" w:rsidR="0038741F" w:rsidRDefault="0038741F"/>
    <w:p w14:paraId="1018D0C2" w14:textId="02EB7FFE" w:rsidR="0038741F" w:rsidRDefault="0038741F"/>
    <w:p w14:paraId="532871FB" w14:textId="77777777" w:rsidR="0038741F" w:rsidRDefault="0038741F"/>
    <w:p w14:paraId="72A48489" w14:textId="69F9BAC3" w:rsidR="0038741F" w:rsidRDefault="0038741F">
      <w:r>
        <w:rPr>
          <w:noProof/>
        </w:rPr>
        <mc:AlternateContent>
          <mc:Choice Requires="wps">
            <w:drawing>
              <wp:anchor distT="45720" distB="45720" distL="114300" distR="114300" simplePos="0" relativeHeight="251660288" behindDoc="0" locked="0" layoutInCell="1" allowOverlap="1" wp14:anchorId="2C210E4B" wp14:editId="7AF7DA28">
                <wp:simplePos x="0" y="0"/>
                <wp:positionH relativeFrom="margin">
                  <wp:align>center</wp:align>
                </wp:positionH>
                <wp:positionV relativeFrom="paragraph">
                  <wp:posOffset>4650740</wp:posOffset>
                </wp:positionV>
                <wp:extent cx="19431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404620"/>
                        </a:xfrm>
                        <a:prstGeom prst="rect">
                          <a:avLst/>
                        </a:prstGeom>
                        <a:solidFill>
                          <a:srgbClr val="FFFFFF"/>
                        </a:solidFill>
                        <a:ln w="9525">
                          <a:noFill/>
                          <a:miter lim="800000"/>
                          <a:headEnd/>
                          <a:tailEnd/>
                        </a:ln>
                      </wps:spPr>
                      <wps:txbx>
                        <w:txbxContent>
                          <w:p w14:paraId="416DE2A6" w14:textId="3D146994" w:rsidR="0038741F" w:rsidRDefault="0038741F">
                            <w:r>
                              <w:t>Fig 4: Meridional heat transport annual mean 2001</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210E4B" id="_x0000_t202" coordsize="21600,21600" o:spt="202" path="m,l,21600r21600,l21600,xe">
                <v:stroke joinstyle="miter"/>
                <v:path gradientshapeok="t" o:connecttype="rect"/>
              </v:shapetype>
              <v:shape id="Text Box 2" o:spid="_x0000_s1026" type="#_x0000_t202" style="position:absolute;margin-left:0;margin-top:366.2pt;width:153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" stroked="f">
                <v:textbox style="mso-fit-shape-to-text:t">
                  <w:txbxContent>
                    <w:p w14:paraId="416DE2A6" w14:textId="3D146994" w:rsidR="0038741F" w:rsidRDefault="0038741F">
                      <w:r>
                        <w:t>Fig 4: Meridional heat transport annual mean 2001</w:t>
                      </w:r>
                      <w:r>
                        <w:t>.</w:t>
                      </w:r>
                    </w:p>
                  </w:txbxContent>
                </v:textbox>
                <w10:wrap type="square" anchorx="margin"/>
              </v:shape>
            </w:pict>
          </mc:Fallback>
        </mc:AlternateContent>
      </w:r>
    </w:p>
    <w:p w14:paraId="6132BD6E" w14:textId="0F29FD50" w:rsidR="0038741F" w:rsidRDefault="0038741F" w:rsidP="0038741F">
      <w:pPr>
        <w:pStyle w:val="Heading2"/>
      </w:pPr>
      <w:r>
        <w:lastRenderedPageBreak/>
        <w:t>Task 5:</w:t>
      </w:r>
    </w:p>
    <w:p w14:paraId="020422DB" w14:textId="58E7A873" w:rsidR="0038741F" w:rsidRDefault="00917C73">
      <w:r>
        <w:rPr>
          <w:noProof/>
        </w:rPr>
        <mc:AlternateContent>
          <mc:Choice Requires="wps">
            <w:drawing>
              <wp:anchor distT="45720" distB="45720" distL="114300" distR="114300" simplePos="0" relativeHeight="251663360" behindDoc="0" locked="0" layoutInCell="1" allowOverlap="1" wp14:anchorId="5EC4D9B6" wp14:editId="284E39AD">
                <wp:simplePos x="0" y="0"/>
                <wp:positionH relativeFrom="column">
                  <wp:posOffset>312420</wp:posOffset>
                </wp:positionH>
                <wp:positionV relativeFrom="paragraph">
                  <wp:posOffset>4765675</wp:posOffset>
                </wp:positionV>
                <wp:extent cx="2171700" cy="487680"/>
                <wp:effectExtent l="0" t="0" r="0" b="7620"/>
                <wp:wrapTopAndBottom/>
                <wp:docPr id="10498509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487680"/>
                        </a:xfrm>
                        <a:prstGeom prst="rect">
                          <a:avLst/>
                        </a:prstGeom>
                        <a:solidFill>
                          <a:srgbClr val="FFFFFF"/>
                        </a:solidFill>
                        <a:ln w="9525">
                          <a:noFill/>
                          <a:miter lim="800000"/>
                          <a:headEnd/>
                          <a:tailEnd/>
                        </a:ln>
                      </wps:spPr>
                      <wps:txbx>
                        <w:txbxContent>
                          <w:p w14:paraId="38C0018E" w14:textId="2D154CC6" w:rsidR="00917C73" w:rsidRDefault="00917C73">
                            <w:r>
                              <w:t>Fig 5: Meridional heat transport mean Austral summer 2000-2001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4D9B6" id="_x0000_s1027" type="#_x0000_t202" style="position:absolute;margin-left:24.6pt;margin-top:375.25pt;width:171pt;height:38.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" stroked="f">
                <v:textbox>
                  <w:txbxContent>
                    <w:p w14:paraId="38C0018E" w14:textId="2D154CC6" w:rsidR="00917C73" w:rsidRDefault="00917C73">
                      <w:r>
                        <w:t>Fig 5: Meridional heat transport mean Austral summer 2000-2001</w:t>
                      </w:r>
                      <w:r>
                        <w:t>.</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5EF33462" wp14:editId="07182201">
                <wp:simplePos x="0" y="0"/>
                <wp:positionH relativeFrom="column">
                  <wp:posOffset>3002280</wp:posOffset>
                </wp:positionH>
                <wp:positionV relativeFrom="paragraph">
                  <wp:posOffset>4721225</wp:posOffset>
                </wp:positionV>
                <wp:extent cx="2011680" cy="518160"/>
                <wp:effectExtent l="0" t="0" r="7620" b="0"/>
                <wp:wrapTopAndBottom/>
                <wp:docPr id="390759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518160"/>
                        </a:xfrm>
                        <a:prstGeom prst="rect">
                          <a:avLst/>
                        </a:prstGeom>
                        <a:solidFill>
                          <a:srgbClr val="FFFFFF"/>
                        </a:solidFill>
                        <a:ln w="9525">
                          <a:noFill/>
                          <a:miter lim="800000"/>
                          <a:headEnd/>
                          <a:tailEnd/>
                        </a:ln>
                      </wps:spPr>
                      <wps:txbx>
                        <w:txbxContent>
                          <w:p w14:paraId="2806BE7E" w14:textId="2201F013" w:rsidR="00917C73" w:rsidRDefault="00917C73">
                            <w:r>
                              <w:t xml:space="preserve">Fig </w:t>
                            </w:r>
                            <w:r>
                              <w:t>6</w:t>
                            </w:r>
                            <w:r>
                              <w:t xml:space="preserve">: Meridional heat transport mean Austral </w:t>
                            </w:r>
                            <w:r>
                              <w:t>winter</w:t>
                            </w:r>
                            <w:r>
                              <w:t xml:space="preserve"> 2001</w:t>
                            </w:r>
                            <w:r>
                              <w:t>.</w:t>
                            </w:r>
                          </w:p>
                        </w:txbxContent>
                      </wps:txbx>
                      <wps:bodyPr rot="0" vert="horz" wrap="square" lIns="91440" tIns="45720" rIns="91440" bIns="45720" anchor="t" anchorCtr="0">
                        <a:noAutofit/>
                      </wps:bodyPr>
                    </wps:wsp>
                  </a:graphicData>
                </a:graphic>
              </wp:anchor>
            </w:drawing>
          </mc:Choice>
          <mc:Fallback>
            <w:pict>
              <v:shape w14:anchorId="5EF33462" id="_x0000_s1028" type="#_x0000_t202" style="position:absolute;margin-left:236.4pt;margin-top:371.75pt;width:158.4pt;height:40.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" stroked="f">
                <v:textbox>
                  <w:txbxContent>
                    <w:p w14:paraId="2806BE7E" w14:textId="2201F013" w:rsidR="00917C73" w:rsidRDefault="00917C73">
                      <w:r>
                        <w:t xml:space="preserve">Fig </w:t>
                      </w:r>
                      <w:r>
                        <w:t>6</w:t>
                      </w:r>
                      <w:r>
                        <w:t xml:space="preserve">: Meridional heat transport mean Austral </w:t>
                      </w:r>
                      <w:r>
                        <w:t>winter</w:t>
                      </w:r>
                      <w:r>
                        <w:t xml:space="preserve"> 2001</w:t>
                      </w:r>
                      <w:r>
                        <w:t>.</w:t>
                      </w:r>
                    </w:p>
                  </w:txbxContent>
                </v:textbox>
                <w10:wrap type="topAndBottom"/>
              </v:shape>
            </w:pict>
          </mc:Fallback>
        </mc:AlternateContent>
      </w:r>
      <w:r w:rsidR="0038741F">
        <w:rPr>
          <w:noProof/>
        </w:rPr>
        <w:drawing>
          <wp:inline distT="0" distB="0" distL="0" distR="0" wp14:anchorId="218AE03C" wp14:editId="7FC3B557">
            <wp:extent cx="2674961" cy="4680000"/>
            <wp:effectExtent l="0" t="0" r="0" b="6350"/>
            <wp:docPr id="10995076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4961" cy="4680000"/>
                    </a:xfrm>
                    <a:prstGeom prst="rect">
                      <a:avLst/>
                    </a:prstGeom>
                    <a:noFill/>
                    <a:ln>
                      <a:noFill/>
                    </a:ln>
                  </pic:spPr>
                </pic:pic>
              </a:graphicData>
            </a:graphic>
          </wp:inline>
        </w:drawing>
      </w:r>
      <w:r w:rsidR="0038741F">
        <w:rPr>
          <w:noProof/>
        </w:rPr>
        <w:drawing>
          <wp:inline distT="0" distB="0" distL="0" distR="0" wp14:anchorId="60ECBCB3" wp14:editId="5AEA263A">
            <wp:extent cx="2674960" cy="4680000"/>
            <wp:effectExtent l="0" t="0" r="0" b="6350"/>
            <wp:docPr id="8277979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960" cy="4680000"/>
                    </a:xfrm>
                    <a:prstGeom prst="rect">
                      <a:avLst/>
                    </a:prstGeom>
                    <a:noFill/>
                    <a:ln>
                      <a:noFill/>
                    </a:ln>
                  </pic:spPr>
                </pic:pic>
              </a:graphicData>
            </a:graphic>
          </wp:inline>
        </w:drawing>
      </w:r>
    </w:p>
    <w:p w14:paraId="24862270" w14:textId="34912B0F" w:rsidR="0038741F" w:rsidRDefault="00917C73">
      <w:r>
        <w:t xml:space="preserve">In the austral summer the southern hemisphere is warmed the most and the northern hemisphere is warmed the least so there is the largest net energy imbalance just above the equator. In the austral winter the reverse occurs. </w:t>
      </w:r>
    </w:p>
    <w:sectPr w:rsidR="00387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C8"/>
    <w:rsid w:val="00087DA6"/>
    <w:rsid w:val="002A797D"/>
    <w:rsid w:val="0038741F"/>
    <w:rsid w:val="004A17F9"/>
    <w:rsid w:val="007D00FB"/>
    <w:rsid w:val="00917C73"/>
    <w:rsid w:val="00A911C8"/>
    <w:rsid w:val="00DB37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AD30C"/>
  <w15:chartTrackingRefBased/>
  <w15:docId w15:val="{2766749B-92CD-4B35-A057-87E7D3B9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1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14:ligatures w14:val="none"/>
    </w:rPr>
  </w:style>
  <w:style w:type="paragraph" w:styleId="Heading2">
    <w:name w:val="heading 2"/>
    <w:basedOn w:val="Normal"/>
    <w:next w:val="Normal"/>
    <w:link w:val="Heading2Char"/>
    <w:uiPriority w:val="9"/>
    <w:unhideWhenUsed/>
    <w:qFormat/>
    <w:rsid w:val="004A1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C8"/>
    <w:rPr>
      <w:rFonts w:ascii="Times New Roman" w:eastAsia="Times New Roman" w:hAnsi="Times New Roman" w:cs="Times New Roman"/>
      <w:b/>
      <w:bCs/>
      <w:kern w:val="36"/>
      <w:sz w:val="48"/>
      <w:szCs w:val="48"/>
      <w:lang w:eastAsia="en-NZ"/>
      <w14:ligatures w14:val="none"/>
    </w:rPr>
  </w:style>
  <w:style w:type="character" w:customStyle="1" w:styleId="Heading2Char">
    <w:name w:val="Heading 2 Char"/>
    <w:basedOn w:val="DefaultParagraphFont"/>
    <w:link w:val="Heading2"/>
    <w:uiPriority w:val="9"/>
    <w:rsid w:val="004A17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3394">
      <w:bodyDiv w:val="1"/>
      <w:marLeft w:val="0"/>
      <w:marRight w:val="0"/>
      <w:marTop w:val="0"/>
      <w:marBottom w:val="0"/>
      <w:divBdr>
        <w:top w:val="none" w:sz="0" w:space="0" w:color="auto"/>
        <w:left w:val="none" w:sz="0" w:space="0" w:color="auto"/>
        <w:bottom w:val="none" w:sz="0" w:space="0" w:color="auto"/>
        <w:right w:val="none" w:sz="0" w:space="0" w:color="auto"/>
      </w:divBdr>
      <w:divsChild>
        <w:div w:id="541598863">
          <w:marLeft w:val="0"/>
          <w:marRight w:val="0"/>
          <w:marTop w:val="0"/>
          <w:marBottom w:val="0"/>
          <w:divBdr>
            <w:top w:val="none" w:sz="0" w:space="0" w:color="auto"/>
            <w:left w:val="none" w:sz="0" w:space="0" w:color="auto"/>
            <w:bottom w:val="none" w:sz="0" w:space="0" w:color="auto"/>
            <w:right w:val="none" w:sz="0" w:space="0" w:color="auto"/>
          </w:divBdr>
        </w:div>
      </w:divsChild>
    </w:div>
    <w:div w:id="200069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3</Pages>
  <Words>158</Words>
  <Characters>905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Allen</dc:creator>
  <cp:keywords/>
  <dc:description/>
  <cp:lastModifiedBy>Timothy Allen</cp:lastModifiedBy>
  <cp:revision>2</cp:revision>
  <dcterms:created xsi:type="dcterms:W3CDTF">2023-09-28T11:30:00Z</dcterms:created>
  <dcterms:modified xsi:type="dcterms:W3CDTF">2023-09-29T03:52:00Z</dcterms:modified>
</cp:coreProperties>
</file>