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5AC" w:rsidRDefault="00163018" w:rsidP="00163018">
      <w:pPr>
        <w:pStyle w:val="Heading1"/>
        <w:rPr>
          <w:lang w:val="en-US"/>
        </w:rPr>
      </w:pPr>
      <w:r>
        <w:rPr>
          <w:lang w:val="en-US"/>
        </w:rPr>
        <w:t xml:space="preserve">Important parts Thesis Ruben </w:t>
      </w:r>
      <w:proofErr w:type="spellStart"/>
      <w:r>
        <w:rPr>
          <w:lang w:val="en-US"/>
        </w:rPr>
        <w:t>Deneer</w:t>
      </w:r>
      <w:proofErr w:type="spellEnd"/>
    </w:p>
    <w:p w:rsidR="00163018" w:rsidRDefault="00163018" w:rsidP="00163018">
      <w:pPr>
        <w:rPr>
          <w:b/>
          <w:lang w:val="en-US"/>
        </w:rPr>
      </w:pPr>
      <w:r>
        <w:rPr>
          <w:b/>
          <w:lang w:val="en-US"/>
        </w:rPr>
        <w:t>Introduction</w:t>
      </w:r>
    </w:p>
    <w:p w:rsidR="00163018" w:rsidRDefault="00163018" w:rsidP="00560DF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>It has become clear that bariatric surgery has a positive effect that extends beyond</w:t>
      </w:r>
      <w:r w:rsidR="00560DFB"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val="en-US"/>
        </w:rPr>
        <w:t>weight loss and includes improvement in diabetes, hypertension, dyslipidemia and reduction</w:t>
      </w:r>
      <w:r w:rsidR="00560DFB"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val="en-US"/>
        </w:rPr>
        <w:t>of overall mortality</w:t>
      </w:r>
    </w:p>
    <w:p w:rsidR="00560DFB" w:rsidRDefault="00560DFB" w:rsidP="00560DF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:rsidR="00560DFB" w:rsidRDefault="00560DFB" w:rsidP="00560DF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proofErr w:type="gramStart"/>
      <w:r>
        <w:rPr>
          <w:rFonts w:ascii="NimbusRomNo9L-Regu" w:hAnsi="NimbusRomNo9L-Regu" w:cs="NimbusRomNo9L-Regu"/>
          <w:sz w:val="20"/>
          <w:szCs w:val="20"/>
          <w:lang w:val="en-US"/>
        </w:rPr>
        <w:t>there</w:t>
      </w:r>
      <w:proofErr w:type="gramEnd"/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is no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val="en-US"/>
        </w:rPr>
        <w:t>uniform definition of how patients are identified as having co-morbidities</w:t>
      </w:r>
    </w:p>
    <w:p w:rsidR="00560DFB" w:rsidRDefault="00560DFB" w:rsidP="00560DF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:rsidR="00560DFB" w:rsidRDefault="00560DFB" w:rsidP="00560DF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proofErr w:type="gramStart"/>
      <w:r>
        <w:rPr>
          <w:rFonts w:ascii="NimbusRomNo9L-ReguItal" w:hAnsi="NimbusRomNo9L-ReguItal" w:cs="NimbusRomNo9L-ReguItal"/>
          <w:sz w:val="20"/>
          <w:szCs w:val="20"/>
          <w:lang w:val="en-US"/>
        </w:rPr>
        <w:t>to</w:t>
      </w:r>
      <w:proofErr w:type="gramEnd"/>
      <w:r>
        <w:rPr>
          <w:rFonts w:ascii="NimbusRomNo9L-ReguItal" w:hAnsi="NimbusRomNo9L-ReguItal" w:cs="NimbusRomNo9L-ReguItal"/>
          <w:sz w:val="20"/>
          <w:szCs w:val="20"/>
          <w:lang w:val="en-US"/>
        </w:rPr>
        <w:t xml:space="preserve"> use data mining techniques to develop</w:t>
      </w:r>
      <w:r>
        <w:rPr>
          <w:rFonts w:ascii="NimbusRomNo9L-ReguItal" w:hAnsi="NimbusRomNo9L-ReguItal" w:cs="NimbusRomNo9L-ReguItal"/>
          <w:sz w:val="20"/>
          <w:szCs w:val="20"/>
          <w:lang w:val="en-US"/>
        </w:rPr>
        <w:t xml:space="preserve"> </w:t>
      </w:r>
      <w:r>
        <w:rPr>
          <w:rFonts w:ascii="NimbusRomNo9L-ReguItal" w:hAnsi="NimbusRomNo9L-ReguItal" w:cs="NimbusRomNo9L-ReguItal"/>
          <w:sz w:val="20"/>
          <w:szCs w:val="20"/>
          <w:lang w:val="en-US"/>
        </w:rPr>
        <w:t>a score that can objectively quantify the severity of co-morbidities present in</w:t>
      </w:r>
      <w:r>
        <w:rPr>
          <w:rFonts w:ascii="NimbusRomNo9L-ReguItal" w:hAnsi="NimbusRomNo9L-ReguItal" w:cs="NimbusRomNo9L-ReguItal"/>
          <w:sz w:val="20"/>
          <w:szCs w:val="20"/>
          <w:lang w:val="en-US"/>
        </w:rPr>
        <w:t xml:space="preserve"> </w:t>
      </w:r>
      <w:r>
        <w:rPr>
          <w:rFonts w:ascii="NimbusRomNo9L-ReguItal" w:hAnsi="NimbusRomNo9L-ReguItal" w:cs="NimbusRomNo9L-ReguItal"/>
          <w:sz w:val="20"/>
          <w:szCs w:val="20"/>
          <w:lang w:val="en-US"/>
        </w:rPr>
        <w:t>bariatric patients based on biomarkers, both before and after surgery</w:t>
      </w:r>
    </w:p>
    <w:p w:rsidR="00560DFB" w:rsidRDefault="00560DFB" w:rsidP="00560DF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60DFB" w:rsidRDefault="00560DFB" w:rsidP="00560DF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>However, in this study the goal is not to predict the pre-operative probability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val="en-US"/>
        </w:rPr>
        <w:t>of remission but to quantify the severity of co-morbidities and monitor improvement in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val="en-US"/>
        </w:rPr>
        <w:t>a patient before and after surgery.</w:t>
      </w:r>
    </w:p>
    <w:p w:rsidR="0033107D" w:rsidRDefault="0033107D" w:rsidP="00560DF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0"/>
          <w:szCs w:val="20"/>
          <w:lang w:val="en-US"/>
        </w:rPr>
      </w:pPr>
    </w:p>
    <w:p w:rsidR="0033107D" w:rsidRDefault="0033107D" w:rsidP="00560DF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0"/>
          <w:szCs w:val="20"/>
          <w:lang w:val="en-US"/>
        </w:rPr>
      </w:pPr>
      <w:r>
        <w:rPr>
          <w:rFonts w:ascii="NimbusRomNo9L-Regu" w:hAnsi="NimbusRomNo9L-Regu" w:cs="NimbusRomNo9L-Regu"/>
          <w:b/>
          <w:sz w:val="20"/>
          <w:szCs w:val="20"/>
          <w:lang w:val="en-US"/>
        </w:rPr>
        <w:t>Background</w:t>
      </w:r>
    </w:p>
    <w:p w:rsidR="0033107D" w:rsidRDefault="0033107D" w:rsidP="00560DF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0"/>
          <w:szCs w:val="20"/>
          <w:lang w:val="en-US"/>
        </w:rPr>
      </w:pPr>
    </w:p>
    <w:p w:rsidR="0033107D" w:rsidRDefault="0033107D" w:rsidP="00560DF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>There are different types of bariatric surgery but this study is limited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to primary gastric sleeve 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(SG) </w:t>
      </w:r>
      <w:r>
        <w:rPr>
          <w:rFonts w:ascii="NimbusRomNo9L-Regu" w:hAnsi="NimbusRomNo9L-Regu" w:cs="NimbusRomNo9L-Regu"/>
          <w:sz w:val="20"/>
          <w:szCs w:val="20"/>
          <w:lang w:val="en-US"/>
        </w:rPr>
        <w:t>and gastric bypass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(RYGB)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surgery</w:t>
      </w:r>
    </w:p>
    <w:p w:rsidR="0033107D" w:rsidRDefault="0033107D" w:rsidP="00560DF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:rsidR="0033107D" w:rsidRDefault="0033107D" w:rsidP="0033107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>Initially SG was labeled as a restrictive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procedure because the weight loss was attributed to a </w:t>
      </w:r>
      <w:r>
        <w:rPr>
          <w:rFonts w:ascii="NimbusRomNo9L-Regu" w:hAnsi="NimbusRomNo9L-Regu" w:cs="NimbusRomNo9L-Regu"/>
          <w:sz w:val="20"/>
          <w:szCs w:val="20"/>
          <w:lang w:val="en-US"/>
        </w:rPr>
        <w:t>r</w:t>
      </w:r>
      <w:r>
        <w:rPr>
          <w:rFonts w:ascii="NimbusRomNo9L-Regu" w:hAnsi="NimbusRomNo9L-Regu" w:cs="NimbusRomNo9L-Regu"/>
          <w:sz w:val="20"/>
          <w:szCs w:val="20"/>
          <w:lang w:val="en-US"/>
        </w:rPr>
        <w:t>eduction in stomach size. However,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val="en-US"/>
        </w:rPr>
        <w:t>it later became apparent that modifications of gastrointestinal hormones play a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val="en-US"/>
        </w:rPr>
        <w:t>significant role.</w:t>
      </w:r>
    </w:p>
    <w:p w:rsidR="0033107D" w:rsidRDefault="0033107D" w:rsidP="0033107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:rsidR="0033107D" w:rsidRDefault="0033107D" w:rsidP="0033107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>In similar fashion to SG,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val="en-US"/>
        </w:rPr>
        <w:t>RYGB also has a beneficial effect on co-morbidities.</w:t>
      </w:r>
    </w:p>
    <w:p w:rsidR="0033107D" w:rsidRDefault="0033107D" w:rsidP="0033107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:rsidR="0033107D" w:rsidRDefault="0033107D" w:rsidP="0033107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>To asse</w:t>
      </w:r>
      <w:r w:rsidR="00706F70">
        <w:rPr>
          <w:rFonts w:ascii="NimbusRomNo9L-Regu" w:hAnsi="NimbusRomNo9L-Regu" w:cs="NimbusRomNo9L-Regu"/>
          <w:sz w:val="20"/>
          <w:szCs w:val="20"/>
          <w:lang w:val="en-US"/>
        </w:rPr>
        <w:t>s</w:t>
      </w:r>
      <w:bookmarkStart w:id="0" w:name="_GoBack"/>
      <w:bookmarkEnd w:id="0"/>
      <w:r>
        <w:rPr>
          <w:rFonts w:ascii="NimbusRomNo9L-Regu" w:hAnsi="NimbusRomNo9L-Regu" w:cs="NimbusRomNo9L-Regu"/>
          <w:sz w:val="20"/>
          <w:szCs w:val="20"/>
          <w:lang w:val="en-US"/>
        </w:rPr>
        <w:t>s the metabolic health of patients before and after bariatric surgery, the Catharina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val="en-US"/>
        </w:rPr>
        <w:t>Hospital in Eindhoven makes use of an extensive bariatric laboratory panel. This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val="en-US"/>
        </w:rPr>
        <w:t>panel includes blood tests with markers related to complete blood count, kidney function,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val="en-US"/>
        </w:rPr>
        <w:t>liver function, inflammation, lipid spectrum, coagulation, glucose metabolism,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val="en-US"/>
        </w:rPr>
        <w:t>thyroid function, mineral and vitamin status</w:t>
      </w:r>
    </w:p>
    <w:p w:rsidR="0033107D" w:rsidRDefault="0033107D" w:rsidP="0033107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:rsidR="0033107D" w:rsidRDefault="0033107D" w:rsidP="0033107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>Both diabetes and dyslipidemia can be diagnosed from the results of the markers contained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val="en-US"/>
        </w:rPr>
        <w:t>in the glucose metabolism and lipid spectrum sub-panels, respectively.</w:t>
      </w:r>
    </w:p>
    <w:p w:rsidR="0033107D" w:rsidRDefault="0033107D" w:rsidP="0033107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:rsidR="0033107D" w:rsidRPr="0033107D" w:rsidRDefault="0033107D" w:rsidP="0033107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>From literature, evidence was found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val="en-US"/>
        </w:rPr>
        <w:t>to conclude that hypertension can be observed from changes in several biomarkers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val="en-US"/>
        </w:rPr>
        <w:t>(i.e. leukocytes, CRP, urea, GGT, etc.) contained in the bariatric lab panel.</w:t>
      </w:r>
    </w:p>
    <w:sectPr w:rsidR="0033107D" w:rsidRPr="00331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18"/>
    <w:rsid w:val="00163018"/>
    <w:rsid w:val="0033107D"/>
    <w:rsid w:val="00560DFB"/>
    <w:rsid w:val="00706F70"/>
    <w:rsid w:val="008055AC"/>
    <w:rsid w:val="00E54017"/>
    <w:rsid w:val="00FE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B000A9E-88D5-4EEC-A68A-029C3887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0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BEBEB"/>
      </a:dk1>
      <a:lt1>
        <a:sysClr val="window" lastClr="2B2B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TU/e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Beishuizen, T.P.A.</dc:creator>
  <cp:keywords/>
  <dc:description/>
  <cp:lastModifiedBy>Beishuizen, T.P.A.</cp:lastModifiedBy>
  <cp:revision>3</cp:revision>
  <dcterms:created xsi:type="dcterms:W3CDTF">2017-11-02T09:01:00Z</dcterms:created>
  <dcterms:modified xsi:type="dcterms:W3CDTF">2017-11-02T16:29:00Z</dcterms:modified>
</cp:coreProperties>
</file>