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Scale-SETI Reviewer Feedback Form</w:t>
      </w:r>
    </w:p>
    <w:p>
      <w:pPr>
        <w:jc w:val="center"/>
      </w:pPr>
      <w:r>
        <w:rPr>
          <w:i/>
          <w:sz w:val="25"/>
        </w:rPr>
        <w:t>External Technical Review v0.1</w:t>
      </w:r>
    </w:p>
    <w:p>
      <w:pPr>
        <w:spacing w:after="100"/>
      </w:pPr>
      <w:r>
        <w:rPr>
          <w:b w:val="0"/>
          <w:i w:val="0"/>
        </w:rPr>
        <w:t>Reviewer name (optional): ____________________________________________</w:t>
      </w:r>
    </w:p>
    <w:p>
      <w:pPr>
        <w:spacing w:after="100"/>
      </w:pPr>
      <w:r>
        <w:rPr>
          <w:b w:val="0"/>
          <w:i w:val="0"/>
        </w:rPr>
        <w:t>Affiliation / role (optional): _________________________________________</w:t>
      </w:r>
    </w:p>
    <w:p>
      <w:pPr>
        <w:spacing w:after="100"/>
      </w:pPr>
      <w:r>
        <w:rPr>
          <w:b w:val="0"/>
          <w:i w:val="0"/>
        </w:rPr>
        <w:t>Primary expertise: _________________________________________________</w:t>
      </w:r>
    </w:p>
    <w:p>
      <w:pPr>
        <w:spacing w:after="100"/>
      </w:pPr>
      <w:r>
        <w:rPr>
          <w:b w:val="0"/>
          <w:i w:val="0"/>
        </w:rPr>
        <w:t>May we identify you publicly as a reviewer?   ☐ Yes   ☐ No   ☐ Ask me first</w:t>
      </w:r>
    </w:p>
    <w:p>
      <w:pPr>
        <w:spacing w:after="100"/>
      </w:pPr>
      <w:r>
        <w:rPr>
          <w:b w:val="0"/>
          <w:i w:val="0"/>
        </w:rPr>
        <w:t>Documents reviewed:   ☐ Concept Paper   ☐ Phase-1 Design   ☐ Roadmap</w:t>
      </w:r>
    </w:p>
    <w:p>
      <w:pPr>
        <w:pStyle w:val="Heading1"/>
        <w:keepNext/>
      </w:pPr>
      <w:r>
        <w:t>1. Overall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r>
              <w:rPr>
                <w:b/>
                <w:sz w:val="17"/>
              </w:rPr>
              <w:t>Disposition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  <w:sz w:val="17"/>
              </w:rPr>
              <w:t>Select</w:t>
            </w:r>
          </w:p>
        </w:tc>
        <w:tc>
          <w:tcPr>
            <w:tcW w:type="dxa" w:w="6840"/>
            <w:vAlign w:val="center"/>
            <w:shd w:fill="D9EAF7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7"/>
              </w:rPr>
              <w:t>Proceed</w:t>
            </w:r>
          </w:p>
        </w:tc>
        <w:tc>
          <w:tcPr>
            <w:tcW w:type="dxa" w:w="936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6840"/>
            <w:vAlign w:val="top"/>
          </w:tcPr>
          <w:p>
            <w:pPr>
              <w:spacing w:after="20"/>
            </w:pPr>
            <w:r>
              <w:rPr>
                <w:sz w:val="17"/>
              </w:rPr>
              <w:t>No major issue prevents external release / next-stage design review.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7"/>
              </w:rPr>
              <w:t>Proceed with conditions</w:t>
            </w:r>
          </w:p>
        </w:tc>
        <w:tc>
          <w:tcPr>
            <w:tcW w:type="dxa" w:w="936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6840"/>
            <w:vAlign w:val="top"/>
          </w:tcPr>
          <w:p>
            <w:pPr>
              <w:spacing w:after="20"/>
            </w:pPr>
            <w:r>
              <w:rPr>
                <w:sz w:val="17"/>
              </w:rPr>
              <w:t>Viable if specified issues are corrected.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7"/>
              </w:rPr>
              <w:t>Major revision</w:t>
            </w:r>
          </w:p>
        </w:tc>
        <w:tc>
          <w:tcPr>
            <w:tcW w:type="dxa" w:w="936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6840"/>
            <w:vAlign w:val="top"/>
          </w:tcPr>
          <w:p>
            <w:pPr>
              <w:spacing w:after="20"/>
            </w:pPr>
            <w:r>
              <w:rPr>
                <w:sz w:val="17"/>
              </w:rPr>
              <w:t>Substantial scientific or engineering changes are needed before release.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7"/>
              </w:rPr>
              <w:t>Do not proceed</w:t>
            </w:r>
          </w:p>
        </w:tc>
        <w:tc>
          <w:tcPr>
            <w:tcW w:type="dxa" w:w="936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6840"/>
            <w:vAlign w:val="top"/>
          </w:tcPr>
          <w:p>
            <w:pPr>
              <w:spacing w:after="20"/>
            </w:pPr>
            <w:r>
              <w:rPr>
                <w:sz w:val="17"/>
              </w:rPr>
              <w:t>A fundamental issue makes the current research path non-viable.</w:t>
            </w:r>
          </w:p>
        </w:tc>
      </w:tr>
    </w:tbl>
    <w:p>
      <w:pPr>
        <w:spacing w:after="100"/>
      </w:pPr>
      <w:r>
        <w:rPr>
          <w:b w:val="0"/>
          <w:i w:val="0"/>
        </w:rPr>
        <w:t>Reason for disposition: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2. Scientific framing and prior work</w:t>
      </w:r>
    </w:p>
    <w:p>
      <w:pPr>
        <w:spacing w:after="100"/>
      </w:pPr>
      <w:r>
        <w:rPr>
          <w:b/>
          <w:i w:val="0"/>
        </w:rPr>
        <w:t>Does the paper clearly distinguish established science, analogy, hypothesis, and speculation?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Is the central question falsifiable enough to support an experimental research program?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What prior work, theory, or literature should be added?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Is any claim of novelty, plausibility, or scientific support overstated?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3. Experimental design and ordinary explanations</w:t>
      </w:r>
    </w:p>
    <w:p>
      <w:pPr>
        <w:spacing w:after="100"/>
      </w:pPr>
      <w:r>
        <w:rPr>
          <w:b/>
          <w:i w:val="0"/>
        </w:rPr>
        <w:t>What conventional coupling or instrumentation pathway could produce a false challenge-response result?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What control is missing or insufficient?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Is the known-physics Phase-1 validation bench an appropriate first step?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What result would convince you that an anomalous information channel deserves independent replication?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4. Statistics, blinding, and evidence standards</w:t>
      </w:r>
    </w:p>
    <w:p>
      <w:pPr>
        <w:spacing w:after="100"/>
      </w:pPr>
      <w:r>
        <w:rPr>
          <w:b/>
          <w:i w:val="0"/>
        </w:rPr>
        <w:t>Are the proposed blinding and delayed-unseal procedures sufficient?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Are the null construction, multiple-testing controls, and escalation gates appropriate?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What statistical test or failure criterion should be changed before preregistration?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5. Up-scale / distributed-search framing</w:t>
      </w:r>
    </w:p>
    <w:p>
      <w:pPr>
        <w:spacing w:after="100"/>
      </w:pPr>
      <w:r>
        <w:rPr>
          <w:b/>
          <w:i w:val="0"/>
        </w:rPr>
        <w:t>Does the same-scale / down-scale / up-scale framework clarify the search space without implying evidence for hidden domains?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/>
      </w:pPr>
      <w:r>
        <w:rPr>
          <w:b/>
          <w:i w:val="0"/>
        </w:rPr>
        <w:t>What existing multi-spacecraft or long-baseline data, if any, would be worth examining before proposing dedicated instrumentation?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6. Engineering reproducibility</w:t>
      </w:r>
    </w:p>
    <w:p>
      <w:pPr>
        <w:spacing w:after="100"/>
      </w:pPr>
      <w:r>
        <w:rPr>
          <w:b/>
          <w:i w:val="0"/>
        </w:rPr>
        <w:t>If this is within your expertise: could another qualified lab reproduce Phase 1 from the design package? List any missing specification that would force the lab to guess.</w:t>
      </w:r>
    </w:p>
    <w:p>
      <w:pPr>
        <w:spacing w:after="100"/>
      </w:pPr>
      <w:r>
        <w:rPr>
          <w:b w:val="0"/>
          <w:i w:val="0"/>
        </w:rPr>
        <w:t>Response: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7. Highest-priority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6"/>
              </w:rPr>
              <w:t>Section / topic</w:t>
            </w:r>
          </w:p>
        </w:tc>
        <w:tc>
          <w:tcPr>
            <w:tcW w:type="dxa" w:w="4320"/>
            <w:vAlign w:val="center"/>
            <w:shd w:fill="D9EAF7"/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  <w:sz w:val="16"/>
              </w:rPr>
              <w:t>Recommended action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Major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Major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Minor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Minor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8. Anything we should stop doing</w:t>
      </w:r>
    </w:p>
    <w:p>
      <w:pPr>
        <w:spacing w:after="100"/>
      </w:pPr>
      <w:r>
        <w:rPr>
          <w:b w:val="0"/>
          <w:i w:val="0"/>
        </w:rPr>
        <w:t>What part of the project adds complexity without increasing scientific value?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t>9. Additional comments</w:t>
      </w:r>
    </w:p>
    <w:p>
      <w:pPr>
        <w:spacing w:after="100"/>
      </w:pPr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Scale-SETI Reviewer Feedback Form |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