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37FAC" w:rsidRPr="005A30DD" w:rsidRDefault="00637FAC" w:rsidP="003713E7">
      <w:pPr>
        <w:rPr>
          <w:color w:val="0000FF"/>
        </w:rPr>
      </w:pPr>
      <w:r>
        <w:rPr>
          <w:color w:val="0000FF"/>
        </w:rPr>
        <w:t xml:space="preserve">      </w:t>
      </w:r>
    </w:p>
    <w:tbl>
      <w:tblPr>
        <w:tblStyle w:val="HSCICtable1"/>
        <w:tblpPr w:leftFromText="180" w:rightFromText="180" w:horzAnchor="margin" w:tblpY="864"/>
        <w:tblW w:w="10206" w:type="dxa"/>
        <w:tblLayout w:type="fixed"/>
        <w:tblLook w:val="01E0" w:firstRow="1" w:lastRow="1" w:firstColumn="1" w:lastColumn="1" w:noHBand="0" w:noVBand="0"/>
      </w:tblPr>
      <w:tblGrid>
        <w:gridCol w:w="3878"/>
        <w:gridCol w:w="1267"/>
        <w:gridCol w:w="1200"/>
        <w:gridCol w:w="3861"/>
      </w:tblGrid>
      <w:tr w:rsidR="00C10768" w:rsidTr="00480C8E">
        <w:trPr>
          <w:cnfStyle w:val="100000000000" w:firstRow="1" w:lastRow="0" w:firstColumn="0" w:lastColumn="0" w:oddVBand="0" w:evenVBand="0" w:oddHBand="0" w:evenHBand="0" w:firstRowFirstColumn="0" w:firstRowLastColumn="0" w:lastRowFirstColumn="0" w:lastRowLastColumn="0"/>
          <w:trHeight w:val="340"/>
        </w:trPr>
        <w:tc>
          <w:tcPr>
            <w:tcW w:w="10206" w:type="dxa"/>
            <w:gridSpan w:val="4"/>
            <w:tcBorders>
              <w:top w:val="single" w:sz="4" w:space="0" w:color="F79646" w:themeColor="accent6"/>
              <w:bottom w:val="single" w:sz="4" w:space="0" w:color="F79646" w:themeColor="accent6"/>
            </w:tcBorders>
            <w:vAlign w:val="center"/>
          </w:tcPr>
          <w:p w:rsidR="00C10768" w:rsidRPr="00732B98" w:rsidRDefault="00BE4592" w:rsidP="00480C8E">
            <w:pPr>
              <w:rPr>
                <w:b/>
                <w:lang w:eastAsia="en-US"/>
              </w:rPr>
            </w:pPr>
            <w:sdt>
              <w:sdtPr>
                <w:rPr>
                  <w:b/>
                </w:rPr>
                <w:alias w:val="Title"/>
                <w:tag w:val=""/>
                <w:id w:val="-1121453927"/>
                <w:dataBinding w:prefixMappings="xmlns:ns0='http://purl.org/dc/elements/1.1/' xmlns:ns1='http://schemas.openxmlformats.org/package/2006/metadata/core-properties' " w:xpath="/ns1:coreProperties[1]/ns0:title[1]" w:storeItemID="{6C3C8BC8-F283-45AE-878A-BAB7291924A1}"/>
                <w:text/>
              </w:sdtPr>
              <w:sdtEndPr/>
              <w:sdtContent>
                <w:r w:rsidR="00370214">
                  <w:rPr>
                    <w:b/>
                  </w:rPr>
                  <w:t>IG Audit &amp; Alerts Standards</w:t>
                </w:r>
              </w:sdtContent>
            </w:sdt>
          </w:p>
        </w:tc>
      </w:tr>
      <w:tr w:rsidR="00C10768" w:rsidTr="00480C8E">
        <w:trPr>
          <w:trHeight w:val="170"/>
        </w:trPr>
        <w:tc>
          <w:tcPr>
            <w:tcW w:w="5145" w:type="dxa"/>
            <w:gridSpan w:val="2"/>
            <w:tcBorders>
              <w:top w:val="single" w:sz="4" w:space="0" w:color="F79646" w:themeColor="accent6"/>
              <w:bottom w:val="single" w:sz="4" w:space="0" w:color="F79646" w:themeColor="accent6"/>
            </w:tcBorders>
          </w:tcPr>
          <w:p w:rsidR="00C10768" w:rsidRPr="00AF58A2" w:rsidRDefault="00C10768" w:rsidP="00480C8E">
            <w:pPr>
              <w:pStyle w:val="TableText"/>
            </w:pPr>
            <w:r w:rsidRPr="00AF58A2">
              <w:t>Status</w:t>
            </w:r>
          </w:p>
        </w:tc>
        <w:tc>
          <w:tcPr>
            <w:tcW w:w="5061" w:type="dxa"/>
            <w:gridSpan w:val="2"/>
            <w:tcBorders>
              <w:top w:val="single" w:sz="4" w:space="0" w:color="F79646" w:themeColor="accent6"/>
              <w:bottom w:val="single" w:sz="4" w:space="0" w:color="F79646" w:themeColor="accent6"/>
            </w:tcBorders>
          </w:tcPr>
          <w:p w:rsidR="00C10768" w:rsidRPr="00AF58A2" w:rsidRDefault="00B017C7" w:rsidP="00480C8E">
            <w:pPr>
              <w:pStyle w:val="TableText"/>
            </w:pPr>
            <w:r>
              <w:t>Approved</w:t>
            </w:r>
          </w:p>
        </w:tc>
      </w:tr>
      <w:tr w:rsidR="00C10768" w:rsidTr="00480C8E">
        <w:trPr>
          <w:trHeight w:val="170"/>
        </w:trPr>
        <w:tc>
          <w:tcPr>
            <w:tcW w:w="5145" w:type="dxa"/>
            <w:gridSpan w:val="2"/>
            <w:tcBorders>
              <w:top w:val="single" w:sz="4" w:space="0" w:color="F79646" w:themeColor="accent6"/>
              <w:bottom w:val="single" w:sz="2" w:space="0" w:color="C0504D" w:themeColor="accent2"/>
            </w:tcBorders>
          </w:tcPr>
          <w:p w:rsidR="00C10768" w:rsidRPr="00AF58A2" w:rsidRDefault="00C10768" w:rsidP="00480C8E">
            <w:pPr>
              <w:pStyle w:val="TableText"/>
            </w:pPr>
            <w:r w:rsidRPr="00AF58A2">
              <w:t>Document Record ID Key</w:t>
            </w:r>
            <w:r w:rsidRPr="00AF58A2" w:rsidDel="00670B22">
              <w:t xml:space="preserve"> </w:t>
            </w:r>
          </w:p>
        </w:tc>
        <w:tc>
          <w:tcPr>
            <w:tcW w:w="5061" w:type="dxa"/>
            <w:gridSpan w:val="2"/>
            <w:tcBorders>
              <w:top w:val="single" w:sz="4" w:space="0" w:color="F79646" w:themeColor="accent6"/>
              <w:bottom w:val="single" w:sz="2" w:space="0" w:color="C0504D" w:themeColor="accent2"/>
            </w:tcBorders>
          </w:tcPr>
          <w:p w:rsidR="00C10768" w:rsidRPr="006D0764" w:rsidRDefault="00C10768" w:rsidP="00480C8E">
            <w:pPr>
              <w:pStyle w:val="TableText"/>
            </w:pPr>
          </w:p>
        </w:tc>
      </w:tr>
      <w:tr w:rsidR="00C10768" w:rsidTr="00480C8E">
        <w:trPr>
          <w:trHeight w:val="170"/>
        </w:trPr>
        <w:tc>
          <w:tcPr>
            <w:tcW w:w="3878" w:type="dxa"/>
            <w:tcBorders>
              <w:top w:val="single" w:sz="2" w:space="0" w:color="C0504D" w:themeColor="accent2"/>
              <w:bottom w:val="single" w:sz="2" w:space="0" w:color="C0504D" w:themeColor="accent2"/>
            </w:tcBorders>
          </w:tcPr>
          <w:p w:rsidR="00C10768" w:rsidRPr="00AF58A2" w:rsidRDefault="00C10768" w:rsidP="00480C8E">
            <w:pPr>
              <w:pStyle w:val="TableText"/>
            </w:pPr>
            <w:r w:rsidRPr="00AF58A2">
              <w:t>Version</w:t>
            </w:r>
            <w:r w:rsidRPr="00AF58A2" w:rsidDel="00670B22">
              <w:t xml:space="preserve"> </w:t>
            </w:r>
          </w:p>
        </w:tc>
        <w:tc>
          <w:tcPr>
            <w:tcW w:w="1267" w:type="dxa"/>
            <w:tcBorders>
              <w:top w:val="single" w:sz="2" w:space="0" w:color="C0504D" w:themeColor="accent2"/>
              <w:bottom w:val="single" w:sz="2" w:space="0" w:color="C0504D" w:themeColor="accent2"/>
            </w:tcBorders>
          </w:tcPr>
          <w:p w:rsidR="00C10768" w:rsidRPr="00AF58A2" w:rsidRDefault="00B017C7" w:rsidP="00480C8E">
            <w:pPr>
              <w:pStyle w:val="TableText"/>
            </w:pPr>
            <w:r>
              <w:t>3.0</w:t>
            </w:r>
          </w:p>
        </w:tc>
        <w:tc>
          <w:tcPr>
            <w:tcW w:w="1200" w:type="dxa"/>
            <w:tcBorders>
              <w:top w:val="single" w:sz="2" w:space="0" w:color="C0504D" w:themeColor="accent2"/>
              <w:bottom w:val="single" w:sz="2" w:space="0" w:color="C0504D" w:themeColor="accent2"/>
            </w:tcBorders>
          </w:tcPr>
          <w:p w:rsidR="00C10768" w:rsidRPr="0013014F" w:rsidRDefault="00C10768" w:rsidP="00480C8E">
            <w:pPr>
              <w:pStyle w:val="TableText"/>
              <w:rPr>
                <w:color w:val="FF0000"/>
              </w:rPr>
            </w:pPr>
            <w:r w:rsidRPr="006D0764">
              <w:t>Version Date</w:t>
            </w:r>
            <w:r w:rsidDel="00670B22">
              <w:t xml:space="preserve"> </w:t>
            </w:r>
          </w:p>
        </w:tc>
        <w:tc>
          <w:tcPr>
            <w:tcW w:w="3861" w:type="dxa"/>
            <w:tcBorders>
              <w:top w:val="single" w:sz="2" w:space="0" w:color="C0504D" w:themeColor="accent2"/>
              <w:bottom w:val="single" w:sz="2" w:space="0" w:color="C0504D" w:themeColor="accent2"/>
            </w:tcBorders>
          </w:tcPr>
          <w:p w:rsidR="00C10768" w:rsidRPr="0013014F" w:rsidRDefault="00370214" w:rsidP="00480C8E">
            <w:pPr>
              <w:pStyle w:val="TableText"/>
              <w:rPr>
                <w:color w:val="FF0000"/>
              </w:rPr>
            </w:pPr>
            <w:r>
              <w:t>30</w:t>
            </w:r>
            <w:r w:rsidR="00C10768">
              <w:t>/0</w:t>
            </w:r>
            <w:r>
              <w:t>6</w:t>
            </w:r>
            <w:r w:rsidR="00C10768">
              <w:t>/2017</w:t>
            </w:r>
          </w:p>
        </w:tc>
      </w:tr>
      <w:tr w:rsidR="00C10768" w:rsidTr="00480C8E">
        <w:trPr>
          <w:trHeight w:val="145"/>
        </w:trPr>
        <w:tc>
          <w:tcPr>
            <w:tcW w:w="3878" w:type="dxa"/>
            <w:tcBorders>
              <w:top w:val="single" w:sz="2" w:space="0" w:color="C0504D" w:themeColor="accent2"/>
              <w:bottom w:val="single" w:sz="2" w:space="0" w:color="C0504D" w:themeColor="accent2"/>
            </w:tcBorders>
          </w:tcPr>
          <w:p w:rsidR="00C10768" w:rsidRPr="00AF58A2" w:rsidRDefault="00C10768" w:rsidP="00480C8E">
            <w:pPr>
              <w:pStyle w:val="TableText"/>
              <w:rPr>
                <w:szCs w:val="24"/>
              </w:rPr>
            </w:pPr>
            <w:r w:rsidRPr="00AF58A2">
              <w:rPr>
                <w:szCs w:val="24"/>
              </w:rPr>
              <w:t>Director Responsible for this policy</w:t>
            </w:r>
          </w:p>
        </w:tc>
        <w:tc>
          <w:tcPr>
            <w:tcW w:w="6328" w:type="dxa"/>
            <w:gridSpan w:val="3"/>
            <w:tcBorders>
              <w:top w:val="single" w:sz="2" w:space="0" w:color="C0504D" w:themeColor="accent2"/>
              <w:bottom w:val="single" w:sz="2" w:space="0" w:color="C0504D" w:themeColor="accent2"/>
            </w:tcBorders>
          </w:tcPr>
          <w:p w:rsidR="00C10768" w:rsidRDefault="00C10768" w:rsidP="00480C8E">
            <w:pPr>
              <w:pStyle w:val="TableText"/>
            </w:pPr>
            <w:r>
              <w:t>Catherine O’Keeffe</w:t>
            </w:r>
          </w:p>
          <w:p w:rsidR="00C10768" w:rsidRPr="006D0764" w:rsidRDefault="00C10768" w:rsidP="00480C8E">
            <w:pPr>
              <w:pStyle w:val="TableText"/>
            </w:pPr>
            <w:r>
              <w:t>Director IGSA</w:t>
            </w:r>
          </w:p>
        </w:tc>
      </w:tr>
      <w:tr w:rsidR="00C10768" w:rsidTr="00480C8E">
        <w:trPr>
          <w:trHeight w:val="170"/>
        </w:trPr>
        <w:tc>
          <w:tcPr>
            <w:tcW w:w="3878" w:type="dxa"/>
            <w:tcBorders>
              <w:top w:val="single" w:sz="2" w:space="0" w:color="C0504D" w:themeColor="accent2"/>
              <w:bottom w:val="single" w:sz="2" w:space="0" w:color="C0504D" w:themeColor="accent2"/>
            </w:tcBorders>
          </w:tcPr>
          <w:p w:rsidR="00C10768" w:rsidRPr="00AF58A2" w:rsidRDefault="00C10768" w:rsidP="00480C8E">
            <w:pPr>
              <w:pStyle w:val="TableText"/>
              <w:rPr>
                <w:szCs w:val="24"/>
              </w:rPr>
            </w:pPr>
            <w:r w:rsidRPr="00AF58A2">
              <w:rPr>
                <w:szCs w:val="24"/>
              </w:rPr>
              <w:t>Person to contact about this policy</w:t>
            </w:r>
          </w:p>
        </w:tc>
        <w:tc>
          <w:tcPr>
            <w:tcW w:w="6328" w:type="dxa"/>
            <w:gridSpan w:val="3"/>
            <w:tcBorders>
              <w:top w:val="single" w:sz="2" w:space="0" w:color="C0504D" w:themeColor="accent2"/>
              <w:bottom w:val="single" w:sz="2" w:space="0" w:color="C0504D" w:themeColor="accent2"/>
            </w:tcBorders>
          </w:tcPr>
          <w:p w:rsidR="00C10768" w:rsidRDefault="00C10768" w:rsidP="00480C8E">
            <w:pPr>
              <w:pStyle w:val="TableText"/>
            </w:pPr>
            <w:r>
              <w:t xml:space="preserve">NHS Digital </w:t>
            </w:r>
            <w:proofErr w:type="spellStart"/>
            <w:r>
              <w:t>attn</w:t>
            </w:r>
            <w:proofErr w:type="spellEnd"/>
            <w:r>
              <w:t xml:space="preserve"> Information Risk Office Lead</w:t>
            </w:r>
          </w:p>
          <w:p w:rsidR="00C10768" w:rsidRPr="006D0764" w:rsidRDefault="00C10768" w:rsidP="00480C8E">
            <w:pPr>
              <w:pStyle w:val="TableText"/>
            </w:pPr>
            <w:r>
              <w:t xml:space="preserve">Via </w:t>
            </w:r>
            <w:hyperlink r:id="rId8" w:history="1">
              <w:r w:rsidRPr="003F1414">
                <w:rPr>
                  <w:rStyle w:val="Hyperlink"/>
                </w:rPr>
                <w:t>enquiries@nhsdigital.nhs.uk</w:t>
              </w:r>
            </w:hyperlink>
            <w:r>
              <w:t xml:space="preserve"> </w:t>
            </w:r>
          </w:p>
        </w:tc>
      </w:tr>
      <w:tr w:rsidR="00C10768" w:rsidTr="00480C8E">
        <w:trPr>
          <w:trHeight w:val="170"/>
        </w:trPr>
        <w:tc>
          <w:tcPr>
            <w:tcW w:w="3878" w:type="dxa"/>
            <w:tcBorders>
              <w:top w:val="single" w:sz="2" w:space="0" w:color="C0504D" w:themeColor="accent2"/>
              <w:bottom w:val="single" w:sz="2" w:space="0" w:color="C0504D" w:themeColor="accent2"/>
            </w:tcBorders>
          </w:tcPr>
          <w:p w:rsidR="00C10768" w:rsidRPr="00AF58A2" w:rsidRDefault="00C10768" w:rsidP="00480C8E">
            <w:pPr>
              <w:pStyle w:val="TableText"/>
            </w:pPr>
            <w:r w:rsidRPr="00AF58A2">
              <w:t>Author</w:t>
            </w:r>
          </w:p>
        </w:tc>
        <w:tc>
          <w:tcPr>
            <w:tcW w:w="6328" w:type="dxa"/>
            <w:gridSpan w:val="3"/>
            <w:tcBorders>
              <w:top w:val="single" w:sz="2" w:space="0" w:color="C0504D" w:themeColor="accent2"/>
              <w:bottom w:val="single" w:sz="2" w:space="0" w:color="C0504D" w:themeColor="accent2"/>
            </w:tcBorders>
          </w:tcPr>
          <w:p w:rsidR="00C10768" w:rsidRPr="006D0764" w:rsidRDefault="00C10768" w:rsidP="00480C8E">
            <w:pPr>
              <w:pStyle w:val="TableText"/>
            </w:pPr>
            <w:r>
              <w:t xml:space="preserve">A </w:t>
            </w:r>
            <w:r w:rsidR="00370214">
              <w:t>Dickinson</w:t>
            </w:r>
          </w:p>
        </w:tc>
      </w:tr>
      <w:tr w:rsidR="00C10768" w:rsidTr="00480C8E">
        <w:trPr>
          <w:trHeight w:val="170"/>
        </w:trPr>
        <w:tc>
          <w:tcPr>
            <w:tcW w:w="3878" w:type="dxa"/>
            <w:tcBorders>
              <w:top w:val="single" w:sz="2" w:space="0" w:color="C0504D" w:themeColor="accent2"/>
              <w:bottom w:val="single" w:sz="2" w:space="0" w:color="C0504D" w:themeColor="accent2"/>
            </w:tcBorders>
          </w:tcPr>
          <w:p w:rsidR="00C10768" w:rsidRPr="00AF58A2" w:rsidRDefault="00C10768" w:rsidP="00480C8E">
            <w:pPr>
              <w:pStyle w:val="TableText"/>
            </w:pPr>
          </w:p>
        </w:tc>
        <w:tc>
          <w:tcPr>
            <w:tcW w:w="6328" w:type="dxa"/>
            <w:gridSpan w:val="3"/>
            <w:tcBorders>
              <w:top w:val="single" w:sz="2" w:space="0" w:color="C0504D" w:themeColor="accent2"/>
              <w:bottom w:val="single" w:sz="2" w:space="0" w:color="C0504D" w:themeColor="accent2"/>
            </w:tcBorders>
          </w:tcPr>
          <w:p w:rsidR="00C10768" w:rsidRDefault="00C10768" w:rsidP="00480C8E">
            <w:pPr>
              <w:pStyle w:val="TableText"/>
            </w:pPr>
          </w:p>
        </w:tc>
      </w:tr>
    </w:tbl>
    <w:p w:rsidR="00637FAC" w:rsidRDefault="00501A83" w:rsidP="00814249">
      <w:pPr>
        <w:ind w:left="426" w:firstLine="0"/>
      </w:pPr>
      <w:r w:rsidRPr="00501A83">
        <w:rPr>
          <w:rFonts w:cs="Times New Roman"/>
          <w:b/>
          <w:bCs/>
          <w:noProof/>
          <w:color w:val="0F0F0F"/>
          <w:szCs w:val="24"/>
          <w:lang w:eastAsia="en-GB"/>
        </w:rPr>
        <w:drawing>
          <wp:anchor distT="0" distB="0" distL="114300" distR="114300" simplePos="0" relativeHeight="251661312" behindDoc="1" locked="0" layoutInCell="1" allowOverlap="1" wp14:anchorId="6B589ED0" wp14:editId="41D187BA">
            <wp:simplePos x="0" y="0"/>
            <wp:positionH relativeFrom="page">
              <wp:posOffset>6075045</wp:posOffset>
            </wp:positionH>
            <wp:positionV relativeFrom="page">
              <wp:posOffset>368300</wp:posOffset>
            </wp:positionV>
            <wp:extent cx="1198800" cy="950400"/>
            <wp:effectExtent l="0" t="0" r="1905" b="2540"/>
            <wp:wrapTight wrapText="bothSides">
              <wp:wrapPolygon edited="0">
                <wp:start x="0" y="0"/>
                <wp:lineTo x="0" y="21225"/>
                <wp:lineTo x="21291" y="21225"/>
                <wp:lineTo x="21291" y="0"/>
                <wp:lineTo x="0" y="0"/>
              </wp:wrapPolygon>
            </wp:wrapTight>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HS Digital logo_RGB-01.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1198800" cy="950400"/>
                    </a:xfrm>
                    <a:prstGeom prst="rect">
                      <a:avLst/>
                    </a:prstGeom>
                  </pic:spPr>
                </pic:pic>
              </a:graphicData>
            </a:graphic>
            <wp14:sizeRelH relativeFrom="margin">
              <wp14:pctWidth>0</wp14:pctWidth>
            </wp14:sizeRelH>
            <wp14:sizeRelV relativeFrom="margin">
              <wp14:pctHeight>0</wp14:pctHeight>
            </wp14:sizeRelV>
          </wp:anchor>
        </w:drawing>
      </w:r>
    </w:p>
    <w:p w:rsidR="00637FAC" w:rsidRDefault="00637FAC" w:rsidP="003713E7"/>
    <w:p w:rsidR="0030747E" w:rsidRDefault="0030747E" w:rsidP="003713E7"/>
    <w:p w:rsidR="0030747E" w:rsidRDefault="0030747E" w:rsidP="003713E7"/>
    <w:p w:rsidR="0030747E" w:rsidRDefault="0030747E" w:rsidP="003713E7"/>
    <w:p w:rsidR="0030747E" w:rsidRDefault="0030747E" w:rsidP="003713E7">
      <w:r w:rsidRPr="0030747E">
        <w:rPr>
          <w:rFonts w:cs="Times New Roman"/>
          <w:noProof/>
          <w:color w:val="0F0F0F"/>
          <w:szCs w:val="24"/>
          <w:lang w:eastAsia="en-GB"/>
        </w:rPr>
        <mc:AlternateContent>
          <mc:Choice Requires="wps">
            <w:drawing>
              <wp:anchor distT="0" distB="0" distL="114300" distR="114300" simplePos="0" relativeHeight="251659264" behindDoc="1" locked="0" layoutInCell="1" allowOverlap="1" wp14:anchorId="6BBA1A75" wp14:editId="5D95F16A">
                <wp:simplePos x="0" y="0"/>
                <wp:positionH relativeFrom="page">
                  <wp:posOffset>802640</wp:posOffset>
                </wp:positionH>
                <wp:positionV relativeFrom="page">
                  <wp:posOffset>4592320</wp:posOffset>
                </wp:positionV>
                <wp:extent cx="6361430" cy="1878965"/>
                <wp:effectExtent l="0" t="0" r="0" b="6985"/>
                <wp:wrapTight wrapText="bothSides">
                  <wp:wrapPolygon edited="0">
                    <wp:start x="194" y="0"/>
                    <wp:lineTo x="194" y="21461"/>
                    <wp:lineTo x="21346" y="21461"/>
                    <wp:lineTo x="21346" y="0"/>
                    <wp:lineTo x="194" y="0"/>
                  </wp:wrapPolygon>
                </wp:wrapTight>
                <wp:docPr id="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6361430" cy="1878965"/>
                        </a:xfrm>
                        <a:prstGeom prst="rect">
                          <a:avLst/>
                        </a:prstGeom>
                        <a:noFill/>
                        <a:ln w="6350">
                          <a:noFill/>
                        </a:ln>
                        <a:effectLst/>
                      </wps:spPr>
                      <wps:txbx>
                        <w:txbxContent>
                          <w:p w:rsidR="0030747E" w:rsidRDefault="0030747E" w:rsidP="0030747E">
                            <w:pPr>
                              <w:jc w:val="center"/>
                              <w:rPr>
                                <w:b/>
                                <w:color w:val="4F81BD" w:themeColor="accent1"/>
                                <w:sz w:val="70"/>
                                <w:szCs w:val="70"/>
                              </w:rPr>
                            </w:pPr>
                            <w:r>
                              <w:rPr>
                                <w:b/>
                                <w:color w:val="4F81BD" w:themeColor="accent1"/>
                                <w:sz w:val="70"/>
                                <w:szCs w:val="70"/>
                              </w:rPr>
                              <w:t>NHS Digital</w:t>
                            </w:r>
                          </w:p>
                          <w:p w:rsidR="0030747E" w:rsidRPr="003B5558" w:rsidRDefault="0030747E" w:rsidP="0030747E">
                            <w:pPr>
                              <w:jc w:val="center"/>
                              <w:rPr>
                                <w:b/>
                              </w:rPr>
                            </w:pPr>
                            <w:r>
                              <w:rPr>
                                <w:b/>
                                <w:color w:val="4F81BD" w:themeColor="accent1"/>
                                <w:sz w:val="70"/>
                                <w:szCs w:val="70"/>
                              </w:rPr>
                              <w:t>IG Audit &amp; Alerts Standards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63.2pt;margin-top:361.6pt;width:500.9pt;height:147.95pt;z-index:-25165721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4yJaPAIAAHkEAAAOAAAAZHJzL2Uyb0RvYy54bWysVEtv2zAMvg/YfxB0XxynSZoacYqsRYYB&#10;QVsgKXpWZCk2ZomapMTufv0o2Xmg22nYRabIT3x9pOf3rarJUVhXgc5pOhhSIjSHotL7nL5uV19m&#10;lDjPdMFq0CKn78LR+8XnT/PGZGIEJdSFsASdaJc1Jqel9yZLEsdLoZgbgBEajRKsYh6vdp8UljXo&#10;XdXJaDicJg3YwljgwjnUPnZGuoj+pRTcP0vphCd1TjE3H08bz104k8WcZXvLTFnxPg32D1koVmkM&#10;enb1yDwjB1v94UpV3IID6QccVAJSVlzEGrCadPihmk3JjIi1YHOcObfJ/T+3/On4YklV5HRMiWYK&#10;KdqK1pOv0JJR6E5jXIagjUGYb1GNLMdKnVkD/+EQklxhugcO0aEbrbQqfLFOgg+RgPdz00MUjsrp&#10;zTQd36CJoy2d3c7uppMQOLk8N9b5bwIUCUJOLbIaU2DHtfMd9AQJ0TSsqrpGPctqTZoQYjKMD84W&#10;dF7rABBxRno3oY4u9SD5dteikyDuoHjH+i108+MMX1WYypo5/8IsDgymj0vgn/GQNWBI6CVKSrC/&#10;/qYPeOQRrZQ0OIA5dT8PzApK6u8aGb5Lx+MwsfEyntyO8GKvLbtriz6oB8AZT3HdDI9iwPv6JEoL&#10;6g13ZRmioolpjrFz6k/ig+/WAneNi+UygnBGDfNrvTH8RHto9LZ9Y9b0bHgk8glOo8qyD6R02I6W&#10;5cGDrCJjl67284PzHTnvdzEs0PU9oi5/jMVvAAAA//8DAFBLAwQUAAYACAAAACEAdKO/f+AAAAAN&#10;AQAADwAAAGRycy9kb3ducmV2LnhtbEyPzU7DMBCE70i8g7VI3KgTg0qaxqkqBBckhCiVELdtbOKA&#10;f4LttuHt2Z7gNqP9NDvTrCZn2UHHNAQvoZwVwLTvghp8L2H7+nBVAUsZvUIbvJbwoxOs2vOzBmsV&#10;jv5FHza5ZxTiU40STM5jzXnqjHaYZmHUnm4fITrMZGPPVcQjhTvLRVHMucPB0weDo74zuvva7J2E&#10;2+pdmc/4OG3fntbf5nnk9h65lJcX03oJLOsp/8Fwqk/VoaVOu7D3KjFLXsxvCKUwcS2AnYhSVKR2&#10;pIpyUQJvG/5/RfsLAAD//wMAUEsBAi0AFAAGAAgAAAAhALaDOJL+AAAA4QEAABMAAAAAAAAAAAAA&#10;AAAAAAAAAFtDb250ZW50X1R5cGVzXS54bWxQSwECLQAUAAYACAAAACEAOP0h/9YAAACUAQAACwAA&#10;AAAAAAAAAAAAAAAvAQAAX3JlbHMvLnJlbHNQSwECLQAUAAYACAAAACEAOOMiWjwCAAB5BAAADgAA&#10;AAAAAAAAAAAAAAAuAgAAZHJzL2Uyb0RvYy54bWxQSwECLQAUAAYACAAAACEAdKO/f+AAAAANAQAA&#10;DwAAAAAAAAAAAAAAAACWBAAAZHJzL2Rvd25yZXYueG1sUEsFBgAAAAAEAAQA8wAAAKMFAAAAAA==&#10;" filled="f" stroked="f" strokeweight=".5pt">
                <v:path arrowok="t"/>
                <v:textbox>
                  <w:txbxContent>
                    <w:p w:rsidR="0030747E" w:rsidRDefault="0030747E" w:rsidP="0030747E">
                      <w:pPr>
                        <w:jc w:val="center"/>
                        <w:rPr>
                          <w:b/>
                          <w:color w:val="4F81BD" w:themeColor="accent1"/>
                          <w:sz w:val="70"/>
                          <w:szCs w:val="70"/>
                        </w:rPr>
                      </w:pPr>
                      <w:r>
                        <w:rPr>
                          <w:b/>
                          <w:color w:val="4F81BD" w:themeColor="accent1"/>
                          <w:sz w:val="70"/>
                          <w:szCs w:val="70"/>
                        </w:rPr>
                        <w:t>NHS Digital</w:t>
                      </w:r>
                    </w:p>
                    <w:p w:rsidR="0030747E" w:rsidRPr="003B5558" w:rsidRDefault="0030747E" w:rsidP="0030747E">
                      <w:pPr>
                        <w:jc w:val="center"/>
                        <w:rPr>
                          <w:b/>
                        </w:rPr>
                      </w:pPr>
                      <w:r>
                        <w:rPr>
                          <w:b/>
                          <w:color w:val="4F81BD" w:themeColor="accent1"/>
                          <w:sz w:val="70"/>
                          <w:szCs w:val="70"/>
                        </w:rPr>
                        <w:t>IG Audit &amp; Alerts Standards</w:t>
                      </w:r>
                    </w:p>
                  </w:txbxContent>
                </v:textbox>
                <w10:wrap type="tight" anchorx="page" anchory="page"/>
              </v:shape>
            </w:pict>
          </mc:Fallback>
        </mc:AlternateContent>
      </w:r>
    </w:p>
    <w:p w:rsidR="0030747E" w:rsidRDefault="0030747E" w:rsidP="003713E7"/>
    <w:p w:rsidR="0030747E" w:rsidRDefault="0030747E" w:rsidP="003713E7"/>
    <w:p w:rsidR="0030747E" w:rsidRDefault="0030747E" w:rsidP="003713E7"/>
    <w:p w:rsidR="0030747E" w:rsidRDefault="0030747E" w:rsidP="003713E7"/>
    <w:p w:rsidR="0030747E" w:rsidRDefault="0030747E" w:rsidP="003713E7"/>
    <w:p w:rsidR="00637FAC" w:rsidRDefault="00637FAC" w:rsidP="003713E7"/>
    <w:p w:rsidR="00637FAC" w:rsidRDefault="00637FAC" w:rsidP="003713E7"/>
    <w:p w:rsidR="0030747E" w:rsidRPr="0030747E" w:rsidRDefault="00637FAC" w:rsidP="0030747E">
      <w:pPr>
        <w:pStyle w:val="Docmgmtheading"/>
      </w:pPr>
      <w:r w:rsidRPr="00EF610C">
        <w:br w:type="page"/>
      </w:r>
      <w:r w:rsidR="0030747E" w:rsidRPr="0030747E">
        <w:lastRenderedPageBreak/>
        <w:t>Document management</w:t>
      </w:r>
    </w:p>
    <w:p w:rsidR="0030747E" w:rsidRPr="0030747E" w:rsidRDefault="0030747E" w:rsidP="0030747E">
      <w:pPr>
        <w:spacing w:after="140"/>
        <w:textboxTightWrap w:val="lastLineOnly"/>
        <w:rPr>
          <w:rFonts w:cs="Times New Roman"/>
          <w:b/>
          <w:color w:val="005EB8"/>
          <w:sz w:val="35"/>
          <w:szCs w:val="42"/>
        </w:rPr>
      </w:pPr>
      <w:bookmarkStart w:id="0" w:name="_Toc350847280"/>
      <w:bookmarkStart w:id="1" w:name="_Toc350847324"/>
      <w:r w:rsidRPr="0030747E">
        <w:rPr>
          <w:rFonts w:cs="Times New Roman"/>
          <w:b/>
          <w:color w:val="005EB8"/>
          <w:sz w:val="35"/>
          <w:szCs w:val="42"/>
        </w:rPr>
        <w:t>Revision History</w:t>
      </w:r>
      <w:bookmarkEnd w:id="0"/>
      <w:bookmarkEnd w:id="1"/>
    </w:p>
    <w:tbl>
      <w:tblPr>
        <w:tblW w:w="5000" w:type="pct"/>
        <w:tblBorders>
          <w:top w:val="single" w:sz="2" w:space="0" w:color="B9B9B9"/>
          <w:bottom w:val="single" w:sz="2" w:space="0" w:color="B9B9B9"/>
          <w:insideH w:val="single" w:sz="2" w:space="0" w:color="B9B9B9"/>
        </w:tblBorders>
        <w:tblLook w:val="0000" w:firstRow="0" w:lastRow="0" w:firstColumn="0" w:lastColumn="0" w:noHBand="0" w:noVBand="0"/>
      </w:tblPr>
      <w:tblGrid>
        <w:gridCol w:w="1236"/>
        <w:gridCol w:w="1391"/>
        <w:gridCol w:w="6660"/>
      </w:tblGrid>
      <w:tr w:rsidR="0030747E" w:rsidRPr="0030747E" w:rsidTr="00382F02">
        <w:trPr>
          <w:trHeight w:val="290"/>
        </w:trPr>
        <w:tc>
          <w:tcPr>
            <w:tcW w:w="616" w:type="pct"/>
            <w:tcBorders>
              <w:top w:val="single" w:sz="2" w:space="0" w:color="000000"/>
              <w:bottom w:val="single" w:sz="2" w:space="0" w:color="000000"/>
              <w:right w:val="nil"/>
            </w:tcBorders>
          </w:tcPr>
          <w:p w:rsidR="0030747E" w:rsidRPr="0030747E" w:rsidRDefault="0030747E" w:rsidP="0030747E">
            <w:pPr>
              <w:spacing w:before="60" w:after="60"/>
              <w:ind w:right="-108"/>
              <w:textboxTightWrap w:val="lastLineOnly"/>
              <w:rPr>
                <w:rFonts w:eastAsia="SimSun"/>
                <w:b/>
                <w:bCs/>
                <w:color w:val="0F0F0F"/>
                <w:sz w:val="21"/>
                <w:szCs w:val="24"/>
              </w:rPr>
            </w:pPr>
            <w:r w:rsidRPr="0030747E">
              <w:rPr>
                <w:rFonts w:eastAsia="SimSun"/>
                <w:b/>
                <w:bCs/>
                <w:color w:val="0F0F0F"/>
                <w:sz w:val="21"/>
                <w:szCs w:val="24"/>
              </w:rPr>
              <w:t>Version</w:t>
            </w:r>
          </w:p>
        </w:tc>
        <w:tc>
          <w:tcPr>
            <w:tcW w:w="747" w:type="pct"/>
            <w:tcBorders>
              <w:top w:val="single" w:sz="2" w:space="0" w:color="000000"/>
              <w:left w:val="nil"/>
              <w:bottom w:val="single" w:sz="2" w:space="0" w:color="000000"/>
              <w:right w:val="nil"/>
            </w:tcBorders>
            <w:shd w:val="clear" w:color="auto" w:fill="auto"/>
          </w:tcPr>
          <w:p w:rsidR="0030747E" w:rsidRPr="0030747E" w:rsidRDefault="0030747E" w:rsidP="0030747E">
            <w:pPr>
              <w:spacing w:before="60" w:after="60"/>
              <w:ind w:right="-108"/>
              <w:textboxTightWrap w:val="lastLineOnly"/>
              <w:rPr>
                <w:rFonts w:eastAsia="SimSun"/>
                <w:b/>
                <w:bCs/>
                <w:color w:val="0F0F0F"/>
                <w:sz w:val="21"/>
                <w:szCs w:val="24"/>
              </w:rPr>
            </w:pPr>
            <w:r w:rsidRPr="0030747E">
              <w:rPr>
                <w:rFonts w:eastAsia="SimSun"/>
                <w:b/>
                <w:bCs/>
                <w:color w:val="0F0F0F"/>
                <w:sz w:val="21"/>
                <w:szCs w:val="24"/>
              </w:rPr>
              <w:t>Date</w:t>
            </w:r>
          </w:p>
        </w:tc>
        <w:tc>
          <w:tcPr>
            <w:tcW w:w="3637" w:type="pct"/>
            <w:tcBorders>
              <w:top w:val="single" w:sz="2" w:space="0" w:color="000000"/>
              <w:left w:val="nil"/>
              <w:bottom w:val="single" w:sz="2" w:space="0" w:color="000000"/>
            </w:tcBorders>
          </w:tcPr>
          <w:p w:rsidR="0030747E" w:rsidRPr="0030747E" w:rsidRDefault="0030747E" w:rsidP="0030747E">
            <w:pPr>
              <w:spacing w:before="60" w:after="60"/>
              <w:ind w:right="-108"/>
              <w:textboxTightWrap w:val="lastLineOnly"/>
              <w:rPr>
                <w:rFonts w:eastAsia="SimSun"/>
                <w:b/>
                <w:bCs/>
                <w:color w:val="0F0F0F"/>
                <w:sz w:val="21"/>
                <w:szCs w:val="24"/>
              </w:rPr>
            </w:pPr>
            <w:r w:rsidRPr="0030747E">
              <w:rPr>
                <w:rFonts w:eastAsia="SimSun"/>
                <w:b/>
                <w:bCs/>
                <w:color w:val="0F0F0F"/>
                <w:sz w:val="21"/>
                <w:szCs w:val="24"/>
              </w:rPr>
              <w:t>Summary of Changes</w:t>
            </w:r>
          </w:p>
        </w:tc>
      </w:tr>
      <w:tr w:rsidR="0030747E" w:rsidRPr="0030747E" w:rsidTr="00382F02">
        <w:trPr>
          <w:trHeight w:val="290"/>
        </w:trPr>
        <w:tc>
          <w:tcPr>
            <w:tcW w:w="616" w:type="pct"/>
            <w:tcBorders>
              <w:top w:val="single" w:sz="2" w:space="0" w:color="000000"/>
              <w:right w:val="nil"/>
            </w:tcBorders>
            <w:vAlign w:val="center"/>
          </w:tcPr>
          <w:p w:rsidR="0030747E" w:rsidRPr="0030747E" w:rsidRDefault="0030747E" w:rsidP="0030747E">
            <w:pPr>
              <w:textboxTightWrap w:val="lastLineOnly"/>
              <w:rPr>
                <w:rFonts w:cs="Times New Roman"/>
                <w:color w:val="0F0F0F"/>
                <w:sz w:val="21"/>
                <w:szCs w:val="24"/>
              </w:rPr>
            </w:pPr>
            <w:r w:rsidRPr="0030747E">
              <w:rPr>
                <w:rFonts w:cs="Times New Roman"/>
                <w:color w:val="0F0F0F"/>
                <w:sz w:val="21"/>
                <w:szCs w:val="24"/>
              </w:rPr>
              <w:t>0.1</w:t>
            </w:r>
          </w:p>
        </w:tc>
        <w:tc>
          <w:tcPr>
            <w:tcW w:w="747" w:type="pct"/>
            <w:tcBorders>
              <w:top w:val="single" w:sz="2" w:space="0" w:color="000000"/>
              <w:left w:val="nil"/>
              <w:right w:val="nil"/>
            </w:tcBorders>
            <w:shd w:val="clear" w:color="auto" w:fill="auto"/>
            <w:vAlign w:val="center"/>
          </w:tcPr>
          <w:p w:rsidR="0030747E" w:rsidRPr="0030747E" w:rsidRDefault="0030747E" w:rsidP="0030747E">
            <w:pPr>
              <w:textboxTightWrap w:val="lastLineOnly"/>
              <w:rPr>
                <w:rFonts w:cs="Times New Roman"/>
                <w:color w:val="0F0F0F"/>
                <w:sz w:val="21"/>
                <w:szCs w:val="24"/>
              </w:rPr>
            </w:pPr>
            <w:r>
              <w:rPr>
                <w:rFonts w:cs="Times New Roman"/>
                <w:color w:val="0F0F0F"/>
                <w:sz w:val="21"/>
                <w:szCs w:val="24"/>
              </w:rPr>
              <w:t>02/</w:t>
            </w:r>
            <w:r w:rsidR="003A2252">
              <w:rPr>
                <w:rFonts w:cs="Times New Roman"/>
                <w:color w:val="0F0F0F"/>
                <w:sz w:val="21"/>
                <w:szCs w:val="24"/>
              </w:rPr>
              <w:t>03</w:t>
            </w:r>
            <w:r>
              <w:rPr>
                <w:rFonts w:cs="Times New Roman"/>
                <w:color w:val="0F0F0F"/>
                <w:sz w:val="21"/>
                <w:szCs w:val="24"/>
              </w:rPr>
              <w:t>/09</w:t>
            </w:r>
          </w:p>
        </w:tc>
        <w:tc>
          <w:tcPr>
            <w:tcW w:w="3637" w:type="pct"/>
            <w:tcBorders>
              <w:top w:val="single" w:sz="2" w:space="0" w:color="000000"/>
              <w:left w:val="nil"/>
            </w:tcBorders>
            <w:vAlign w:val="center"/>
          </w:tcPr>
          <w:p w:rsidR="0030747E" w:rsidRPr="0030747E" w:rsidRDefault="0030747E" w:rsidP="0030747E">
            <w:pPr>
              <w:textboxTightWrap w:val="lastLineOnly"/>
              <w:rPr>
                <w:rFonts w:cs="Times New Roman"/>
                <w:color w:val="0F0F0F"/>
                <w:sz w:val="21"/>
                <w:szCs w:val="24"/>
              </w:rPr>
            </w:pPr>
            <w:r w:rsidRPr="0030747E">
              <w:rPr>
                <w:rFonts w:cs="Times New Roman"/>
                <w:color w:val="0F0F0F"/>
                <w:sz w:val="21"/>
                <w:szCs w:val="24"/>
              </w:rPr>
              <w:t>First draft for comment</w:t>
            </w:r>
          </w:p>
        </w:tc>
      </w:tr>
      <w:tr w:rsidR="0030747E" w:rsidRPr="0030747E" w:rsidTr="00382F02">
        <w:trPr>
          <w:trHeight w:val="290"/>
        </w:trPr>
        <w:tc>
          <w:tcPr>
            <w:tcW w:w="616" w:type="pct"/>
            <w:tcBorders>
              <w:right w:val="nil"/>
            </w:tcBorders>
            <w:vAlign w:val="center"/>
          </w:tcPr>
          <w:p w:rsidR="0030747E" w:rsidRPr="0030747E" w:rsidRDefault="0030747E" w:rsidP="0030747E">
            <w:pPr>
              <w:textboxTightWrap w:val="lastLineOnly"/>
              <w:rPr>
                <w:rFonts w:cs="Times New Roman"/>
                <w:color w:val="0F0F0F"/>
                <w:sz w:val="21"/>
                <w:szCs w:val="24"/>
              </w:rPr>
            </w:pPr>
            <w:r>
              <w:rPr>
                <w:rFonts w:cs="Times New Roman"/>
                <w:color w:val="0F0F0F"/>
                <w:sz w:val="21"/>
                <w:szCs w:val="24"/>
              </w:rPr>
              <w:t>0.2</w:t>
            </w:r>
          </w:p>
        </w:tc>
        <w:tc>
          <w:tcPr>
            <w:tcW w:w="747" w:type="pct"/>
            <w:tcBorders>
              <w:left w:val="nil"/>
              <w:right w:val="nil"/>
            </w:tcBorders>
            <w:shd w:val="clear" w:color="auto" w:fill="auto"/>
            <w:vAlign w:val="center"/>
          </w:tcPr>
          <w:p w:rsidR="0030747E" w:rsidRPr="0030747E" w:rsidRDefault="003A2252" w:rsidP="0030747E">
            <w:pPr>
              <w:textboxTightWrap w:val="lastLineOnly"/>
              <w:rPr>
                <w:rFonts w:cs="Times New Roman"/>
                <w:color w:val="0F0F0F"/>
                <w:sz w:val="21"/>
                <w:szCs w:val="24"/>
              </w:rPr>
            </w:pPr>
            <w:r>
              <w:rPr>
                <w:rFonts w:cs="Times New Roman"/>
                <w:color w:val="0F0F0F"/>
                <w:sz w:val="21"/>
                <w:szCs w:val="24"/>
              </w:rPr>
              <w:t>10/03</w:t>
            </w:r>
            <w:r w:rsidR="0030747E">
              <w:rPr>
                <w:rFonts w:cs="Times New Roman"/>
                <w:color w:val="0F0F0F"/>
                <w:sz w:val="21"/>
                <w:szCs w:val="24"/>
              </w:rPr>
              <w:t>/09</w:t>
            </w:r>
          </w:p>
        </w:tc>
        <w:tc>
          <w:tcPr>
            <w:tcW w:w="3637" w:type="pct"/>
            <w:tcBorders>
              <w:left w:val="nil"/>
            </w:tcBorders>
            <w:vAlign w:val="center"/>
          </w:tcPr>
          <w:p w:rsidR="0030747E" w:rsidRPr="0030747E" w:rsidRDefault="0030747E" w:rsidP="0030747E">
            <w:pPr>
              <w:textboxTightWrap w:val="lastLineOnly"/>
              <w:rPr>
                <w:rFonts w:cs="Times New Roman"/>
                <w:color w:val="0F0F0F"/>
                <w:sz w:val="21"/>
                <w:szCs w:val="24"/>
              </w:rPr>
            </w:pPr>
            <w:r w:rsidRPr="0030747E">
              <w:rPr>
                <w:rFonts w:cs="Times New Roman"/>
                <w:color w:val="0F0F0F"/>
                <w:sz w:val="21"/>
                <w:szCs w:val="24"/>
              </w:rPr>
              <w:t>2nd draft incorporating comments and for circulation for further review</w:t>
            </w:r>
          </w:p>
        </w:tc>
      </w:tr>
      <w:tr w:rsidR="0030747E" w:rsidRPr="0030747E" w:rsidTr="00382F02">
        <w:trPr>
          <w:trHeight w:val="75"/>
        </w:trPr>
        <w:tc>
          <w:tcPr>
            <w:tcW w:w="616" w:type="pct"/>
            <w:tcBorders>
              <w:right w:val="nil"/>
            </w:tcBorders>
            <w:vAlign w:val="center"/>
          </w:tcPr>
          <w:p w:rsidR="0030747E" w:rsidRPr="0030747E" w:rsidRDefault="0030747E" w:rsidP="0030747E">
            <w:pPr>
              <w:textboxTightWrap w:val="lastLineOnly"/>
              <w:rPr>
                <w:rFonts w:cs="Times New Roman"/>
                <w:color w:val="0F0F0F"/>
                <w:sz w:val="21"/>
                <w:szCs w:val="24"/>
              </w:rPr>
            </w:pPr>
            <w:r>
              <w:rPr>
                <w:rFonts w:cs="Times New Roman"/>
                <w:color w:val="0F0F0F"/>
                <w:sz w:val="21"/>
                <w:szCs w:val="24"/>
              </w:rPr>
              <w:t>0.3</w:t>
            </w:r>
          </w:p>
        </w:tc>
        <w:tc>
          <w:tcPr>
            <w:tcW w:w="747" w:type="pct"/>
            <w:tcBorders>
              <w:left w:val="nil"/>
              <w:right w:val="nil"/>
            </w:tcBorders>
            <w:shd w:val="clear" w:color="auto" w:fill="auto"/>
            <w:vAlign w:val="center"/>
          </w:tcPr>
          <w:p w:rsidR="0030747E" w:rsidRPr="0030747E" w:rsidRDefault="003A2252" w:rsidP="0030747E">
            <w:pPr>
              <w:textboxTightWrap w:val="lastLineOnly"/>
              <w:rPr>
                <w:rFonts w:cs="Times New Roman"/>
                <w:color w:val="0F0F0F"/>
                <w:sz w:val="21"/>
                <w:szCs w:val="24"/>
              </w:rPr>
            </w:pPr>
            <w:r>
              <w:rPr>
                <w:rFonts w:cs="Times New Roman"/>
                <w:color w:val="0F0F0F"/>
                <w:sz w:val="21"/>
                <w:szCs w:val="24"/>
              </w:rPr>
              <w:t>20/03</w:t>
            </w:r>
            <w:r w:rsidR="0030747E">
              <w:rPr>
                <w:rFonts w:cs="Times New Roman"/>
                <w:color w:val="0F0F0F"/>
                <w:sz w:val="21"/>
                <w:szCs w:val="24"/>
              </w:rPr>
              <w:t>/09</w:t>
            </w:r>
          </w:p>
        </w:tc>
        <w:tc>
          <w:tcPr>
            <w:tcW w:w="3637" w:type="pct"/>
            <w:tcBorders>
              <w:left w:val="nil"/>
            </w:tcBorders>
            <w:vAlign w:val="center"/>
          </w:tcPr>
          <w:p w:rsidR="0030747E" w:rsidRPr="0030747E" w:rsidRDefault="0030747E" w:rsidP="0030747E">
            <w:pPr>
              <w:textboxTightWrap w:val="lastLineOnly"/>
              <w:rPr>
                <w:rFonts w:cs="Times New Roman"/>
                <w:color w:val="0F0F0F"/>
                <w:sz w:val="21"/>
                <w:szCs w:val="24"/>
              </w:rPr>
            </w:pPr>
            <w:r w:rsidRPr="0030747E">
              <w:rPr>
                <w:rFonts w:cs="Times New Roman"/>
                <w:color w:val="0F0F0F"/>
                <w:sz w:val="21"/>
                <w:szCs w:val="24"/>
              </w:rPr>
              <w:t>3rd draft incorporating comments and for circulation for further review</w:t>
            </w:r>
          </w:p>
        </w:tc>
      </w:tr>
      <w:tr w:rsidR="0030747E" w:rsidRPr="0030747E" w:rsidTr="00382F02">
        <w:trPr>
          <w:trHeight w:val="290"/>
        </w:trPr>
        <w:tc>
          <w:tcPr>
            <w:tcW w:w="616" w:type="pct"/>
            <w:tcBorders>
              <w:right w:val="nil"/>
            </w:tcBorders>
            <w:vAlign w:val="center"/>
          </w:tcPr>
          <w:p w:rsidR="0030747E" w:rsidRPr="0030747E" w:rsidRDefault="0030747E" w:rsidP="0030747E">
            <w:pPr>
              <w:textboxTightWrap w:val="lastLineOnly"/>
              <w:rPr>
                <w:rFonts w:cs="Times New Roman"/>
                <w:color w:val="0F0F0F"/>
                <w:sz w:val="21"/>
                <w:szCs w:val="24"/>
              </w:rPr>
            </w:pPr>
            <w:r>
              <w:rPr>
                <w:rFonts w:cs="Times New Roman"/>
                <w:color w:val="0F0F0F"/>
                <w:sz w:val="21"/>
                <w:szCs w:val="24"/>
              </w:rPr>
              <w:t>1.0</w:t>
            </w:r>
          </w:p>
        </w:tc>
        <w:tc>
          <w:tcPr>
            <w:tcW w:w="747" w:type="pct"/>
            <w:tcBorders>
              <w:left w:val="nil"/>
              <w:right w:val="nil"/>
            </w:tcBorders>
            <w:shd w:val="clear" w:color="auto" w:fill="auto"/>
            <w:vAlign w:val="center"/>
          </w:tcPr>
          <w:p w:rsidR="0030747E" w:rsidRPr="0030747E" w:rsidRDefault="003A2252" w:rsidP="0030747E">
            <w:pPr>
              <w:textboxTightWrap w:val="lastLineOnly"/>
              <w:rPr>
                <w:rFonts w:cs="Times New Roman"/>
                <w:color w:val="0F0F0F"/>
                <w:sz w:val="21"/>
                <w:szCs w:val="24"/>
              </w:rPr>
            </w:pPr>
            <w:r>
              <w:rPr>
                <w:rFonts w:cs="Times New Roman"/>
                <w:color w:val="0F0F0F"/>
                <w:sz w:val="21"/>
                <w:szCs w:val="24"/>
              </w:rPr>
              <w:t>26/03</w:t>
            </w:r>
            <w:r w:rsidR="0030747E">
              <w:rPr>
                <w:rFonts w:cs="Times New Roman"/>
                <w:color w:val="0F0F0F"/>
                <w:sz w:val="21"/>
                <w:szCs w:val="24"/>
              </w:rPr>
              <w:t>/09</w:t>
            </w:r>
          </w:p>
        </w:tc>
        <w:tc>
          <w:tcPr>
            <w:tcW w:w="3637" w:type="pct"/>
            <w:tcBorders>
              <w:left w:val="nil"/>
            </w:tcBorders>
            <w:vAlign w:val="center"/>
          </w:tcPr>
          <w:p w:rsidR="0030747E" w:rsidRPr="0030747E" w:rsidRDefault="0030747E" w:rsidP="0030747E">
            <w:pPr>
              <w:textboxTightWrap w:val="lastLineOnly"/>
              <w:rPr>
                <w:rFonts w:cs="Times New Roman"/>
                <w:color w:val="0F0F0F"/>
                <w:sz w:val="21"/>
                <w:szCs w:val="24"/>
              </w:rPr>
            </w:pPr>
            <w:r w:rsidRPr="0030747E">
              <w:rPr>
                <w:rFonts w:cs="Times New Roman"/>
                <w:color w:val="0F0F0F"/>
                <w:sz w:val="21"/>
                <w:szCs w:val="24"/>
              </w:rPr>
              <w:t>Final Approved</w:t>
            </w:r>
          </w:p>
        </w:tc>
      </w:tr>
      <w:tr w:rsidR="0030747E" w:rsidRPr="0030747E" w:rsidTr="00382F02">
        <w:trPr>
          <w:trHeight w:val="290"/>
        </w:trPr>
        <w:tc>
          <w:tcPr>
            <w:tcW w:w="616" w:type="pct"/>
            <w:tcBorders>
              <w:right w:val="nil"/>
            </w:tcBorders>
            <w:vAlign w:val="center"/>
          </w:tcPr>
          <w:p w:rsidR="0030747E" w:rsidRPr="0030747E" w:rsidRDefault="0030747E" w:rsidP="0030747E">
            <w:pPr>
              <w:textboxTightWrap w:val="lastLineOnly"/>
              <w:rPr>
                <w:rFonts w:cs="Times New Roman"/>
                <w:color w:val="0F0F0F"/>
                <w:sz w:val="21"/>
                <w:szCs w:val="24"/>
              </w:rPr>
            </w:pPr>
            <w:r>
              <w:rPr>
                <w:rFonts w:cs="Times New Roman"/>
                <w:color w:val="0F0F0F"/>
                <w:sz w:val="21"/>
                <w:szCs w:val="24"/>
              </w:rPr>
              <w:t>1.1</w:t>
            </w:r>
          </w:p>
        </w:tc>
        <w:tc>
          <w:tcPr>
            <w:tcW w:w="747" w:type="pct"/>
            <w:tcBorders>
              <w:left w:val="nil"/>
              <w:right w:val="nil"/>
            </w:tcBorders>
            <w:shd w:val="clear" w:color="auto" w:fill="auto"/>
            <w:vAlign w:val="center"/>
          </w:tcPr>
          <w:p w:rsidR="0030747E" w:rsidRPr="0030747E" w:rsidRDefault="003A2252" w:rsidP="0030747E">
            <w:pPr>
              <w:textboxTightWrap w:val="lastLineOnly"/>
              <w:rPr>
                <w:rFonts w:cs="Times New Roman"/>
                <w:color w:val="0F0F0F"/>
                <w:sz w:val="21"/>
                <w:szCs w:val="24"/>
              </w:rPr>
            </w:pPr>
            <w:r>
              <w:rPr>
                <w:rFonts w:cs="Times New Roman"/>
                <w:color w:val="0F0F0F"/>
                <w:sz w:val="21"/>
                <w:szCs w:val="24"/>
              </w:rPr>
              <w:t>30/03</w:t>
            </w:r>
            <w:r w:rsidR="0030747E">
              <w:rPr>
                <w:rFonts w:cs="Times New Roman"/>
                <w:color w:val="0F0F0F"/>
                <w:sz w:val="21"/>
                <w:szCs w:val="24"/>
              </w:rPr>
              <w:t>/09</w:t>
            </w:r>
          </w:p>
        </w:tc>
        <w:tc>
          <w:tcPr>
            <w:tcW w:w="3637" w:type="pct"/>
            <w:tcBorders>
              <w:left w:val="nil"/>
            </w:tcBorders>
            <w:vAlign w:val="center"/>
          </w:tcPr>
          <w:p w:rsidR="0030747E" w:rsidRPr="0030747E" w:rsidRDefault="003A2252" w:rsidP="0030747E">
            <w:pPr>
              <w:textboxTightWrap w:val="lastLineOnly"/>
              <w:rPr>
                <w:rFonts w:cs="Times New Roman"/>
                <w:color w:val="0F0F0F"/>
                <w:sz w:val="21"/>
                <w:szCs w:val="24"/>
              </w:rPr>
            </w:pPr>
            <w:r w:rsidRPr="003A2252">
              <w:rPr>
                <w:rFonts w:cs="Times New Roman"/>
                <w:color w:val="0F0F0F"/>
                <w:sz w:val="21"/>
                <w:szCs w:val="24"/>
              </w:rPr>
              <w:t>Further version for review by Architect Governance Board</w:t>
            </w:r>
          </w:p>
        </w:tc>
      </w:tr>
      <w:tr w:rsidR="0030747E" w:rsidRPr="0030747E" w:rsidTr="00382F02">
        <w:trPr>
          <w:trHeight w:val="290"/>
        </w:trPr>
        <w:tc>
          <w:tcPr>
            <w:tcW w:w="616" w:type="pct"/>
            <w:tcBorders>
              <w:right w:val="nil"/>
            </w:tcBorders>
            <w:vAlign w:val="center"/>
          </w:tcPr>
          <w:p w:rsidR="0030747E" w:rsidRPr="0030747E" w:rsidRDefault="003A2252" w:rsidP="0030747E">
            <w:pPr>
              <w:textboxTightWrap w:val="lastLineOnly"/>
              <w:rPr>
                <w:rFonts w:cs="Times New Roman"/>
                <w:color w:val="0F0F0F"/>
                <w:sz w:val="21"/>
                <w:szCs w:val="24"/>
              </w:rPr>
            </w:pPr>
            <w:r>
              <w:rPr>
                <w:rFonts w:cs="Times New Roman"/>
                <w:color w:val="0F0F0F"/>
                <w:sz w:val="21"/>
                <w:szCs w:val="24"/>
              </w:rPr>
              <w:t>1.2</w:t>
            </w:r>
          </w:p>
        </w:tc>
        <w:tc>
          <w:tcPr>
            <w:tcW w:w="747" w:type="pct"/>
            <w:tcBorders>
              <w:left w:val="nil"/>
              <w:right w:val="nil"/>
            </w:tcBorders>
            <w:shd w:val="clear" w:color="auto" w:fill="auto"/>
            <w:vAlign w:val="center"/>
          </w:tcPr>
          <w:p w:rsidR="0030747E" w:rsidRPr="0030747E" w:rsidRDefault="003A2252" w:rsidP="0030747E">
            <w:pPr>
              <w:textboxTightWrap w:val="lastLineOnly"/>
              <w:rPr>
                <w:rFonts w:cs="Times New Roman"/>
                <w:color w:val="0F0F0F"/>
                <w:sz w:val="21"/>
                <w:szCs w:val="24"/>
              </w:rPr>
            </w:pPr>
            <w:r>
              <w:rPr>
                <w:rFonts w:cs="Times New Roman"/>
                <w:color w:val="0F0F0F"/>
                <w:sz w:val="21"/>
                <w:szCs w:val="24"/>
              </w:rPr>
              <w:t>26/04/09</w:t>
            </w:r>
          </w:p>
        </w:tc>
        <w:tc>
          <w:tcPr>
            <w:tcW w:w="3637" w:type="pct"/>
            <w:tcBorders>
              <w:left w:val="nil"/>
            </w:tcBorders>
            <w:vAlign w:val="center"/>
          </w:tcPr>
          <w:p w:rsidR="0030747E" w:rsidRPr="0030747E" w:rsidRDefault="003A2252" w:rsidP="0030747E">
            <w:pPr>
              <w:textboxTightWrap w:val="lastLineOnly"/>
              <w:rPr>
                <w:rFonts w:cs="Times New Roman"/>
                <w:color w:val="0F0F0F"/>
                <w:sz w:val="21"/>
                <w:szCs w:val="24"/>
              </w:rPr>
            </w:pPr>
            <w:r w:rsidRPr="003A2252">
              <w:rPr>
                <w:rFonts w:cs="Times New Roman"/>
                <w:color w:val="0F0F0F"/>
                <w:sz w:val="21"/>
                <w:szCs w:val="24"/>
              </w:rPr>
              <w:t>Circulated to Architects for comment (includes source of changes already agreed)</w:t>
            </w:r>
          </w:p>
        </w:tc>
      </w:tr>
      <w:tr w:rsidR="003A2252" w:rsidRPr="0030747E" w:rsidTr="00382F02">
        <w:trPr>
          <w:trHeight w:val="290"/>
        </w:trPr>
        <w:tc>
          <w:tcPr>
            <w:tcW w:w="616" w:type="pct"/>
            <w:tcBorders>
              <w:right w:val="nil"/>
            </w:tcBorders>
            <w:vAlign w:val="center"/>
          </w:tcPr>
          <w:p w:rsidR="003A2252" w:rsidRDefault="003A2252" w:rsidP="0030747E">
            <w:pPr>
              <w:textboxTightWrap w:val="lastLineOnly"/>
              <w:rPr>
                <w:rFonts w:cs="Times New Roman"/>
                <w:color w:val="0F0F0F"/>
                <w:sz w:val="21"/>
                <w:szCs w:val="24"/>
              </w:rPr>
            </w:pPr>
            <w:r>
              <w:rPr>
                <w:rFonts w:cs="Times New Roman"/>
                <w:color w:val="0F0F0F"/>
                <w:sz w:val="21"/>
                <w:szCs w:val="24"/>
              </w:rPr>
              <w:t>1.3</w:t>
            </w:r>
          </w:p>
        </w:tc>
        <w:tc>
          <w:tcPr>
            <w:tcW w:w="747" w:type="pct"/>
            <w:tcBorders>
              <w:left w:val="nil"/>
              <w:right w:val="nil"/>
            </w:tcBorders>
            <w:shd w:val="clear" w:color="auto" w:fill="auto"/>
            <w:vAlign w:val="center"/>
          </w:tcPr>
          <w:p w:rsidR="003A2252" w:rsidRDefault="003A2252" w:rsidP="0030747E">
            <w:pPr>
              <w:textboxTightWrap w:val="lastLineOnly"/>
              <w:rPr>
                <w:rFonts w:cs="Times New Roman"/>
                <w:color w:val="0F0F0F"/>
                <w:sz w:val="21"/>
                <w:szCs w:val="24"/>
              </w:rPr>
            </w:pPr>
            <w:r>
              <w:rPr>
                <w:rFonts w:cs="Times New Roman"/>
                <w:color w:val="0F0F0F"/>
                <w:sz w:val="21"/>
                <w:szCs w:val="24"/>
              </w:rPr>
              <w:t>06/05/09</w:t>
            </w:r>
          </w:p>
        </w:tc>
        <w:tc>
          <w:tcPr>
            <w:tcW w:w="3637" w:type="pct"/>
            <w:tcBorders>
              <w:left w:val="nil"/>
            </w:tcBorders>
            <w:vAlign w:val="center"/>
          </w:tcPr>
          <w:p w:rsidR="003A2252" w:rsidRPr="003A2252" w:rsidRDefault="003A2252" w:rsidP="0030747E">
            <w:pPr>
              <w:textboxTightWrap w:val="lastLineOnly"/>
              <w:rPr>
                <w:rFonts w:cs="Times New Roman"/>
                <w:color w:val="0F0F0F"/>
                <w:sz w:val="21"/>
                <w:szCs w:val="24"/>
              </w:rPr>
            </w:pPr>
            <w:r w:rsidRPr="003A2252">
              <w:rPr>
                <w:rFonts w:cs="Times New Roman"/>
                <w:color w:val="0F0F0F"/>
                <w:sz w:val="21"/>
                <w:szCs w:val="24"/>
              </w:rPr>
              <w:t>Version incorporating Architects comments - for further discussion</w:t>
            </w:r>
          </w:p>
        </w:tc>
      </w:tr>
      <w:tr w:rsidR="003A2252" w:rsidRPr="0030747E" w:rsidTr="00382F02">
        <w:trPr>
          <w:trHeight w:val="290"/>
        </w:trPr>
        <w:tc>
          <w:tcPr>
            <w:tcW w:w="616" w:type="pct"/>
            <w:tcBorders>
              <w:right w:val="nil"/>
            </w:tcBorders>
            <w:vAlign w:val="center"/>
          </w:tcPr>
          <w:p w:rsidR="003A2252" w:rsidRDefault="003A2252" w:rsidP="0030747E">
            <w:pPr>
              <w:textboxTightWrap w:val="lastLineOnly"/>
              <w:rPr>
                <w:rFonts w:cs="Times New Roman"/>
                <w:color w:val="0F0F0F"/>
                <w:sz w:val="21"/>
                <w:szCs w:val="24"/>
              </w:rPr>
            </w:pPr>
            <w:r>
              <w:rPr>
                <w:rFonts w:cs="Times New Roman"/>
                <w:color w:val="0F0F0F"/>
                <w:sz w:val="21"/>
                <w:szCs w:val="24"/>
              </w:rPr>
              <w:t>1.4</w:t>
            </w:r>
          </w:p>
        </w:tc>
        <w:tc>
          <w:tcPr>
            <w:tcW w:w="747" w:type="pct"/>
            <w:tcBorders>
              <w:left w:val="nil"/>
              <w:right w:val="nil"/>
            </w:tcBorders>
            <w:shd w:val="clear" w:color="auto" w:fill="auto"/>
            <w:vAlign w:val="center"/>
          </w:tcPr>
          <w:p w:rsidR="003A2252" w:rsidRDefault="003A2252" w:rsidP="0030747E">
            <w:pPr>
              <w:textboxTightWrap w:val="lastLineOnly"/>
              <w:rPr>
                <w:rFonts w:cs="Times New Roman"/>
                <w:color w:val="0F0F0F"/>
                <w:sz w:val="21"/>
                <w:szCs w:val="24"/>
              </w:rPr>
            </w:pPr>
            <w:r>
              <w:rPr>
                <w:rFonts w:cs="Times New Roman"/>
                <w:color w:val="0F0F0F"/>
                <w:sz w:val="21"/>
                <w:szCs w:val="24"/>
              </w:rPr>
              <w:t>21/05/09</w:t>
            </w:r>
          </w:p>
        </w:tc>
        <w:tc>
          <w:tcPr>
            <w:tcW w:w="3637" w:type="pct"/>
            <w:tcBorders>
              <w:left w:val="nil"/>
            </w:tcBorders>
            <w:vAlign w:val="center"/>
          </w:tcPr>
          <w:p w:rsidR="003A2252" w:rsidRPr="003A2252" w:rsidRDefault="003A2252" w:rsidP="0030747E">
            <w:pPr>
              <w:textboxTightWrap w:val="lastLineOnly"/>
              <w:rPr>
                <w:rFonts w:cs="Times New Roman"/>
                <w:color w:val="0F0F0F"/>
                <w:sz w:val="21"/>
                <w:szCs w:val="24"/>
              </w:rPr>
            </w:pPr>
            <w:r w:rsidRPr="003A2252">
              <w:rPr>
                <w:rFonts w:cs="Times New Roman"/>
                <w:color w:val="0F0F0F"/>
                <w:sz w:val="21"/>
                <w:szCs w:val="24"/>
              </w:rPr>
              <w:t>Draft submitted for approval of AGB</w:t>
            </w:r>
          </w:p>
        </w:tc>
      </w:tr>
      <w:tr w:rsidR="003A2252" w:rsidRPr="0030747E" w:rsidTr="00382F02">
        <w:trPr>
          <w:trHeight w:val="290"/>
        </w:trPr>
        <w:tc>
          <w:tcPr>
            <w:tcW w:w="616" w:type="pct"/>
            <w:tcBorders>
              <w:right w:val="nil"/>
            </w:tcBorders>
            <w:vAlign w:val="center"/>
          </w:tcPr>
          <w:p w:rsidR="003A2252" w:rsidRDefault="003A2252" w:rsidP="0030747E">
            <w:pPr>
              <w:textboxTightWrap w:val="lastLineOnly"/>
              <w:rPr>
                <w:rFonts w:cs="Times New Roman"/>
                <w:color w:val="0F0F0F"/>
                <w:sz w:val="21"/>
                <w:szCs w:val="24"/>
              </w:rPr>
            </w:pPr>
            <w:r>
              <w:rPr>
                <w:rFonts w:cs="Times New Roman"/>
                <w:color w:val="0F0F0F"/>
                <w:sz w:val="21"/>
                <w:szCs w:val="24"/>
              </w:rPr>
              <w:t>2.0</w:t>
            </w:r>
          </w:p>
        </w:tc>
        <w:tc>
          <w:tcPr>
            <w:tcW w:w="747" w:type="pct"/>
            <w:tcBorders>
              <w:left w:val="nil"/>
              <w:right w:val="nil"/>
            </w:tcBorders>
            <w:shd w:val="clear" w:color="auto" w:fill="auto"/>
            <w:vAlign w:val="center"/>
          </w:tcPr>
          <w:p w:rsidR="003A2252" w:rsidRDefault="003A2252" w:rsidP="0030747E">
            <w:pPr>
              <w:textboxTightWrap w:val="lastLineOnly"/>
              <w:rPr>
                <w:rFonts w:cs="Times New Roman"/>
                <w:color w:val="0F0F0F"/>
                <w:sz w:val="21"/>
                <w:szCs w:val="24"/>
              </w:rPr>
            </w:pPr>
            <w:r>
              <w:rPr>
                <w:rFonts w:cs="Times New Roman"/>
                <w:color w:val="0F0F0F"/>
                <w:sz w:val="21"/>
                <w:szCs w:val="24"/>
              </w:rPr>
              <w:t>29/05/09</w:t>
            </w:r>
          </w:p>
        </w:tc>
        <w:tc>
          <w:tcPr>
            <w:tcW w:w="3637" w:type="pct"/>
            <w:tcBorders>
              <w:left w:val="nil"/>
            </w:tcBorders>
            <w:vAlign w:val="center"/>
          </w:tcPr>
          <w:p w:rsidR="003A2252" w:rsidRPr="003A2252" w:rsidRDefault="003A2252" w:rsidP="0030747E">
            <w:pPr>
              <w:textboxTightWrap w:val="lastLineOnly"/>
              <w:rPr>
                <w:rFonts w:cs="Times New Roman"/>
                <w:color w:val="0F0F0F"/>
                <w:sz w:val="21"/>
                <w:szCs w:val="24"/>
              </w:rPr>
            </w:pPr>
            <w:r w:rsidRPr="003A2252">
              <w:rPr>
                <w:rFonts w:cs="Times New Roman"/>
                <w:color w:val="0F0F0F"/>
                <w:sz w:val="21"/>
                <w:szCs w:val="24"/>
              </w:rPr>
              <w:t>Final approved version for distribution</w:t>
            </w:r>
          </w:p>
        </w:tc>
      </w:tr>
      <w:tr w:rsidR="003A2252" w:rsidRPr="0030747E" w:rsidTr="00382F02">
        <w:trPr>
          <w:trHeight w:val="290"/>
        </w:trPr>
        <w:tc>
          <w:tcPr>
            <w:tcW w:w="616" w:type="pct"/>
            <w:tcBorders>
              <w:right w:val="nil"/>
            </w:tcBorders>
            <w:vAlign w:val="center"/>
          </w:tcPr>
          <w:p w:rsidR="003A2252" w:rsidRDefault="003A2252" w:rsidP="0030747E">
            <w:pPr>
              <w:textboxTightWrap w:val="lastLineOnly"/>
              <w:rPr>
                <w:rFonts w:cs="Times New Roman"/>
                <w:color w:val="0F0F0F"/>
                <w:sz w:val="21"/>
                <w:szCs w:val="24"/>
              </w:rPr>
            </w:pPr>
            <w:r>
              <w:rPr>
                <w:rFonts w:cs="Times New Roman"/>
                <w:color w:val="0F0F0F"/>
                <w:sz w:val="21"/>
                <w:szCs w:val="24"/>
              </w:rPr>
              <w:t>2.1</w:t>
            </w:r>
          </w:p>
        </w:tc>
        <w:tc>
          <w:tcPr>
            <w:tcW w:w="747" w:type="pct"/>
            <w:tcBorders>
              <w:left w:val="nil"/>
              <w:right w:val="nil"/>
            </w:tcBorders>
            <w:shd w:val="clear" w:color="auto" w:fill="auto"/>
            <w:vAlign w:val="center"/>
          </w:tcPr>
          <w:p w:rsidR="003A2252" w:rsidRDefault="003A2252" w:rsidP="0030747E">
            <w:pPr>
              <w:textboxTightWrap w:val="lastLineOnly"/>
              <w:rPr>
                <w:rFonts w:cs="Times New Roman"/>
                <w:color w:val="0F0F0F"/>
                <w:sz w:val="21"/>
                <w:szCs w:val="24"/>
              </w:rPr>
            </w:pPr>
            <w:r>
              <w:rPr>
                <w:rFonts w:cs="Times New Roman"/>
                <w:color w:val="0F0F0F"/>
                <w:sz w:val="21"/>
                <w:szCs w:val="24"/>
              </w:rPr>
              <w:t>23/06/17</w:t>
            </w:r>
          </w:p>
        </w:tc>
        <w:tc>
          <w:tcPr>
            <w:tcW w:w="3637" w:type="pct"/>
            <w:tcBorders>
              <w:left w:val="nil"/>
            </w:tcBorders>
            <w:vAlign w:val="center"/>
          </w:tcPr>
          <w:p w:rsidR="003A2252" w:rsidRPr="003A2252" w:rsidRDefault="003A2252" w:rsidP="0030747E">
            <w:pPr>
              <w:textboxTightWrap w:val="lastLineOnly"/>
              <w:rPr>
                <w:rFonts w:cs="Times New Roman"/>
                <w:color w:val="0F0F0F"/>
                <w:sz w:val="21"/>
                <w:szCs w:val="24"/>
              </w:rPr>
            </w:pPr>
            <w:r>
              <w:rPr>
                <w:rFonts w:cs="Times New Roman"/>
                <w:color w:val="0F0F0F"/>
                <w:sz w:val="21"/>
                <w:szCs w:val="24"/>
              </w:rPr>
              <w:t xml:space="preserve">Document Review and Rebranding </w:t>
            </w:r>
          </w:p>
        </w:tc>
      </w:tr>
      <w:tr w:rsidR="00466D33" w:rsidRPr="0030747E" w:rsidTr="00382F02">
        <w:trPr>
          <w:trHeight w:val="290"/>
        </w:trPr>
        <w:tc>
          <w:tcPr>
            <w:tcW w:w="616" w:type="pct"/>
            <w:tcBorders>
              <w:right w:val="nil"/>
            </w:tcBorders>
            <w:vAlign w:val="center"/>
          </w:tcPr>
          <w:p w:rsidR="00466D33" w:rsidRDefault="00466D33" w:rsidP="0030747E">
            <w:pPr>
              <w:textboxTightWrap w:val="lastLineOnly"/>
              <w:rPr>
                <w:rFonts w:cs="Times New Roman"/>
                <w:color w:val="0F0F0F"/>
                <w:sz w:val="21"/>
                <w:szCs w:val="24"/>
              </w:rPr>
            </w:pPr>
            <w:r>
              <w:rPr>
                <w:rFonts w:cs="Times New Roman"/>
                <w:color w:val="0F0F0F"/>
                <w:sz w:val="21"/>
                <w:szCs w:val="24"/>
              </w:rPr>
              <w:t>3.0</w:t>
            </w:r>
          </w:p>
        </w:tc>
        <w:tc>
          <w:tcPr>
            <w:tcW w:w="747" w:type="pct"/>
            <w:tcBorders>
              <w:left w:val="nil"/>
              <w:right w:val="nil"/>
            </w:tcBorders>
            <w:shd w:val="clear" w:color="auto" w:fill="auto"/>
            <w:vAlign w:val="center"/>
          </w:tcPr>
          <w:p w:rsidR="00466D33" w:rsidRDefault="00466D33" w:rsidP="0030747E">
            <w:pPr>
              <w:textboxTightWrap w:val="lastLineOnly"/>
              <w:rPr>
                <w:rFonts w:cs="Times New Roman"/>
                <w:color w:val="0F0F0F"/>
                <w:sz w:val="21"/>
                <w:szCs w:val="24"/>
              </w:rPr>
            </w:pPr>
            <w:r>
              <w:rPr>
                <w:rFonts w:cs="Times New Roman"/>
                <w:color w:val="0F0F0F"/>
                <w:sz w:val="21"/>
                <w:szCs w:val="24"/>
              </w:rPr>
              <w:t>30/06/17</w:t>
            </w:r>
          </w:p>
        </w:tc>
        <w:tc>
          <w:tcPr>
            <w:tcW w:w="3637" w:type="pct"/>
            <w:tcBorders>
              <w:left w:val="nil"/>
            </w:tcBorders>
            <w:vAlign w:val="center"/>
          </w:tcPr>
          <w:p w:rsidR="00466D33" w:rsidRDefault="00466D33" w:rsidP="0030747E">
            <w:pPr>
              <w:textboxTightWrap w:val="lastLineOnly"/>
              <w:rPr>
                <w:rFonts w:cs="Times New Roman"/>
                <w:color w:val="0F0F0F"/>
                <w:sz w:val="21"/>
                <w:szCs w:val="24"/>
              </w:rPr>
            </w:pPr>
            <w:r>
              <w:rPr>
                <w:rFonts w:cs="Times New Roman"/>
                <w:color w:val="0F0F0F"/>
                <w:sz w:val="21"/>
                <w:szCs w:val="24"/>
              </w:rPr>
              <w:t xml:space="preserve">Final approved </w:t>
            </w:r>
          </w:p>
        </w:tc>
      </w:tr>
    </w:tbl>
    <w:p w:rsidR="00637FAC" w:rsidRDefault="00637FAC" w:rsidP="003A2252">
      <w:pPr>
        <w:pStyle w:val="TableHeader"/>
      </w:pPr>
    </w:p>
    <w:p w:rsidR="003A2252" w:rsidRPr="003A2252" w:rsidRDefault="003A2252" w:rsidP="003A2252">
      <w:pPr>
        <w:spacing w:after="140"/>
        <w:textboxTightWrap w:val="lastLineOnly"/>
        <w:rPr>
          <w:rFonts w:cs="Times New Roman"/>
          <w:b/>
          <w:color w:val="005EB8"/>
          <w:sz w:val="35"/>
          <w:szCs w:val="42"/>
        </w:rPr>
      </w:pPr>
      <w:bookmarkStart w:id="2" w:name="_Toc350847281"/>
      <w:bookmarkStart w:id="3" w:name="_Toc350847325"/>
      <w:bookmarkStart w:id="4" w:name="_Toc36641921"/>
      <w:bookmarkStart w:id="5" w:name="_Toc36384165"/>
      <w:bookmarkStart w:id="6" w:name="_Toc31467841"/>
      <w:bookmarkStart w:id="7" w:name="_Toc31467840"/>
      <w:r w:rsidRPr="003A2252">
        <w:rPr>
          <w:rFonts w:cs="Times New Roman"/>
          <w:b/>
          <w:color w:val="005EB8"/>
          <w:sz w:val="35"/>
          <w:szCs w:val="42"/>
        </w:rPr>
        <w:t>Reviewers</w:t>
      </w:r>
      <w:bookmarkEnd w:id="2"/>
      <w:bookmarkEnd w:id="3"/>
    </w:p>
    <w:p w:rsidR="003A2252" w:rsidRPr="003A2252" w:rsidRDefault="003A2252" w:rsidP="003A2252">
      <w:pPr>
        <w:spacing w:after="140"/>
        <w:textboxTightWrap w:val="lastLineOnly"/>
        <w:rPr>
          <w:rFonts w:cs="Times New Roman"/>
          <w:color w:val="C00000"/>
          <w:szCs w:val="24"/>
        </w:rPr>
      </w:pPr>
      <w:r w:rsidRPr="003A2252">
        <w:rPr>
          <w:rFonts w:cs="Times New Roman"/>
          <w:color w:val="0F0F0F"/>
          <w:szCs w:val="24"/>
        </w:rPr>
        <w:t xml:space="preserve">This document must be reviewed by the following people: </w:t>
      </w:r>
    </w:p>
    <w:tbl>
      <w:tblPr>
        <w:tblW w:w="5000" w:type="pct"/>
        <w:tblBorders>
          <w:top w:val="single" w:sz="2" w:space="0" w:color="B9B9B9"/>
          <w:bottom w:val="single" w:sz="2" w:space="0" w:color="B9B9B9"/>
          <w:insideH w:val="single" w:sz="2" w:space="0" w:color="B9B9B9"/>
        </w:tblBorders>
        <w:tblLook w:val="01E0" w:firstRow="1" w:lastRow="1" w:firstColumn="1" w:lastColumn="1" w:noHBand="0" w:noVBand="0"/>
      </w:tblPr>
      <w:tblGrid>
        <w:gridCol w:w="2712"/>
        <w:gridCol w:w="3044"/>
        <w:gridCol w:w="1740"/>
        <w:gridCol w:w="1791"/>
      </w:tblGrid>
      <w:tr w:rsidR="003A2252" w:rsidRPr="003A2252" w:rsidTr="00382F02">
        <w:tc>
          <w:tcPr>
            <w:tcW w:w="1460" w:type="pct"/>
            <w:tcBorders>
              <w:top w:val="single" w:sz="2" w:space="0" w:color="000000"/>
              <w:bottom w:val="single" w:sz="2" w:space="0" w:color="000000"/>
              <w:right w:val="nil"/>
            </w:tcBorders>
          </w:tcPr>
          <w:p w:rsidR="003A2252" w:rsidRPr="003A2252" w:rsidRDefault="003A2252" w:rsidP="003A2252">
            <w:pPr>
              <w:spacing w:before="60" w:after="60"/>
              <w:ind w:right="-108"/>
              <w:textboxTightWrap w:val="lastLineOnly"/>
              <w:rPr>
                <w:rFonts w:eastAsia="SimSun"/>
                <w:b/>
                <w:bCs/>
                <w:color w:val="0F0F0F"/>
                <w:sz w:val="21"/>
                <w:szCs w:val="24"/>
              </w:rPr>
            </w:pPr>
            <w:r w:rsidRPr="003A2252">
              <w:rPr>
                <w:rFonts w:eastAsia="SimSun"/>
                <w:b/>
                <w:bCs/>
                <w:color w:val="0F0F0F"/>
                <w:sz w:val="21"/>
                <w:szCs w:val="24"/>
              </w:rPr>
              <w:t>Reviewer name</w:t>
            </w:r>
          </w:p>
        </w:tc>
        <w:tc>
          <w:tcPr>
            <w:tcW w:w="1639" w:type="pct"/>
            <w:tcBorders>
              <w:top w:val="single" w:sz="2" w:space="0" w:color="000000"/>
              <w:left w:val="nil"/>
              <w:bottom w:val="single" w:sz="2" w:space="0" w:color="000000"/>
              <w:right w:val="nil"/>
            </w:tcBorders>
            <w:shd w:val="clear" w:color="auto" w:fill="auto"/>
          </w:tcPr>
          <w:p w:rsidR="003A2252" w:rsidRPr="003A2252" w:rsidRDefault="003A2252" w:rsidP="003A2252">
            <w:pPr>
              <w:spacing w:before="60" w:after="60"/>
              <w:ind w:right="-108"/>
              <w:textboxTightWrap w:val="lastLineOnly"/>
              <w:rPr>
                <w:rFonts w:eastAsia="SimSun"/>
                <w:b/>
                <w:bCs/>
                <w:color w:val="0F0F0F"/>
                <w:sz w:val="21"/>
                <w:szCs w:val="24"/>
              </w:rPr>
            </w:pPr>
            <w:r w:rsidRPr="003A2252">
              <w:rPr>
                <w:rFonts w:eastAsia="SimSun"/>
                <w:b/>
                <w:bCs/>
                <w:color w:val="0F0F0F"/>
                <w:sz w:val="21"/>
                <w:szCs w:val="24"/>
              </w:rPr>
              <w:t>Title / Responsibility</w:t>
            </w:r>
          </w:p>
        </w:tc>
        <w:tc>
          <w:tcPr>
            <w:tcW w:w="937" w:type="pct"/>
            <w:tcBorders>
              <w:top w:val="single" w:sz="2" w:space="0" w:color="000000"/>
              <w:left w:val="nil"/>
              <w:bottom w:val="single" w:sz="2" w:space="0" w:color="000000"/>
              <w:right w:val="nil"/>
            </w:tcBorders>
          </w:tcPr>
          <w:p w:rsidR="003A2252" w:rsidRPr="003A2252" w:rsidRDefault="003A2252" w:rsidP="003A2252">
            <w:pPr>
              <w:spacing w:before="60" w:after="60"/>
              <w:ind w:right="-108"/>
              <w:textboxTightWrap w:val="lastLineOnly"/>
              <w:rPr>
                <w:rFonts w:eastAsia="SimSun"/>
                <w:b/>
                <w:bCs/>
                <w:color w:val="0F0F0F"/>
                <w:sz w:val="21"/>
                <w:szCs w:val="24"/>
              </w:rPr>
            </w:pPr>
            <w:r w:rsidRPr="003A2252">
              <w:rPr>
                <w:rFonts w:eastAsia="SimSun"/>
                <w:b/>
                <w:bCs/>
                <w:color w:val="0F0F0F"/>
                <w:sz w:val="21"/>
                <w:szCs w:val="24"/>
              </w:rPr>
              <w:t>Date</w:t>
            </w:r>
          </w:p>
        </w:tc>
        <w:tc>
          <w:tcPr>
            <w:tcW w:w="964" w:type="pct"/>
            <w:tcBorders>
              <w:top w:val="single" w:sz="2" w:space="0" w:color="000000"/>
              <w:left w:val="nil"/>
              <w:bottom w:val="single" w:sz="2" w:space="0" w:color="000000"/>
            </w:tcBorders>
            <w:shd w:val="clear" w:color="auto" w:fill="auto"/>
          </w:tcPr>
          <w:p w:rsidR="003A2252" w:rsidRPr="003A2252" w:rsidRDefault="003A2252" w:rsidP="003A2252">
            <w:pPr>
              <w:spacing w:before="60" w:after="60"/>
              <w:ind w:right="-108"/>
              <w:textboxTightWrap w:val="lastLineOnly"/>
              <w:rPr>
                <w:rFonts w:eastAsia="SimSun"/>
                <w:b/>
                <w:bCs/>
                <w:color w:val="0F0F0F"/>
                <w:sz w:val="21"/>
                <w:szCs w:val="24"/>
              </w:rPr>
            </w:pPr>
            <w:r w:rsidRPr="003A2252">
              <w:rPr>
                <w:rFonts w:eastAsia="SimSun"/>
                <w:b/>
                <w:bCs/>
                <w:color w:val="0F0F0F"/>
                <w:sz w:val="21"/>
                <w:szCs w:val="24"/>
              </w:rPr>
              <w:t>Version</w:t>
            </w:r>
          </w:p>
        </w:tc>
      </w:tr>
      <w:tr w:rsidR="003A2252" w:rsidRPr="00E8763B" w:rsidTr="00382F02">
        <w:tc>
          <w:tcPr>
            <w:tcW w:w="1460" w:type="pct"/>
            <w:tcBorders>
              <w:top w:val="single" w:sz="2" w:space="0" w:color="000000"/>
              <w:right w:val="nil"/>
            </w:tcBorders>
            <w:vAlign w:val="center"/>
          </w:tcPr>
          <w:p w:rsidR="003A2252" w:rsidRPr="00E8763B" w:rsidRDefault="001B598B" w:rsidP="003A2252">
            <w:pPr>
              <w:textboxTightWrap w:val="lastLineOnly"/>
              <w:rPr>
                <w:rFonts w:cs="Times New Roman"/>
                <w:color w:val="0F0F0F"/>
                <w:sz w:val="20"/>
                <w:szCs w:val="24"/>
              </w:rPr>
            </w:pPr>
            <w:r w:rsidRPr="00E8763B">
              <w:rPr>
                <w:rFonts w:cs="Times New Roman"/>
                <w:color w:val="0F0F0F"/>
                <w:sz w:val="20"/>
                <w:szCs w:val="24"/>
              </w:rPr>
              <w:t xml:space="preserve">Matt </w:t>
            </w:r>
            <w:proofErr w:type="spellStart"/>
            <w:r w:rsidRPr="00E8763B">
              <w:rPr>
                <w:rFonts w:cs="Times New Roman"/>
                <w:color w:val="0F0F0F"/>
                <w:sz w:val="20"/>
                <w:szCs w:val="24"/>
              </w:rPr>
              <w:t>Lutkin</w:t>
            </w:r>
            <w:proofErr w:type="spellEnd"/>
          </w:p>
        </w:tc>
        <w:tc>
          <w:tcPr>
            <w:tcW w:w="1639" w:type="pct"/>
            <w:tcBorders>
              <w:top w:val="single" w:sz="2" w:space="0" w:color="000000"/>
              <w:left w:val="nil"/>
              <w:right w:val="nil"/>
            </w:tcBorders>
            <w:shd w:val="clear" w:color="auto" w:fill="auto"/>
            <w:vAlign w:val="center"/>
          </w:tcPr>
          <w:p w:rsidR="003A2252" w:rsidRPr="00E8763B" w:rsidRDefault="001B598B" w:rsidP="003A2252">
            <w:pPr>
              <w:textboxTightWrap w:val="lastLineOnly"/>
              <w:rPr>
                <w:rFonts w:cs="Times New Roman"/>
                <w:color w:val="0F0F0F"/>
                <w:sz w:val="20"/>
                <w:szCs w:val="24"/>
              </w:rPr>
            </w:pPr>
            <w:r w:rsidRPr="00E8763B">
              <w:rPr>
                <w:rFonts w:cs="Times New Roman"/>
                <w:color w:val="0F0F0F"/>
                <w:sz w:val="20"/>
                <w:szCs w:val="24"/>
              </w:rPr>
              <w:t>Specialist Security Service</w:t>
            </w:r>
          </w:p>
        </w:tc>
        <w:tc>
          <w:tcPr>
            <w:tcW w:w="937" w:type="pct"/>
            <w:tcBorders>
              <w:top w:val="single" w:sz="2" w:space="0" w:color="000000"/>
              <w:left w:val="nil"/>
              <w:right w:val="nil"/>
            </w:tcBorders>
            <w:vAlign w:val="center"/>
          </w:tcPr>
          <w:p w:rsidR="003A2252" w:rsidRPr="00E8763B" w:rsidRDefault="001B598B" w:rsidP="003A2252">
            <w:pPr>
              <w:textboxTightWrap w:val="lastLineOnly"/>
              <w:rPr>
                <w:rFonts w:cs="Times New Roman"/>
                <w:color w:val="0F0F0F"/>
                <w:sz w:val="20"/>
                <w:szCs w:val="24"/>
              </w:rPr>
            </w:pPr>
            <w:r w:rsidRPr="00E8763B">
              <w:rPr>
                <w:rFonts w:cs="Times New Roman"/>
                <w:color w:val="0F0F0F"/>
                <w:sz w:val="20"/>
                <w:szCs w:val="24"/>
              </w:rPr>
              <w:t>30 Jun 2017</w:t>
            </w:r>
          </w:p>
        </w:tc>
        <w:tc>
          <w:tcPr>
            <w:tcW w:w="964" w:type="pct"/>
            <w:tcBorders>
              <w:top w:val="single" w:sz="2" w:space="0" w:color="000000"/>
              <w:left w:val="nil"/>
            </w:tcBorders>
            <w:shd w:val="clear" w:color="auto" w:fill="auto"/>
            <w:vAlign w:val="center"/>
          </w:tcPr>
          <w:p w:rsidR="003A2252" w:rsidRPr="00E8763B" w:rsidRDefault="001B598B" w:rsidP="003A2252">
            <w:pPr>
              <w:textboxTightWrap w:val="lastLineOnly"/>
              <w:rPr>
                <w:rFonts w:cs="Times New Roman"/>
                <w:color w:val="0F0F0F"/>
                <w:sz w:val="20"/>
                <w:szCs w:val="24"/>
              </w:rPr>
            </w:pPr>
            <w:r w:rsidRPr="00E8763B">
              <w:rPr>
                <w:rFonts w:cs="Times New Roman"/>
                <w:color w:val="0F0F0F"/>
                <w:sz w:val="20"/>
                <w:szCs w:val="24"/>
              </w:rPr>
              <w:t>2.1</w:t>
            </w:r>
          </w:p>
        </w:tc>
      </w:tr>
      <w:tr w:rsidR="003A2252" w:rsidRPr="003A2252" w:rsidTr="00382F02">
        <w:tc>
          <w:tcPr>
            <w:tcW w:w="1460" w:type="pct"/>
            <w:tcBorders>
              <w:right w:val="nil"/>
            </w:tcBorders>
          </w:tcPr>
          <w:p w:rsidR="003A2252" w:rsidRPr="003A2252" w:rsidRDefault="003A2252" w:rsidP="003A2252">
            <w:pPr>
              <w:spacing w:after="0"/>
              <w:textboxTightWrap w:val="lastLineOnly"/>
              <w:rPr>
                <w:rFonts w:cs="Times New Roman"/>
                <w:color w:val="0F0F0F"/>
                <w:sz w:val="21"/>
                <w:szCs w:val="24"/>
              </w:rPr>
            </w:pPr>
          </w:p>
        </w:tc>
        <w:tc>
          <w:tcPr>
            <w:tcW w:w="1639" w:type="pct"/>
            <w:tcBorders>
              <w:left w:val="nil"/>
              <w:right w:val="nil"/>
            </w:tcBorders>
            <w:shd w:val="clear" w:color="auto" w:fill="auto"/>
          </w:tcPr>
          <w:p w:rsidR="003A2252" w:rsidRPr="003A2252" w:rsidRDefault="003A2252" w:rsidP="003A2252">
            <w:pPr>
              <w:spacing w:after="0"/>
              <w:textboxTightWrap w:val="lastLineOnly"/>
              <w:rPr>
                <w:rFonts w:cs="Times New Roman"/>
                <w:color w:val="0F0F0F"/>
                <w:sz w:val="21"/>
                <w:szCs w:val="24"/>
              </w:rPr>
            </w:pPr>
          </w:p>
        </w:tc>
        <w:tc>
          <w:tcPr>
            <w:tcW w:w="937" w:type="pct"/>
            <w:tcBorders>
              <w:left w:val="nil"/>
              <w:right w:val="nil"/>
            </w:tcBorders>
            <w:vAlign w:val="center"/>
          </w:tcPr>
          <w:p w:rsidR="003A2252" w:rsidRPr="003A2252" w:rsidRDefault="003A2252" w:rsidP="003A2252">
            <w:pPr>
              <w:textboxTightWrap w:val="lastLineOnly"/>
              <w:rPr>
                <w:rFonts w:cs="Times New Roman"/>
                <w:color w:val="0F0F0F"/>
                <w:sz w:val="21"/>
                <w:szCs w:val="24"/>
              </w:rPr>
            </w:pPr>
          </w:p>
        </w:tc>
        <w:tc>
          <w:tcPr>
            <w:tcW w:w="964" w:type="pct"/>
            <w:tcBorders>
              <w:left w:val="nil"/>
            </w:tcBorders>
            <w:shd w:val="clear" w:color="auto" w:fill="auto"/>
            <w:vAlign w:val="center"/>
          </w:tcPr>
          <w:p w:rsidR="003A2252" w:rsidRPr="003A2252" w:rsidRDefault="003A2252" w:rsidP="003A2252">
            <w:pPr>
              <w:textboxTightWrap w:val="lastLineOnly"/>
              <w:rPr>
                <w:rFonts w:cs="Times New Roman"/>
                <w:color w:val="0F0F0F"/>
                <w:sz w:val="21"/>
                <w:szCs w:val="24"/>
              </w:rPr>
            </w:pPr>
          </w:p>
        </w:tc>
      </w:tr>
    </w:tbl>
    <w:p w:rsidR="003A2252" w:rsidRPr="003A2252" w:rsidRDefault="003A2252" w:rsidP="003A2252">
      <w:pPr>
        <w:spacing w:after="140"/>
        <w:textboxTightWrap w:val="lastLineOnly"/>
        <w:rPr>
          <w:rFonts w:cs="Times New Roman"/>
          <w:b/>
          <w:color w:val="005EB8"/>
          <w:sz w:val="35"/>
          <w:szCs w:val="42"/>
        </w:rPr>
      </w:pPr>
      <w:bookmarkStart w:id="8" w:name="_Toc350847282"/>
      <w:bookmarkStart w:id="9" w:name="_Toc350847326"/>
      <w:r w:rsidRPr="003A2252">
        <w:rPr>
          <w:rFonts w:cs="Times New Roman"/>
          <w:b/>
          <w:color w:val="005EB8"/>
          <w:sz w:val="35"/>
          <w:szCs w:val="42"/>
        </w:rPr>
        <w:t>Approved by</w:t>
      </w:r>
      <w:bookmarkEnd w:id="8"/>
      <w:bookmarkEnd w:id="9"/>
    </w:p>
    <w:p w:rsidR="003A2252" w:rsidRPr="003A2252" w:rsidRDefault="003A2252" w:rsidP="003A2252">
      <w:pPr>
        <w:spacing w:after="140"/>
        <w:textboxTightWrap w:val="lastLineOnly"/>
        <w:rPr>
          <w:rFonts w:cs="Times New Roman"/>
          <w:color w:val="0F0F0F"/>
          <w:szCs w:val="24"/>
        </w:rPr>
      </w:pPr>
      <w:r w:rsidRPr="003A2252">
        <w:rPr>
          <w:rFonts w:cs="Times New Roman"/>
          <w:color w:val="0F0F0F"/>
          <w:szCs w:val="24"/>
        </w:rPr>
        <w:t xml:space="preserve">This document must be approved by the following people: </w:t>
      </w:r>
    </w:p>
    <w:tbl>
      <w:tblPr>
        <w:tblW w:w="5000" w:type="pct"/>
        <w:tblBorders>
          <w:top w:val="single" w:sz="2" w:space="0" w:color="B9B9B9"/>
          <w:bottom w:val="single" w:sz="2" w:space="0" w:color="B9B9B9"/>
          <w:insideH w:val="single" w:sz="2" w:space="0" w:color="B9B9B9"/>
        </w:tblBorders>
        <w:tblLook w:val="0000" w:firstRow="0" w:lastRow="0" w:firstColumn="0" w:lastColumn="0" w:noHBand="0" w:noVBand="0"/>
      </w:tblPr>
      <w:tblGrid>
        <w:gridCol w:w="1951"/>
        <w:gridCol w:w="2454"/>
        <w:gridCol w:w="2108"/>
        <w:gridCol w:w="1574"/>
        <w:gridCol w:w="1200"/>
      </w:tblGrid>
      <w:tr w:rsidR="003A2252" w:rsidRPr="00B476EC" w:rsidTr="00BE4592">
        <w:trPr>
          <w:trHeight w:val="290"/>
        </w:trPr>
        <w:tc>
          <w:tcPr>
            <w:tcW w:w="1050" w:type="pct"/>
            <w:tcBorders>
              <w:top w:val="single" w:sz="2" w:space="0" w:color="000000"/>
              <w:bottom w:val="single" w:sz="2" w:space="0" w:color="000000"/>
            </w:tcBorders>
          </w:tcPr>
          <w:p w:rsidR="003A2252" w:rsidRPr="00B476EC" w:rsidRDefault="003A2252" w:rsidP="00382F02">
            <w:pPr>
              <w:pStyle w:val="TableHeader"/>
              <w:rPr>
                <w:lang w:val="en-GB"/>
              </w:rPr>
            </w:pPr>
            <w:r w:rsidRPr="00B476EC">
              <w:rPr>
                <w:lang w:val="en-GB"/>
              </w:rPr>
              <w:t>Name</w:t>
            </w:r>
          </w:p>
        </w:tc>
        <w:tc>
          <w:tcPr>
            <w:tcW w:w="1321" w:type="pct"/>
            <w:tcBorders>
              <w:top w:val="single" w:sz="2" w:space="0" w:color="000000"/>
              <w:bottom w:val="single" w:sz="2" w:space="0" w:color="000000"/>
            </w:tcBorders>
          </w:tcPr>
          <w:p w:rsidR="003A2252" w:rsidRPr="00B476EC" w:rsidRDefault="003A2252" w:rsidP="00382F02">
            <w:pPr>
              <w:pStyle w:val="TableHeader"/>
              <w:rPr>
                <w:lang w:val="en-GB"/>
              </w:rPr>
            </w:pPr>
            <w:r w:rsidRPr="00B476EC">
              <w:rPr>
                <w:lang w:val="en-GB"/>
              </w:rPr>
              <w:t>Signature</w:t>
            </w:r>
          </w:p>
        </w:tc>
        <w:tc>
          <w:tcPr>
            <w:tcW w:w="1135" w:type="pct"/>
            <w:tcBorders>
              <w:top w:val="single" w:sz="2" w:space="0" w:color="000000"/>
              <w:bottom w:val="single" w:sz="2" w:space="0" w:color="000000"/>
            </w:tcBorders>
          </w:tcPr>
          <w:p w:rsidR="003A2252" w:rsidRPr="00B476EC" w:rsidRDefault="003A2252" w:rsidP="00382F02">
            <w:pPr>
              <w:pStyle w:val="TableHeader"/>
              <w:rPr>
                <w:lang w:val="en-GB"/>
              </w:rPr>
            </w:pPr>
            <w:r w:rsidRPr="00B476EC">
              <w:rPr>
                <w:lang w:val="en-GB"/>
              </w:rPr>
              <w:t>Title</w:t>
            </w:r>
          </w:p>
        </w:tc>
        <w:tc>
          <w:tcPr>
            <w:tcW w:w="847" w:type="pct"/>
            <w:tcBorders>
              <w:top w:val="single" w:sz="2" w:space="0" w:color="000000"/>
              <w:bottom w:val="single" w:sz="2" w:space="0" w:color="000000"/>
            </w:tcBorders>
          </w:tcPr>
          <w:p w:rsidR="003A2252" w:rsidRPr="00B476EC" w:rsidRDefault="003A2252" w:rsidP="00382F02">
            <w:pPr>
              <w:pStyle w:val="TableHeader"/>
              <w:rPr>
                <w:lang w:val="en-GB"/>
              </w:rPr>
            </w:pPr>
            <w:r w:rsidRPr="00B476EC">
              <w:rPr>
                <w:lang w:val="en-GB"/>
              </w:rPr>
              <w:t xml:space="preserve">Date </w:t>
            </w:r>
          </w:p>
        </w:tc>
        <w:tc>
          <w:tcPr>
            <w:tcW w:w="646" w:type="pct"/>
            <w:tcBorders>
              <w:top w:val="single" w:sz="2" w:space="0" w:color="000000"/>
              <w:bottom w:val="single" w:sz="2" w:space="0" w:color="000000"/>
            </w:tcBorders>
          </w:tcPr>
          <w:p w:rsidR="003A2252" w:rsidRPr="00B476EC" w:rsidRDefault="003A2252" w:rsidP="00382F02">
            <w:pPr>
              <w:pStyle w:val="TableHeader"/>
              <w:rPr>
                <w:lang w:val="en-GB"/>
              </w:rPr>
            </w:pPr>
            <w:r w:rsidRPr="00B476EC">
              <w:rPr>
                <w:lang w:val="en-GB"/>
              </w:rPr>
              <w:t>Version</w:t>
            </w:r>
          </w:p>
        </w:tc>
      </w:tr>
      <w:tr w:rsidR="003A2252" w:rsidRPr="00B476EC" w:rsidTr="00BE4592">
        <w:trPr>
          <w:trHeight w:val="548"/>
        </w:trPr>
        <w:tc>
          <w:tcPr>
            <w:tcW w:w="1050" w:type="pct"/>
            <w:tcBorders>
              <w:top w:val="single" w:sz="2" w:space="0" w:color="000000"/>
              <w:right w:val="nil"/>
            </w:tcBorders>
          </w:tcPr>
          <w:p w:rsidR="003A2252" w:rsidRPr="00B476EC" w:rsidRDefault="007210D5" w:rsidP="00382F02">
            <w:pPr>
              <w:pStyle w:val="TableText"/>
            </w:pPr>
            <w:r>
              <w:t>A Dickinson</w:t>
            </w:r>
          </w:p>
        </w:tc>
        <w:tc>
          <w:tcPr>
            <w:tcW w:w="1321" w:type="pct"/>
            <w:tcBorders>
              <w:top w:val="single" w:sz="2" w:space="0" w:color="000000"/>
              <w:left w:val="nil"/>
              <w:right w:val="nil"/>
            </w:tcBorders>
          </w:tcPr>
          <w:p w:rsidR="003A2252" w:rsidRPr="00B476EC" w:rsidRDefault="003A2252" w:rsidP="00382F02">
            <w:pPr>
              <w:pStyle w:val="TableText"/>
              <w:tabs>
                <w:tab w:val="right" w:pos="2566"/>
              </w:tabs>
            </w:pPr>
          </w:p>
        </w:tc>
        <w:tc>
          <w:tcPr>
            <w:tcW w:w="1135" w:type="pct"/>
            <w:tcBorders>
              <w:top w:val="single" w:sz="2" w:space="0" w:color="000000"/>
              <w:left w:val="nil"/>
              <w:right w:val="nil"/>
            </w:tcBorders>
          </w:tcPr>
          <w:p w:rsidR="003A2252" w:rsidRPr="00B476EC" w:rsidRDefault="007210D5" w:rsidP="00382F02">
            <w:pPr>
              <w:pStyle w:val="TableText"/>
            </w:pPr>
            <w:r>
              <w:t>Information Risk Office Lead</w:t>
            </w:r>
          </w:p>
        </w:tc>
        <w:tc>
          <w:tcPr>
            <w:tcW w:w="847" w:type="pct"/>
            <w:tcBorders>
              <w:top w:val="single" w:sz="2" w:space="0" w:color="000000"/>
              <w:left w:val="nil"/>
              <w:right w:val="nil"/>
            </w:tcBorders>
          </w:tcPr>
          <w:p w:rsidR="003A2252" w:rsidRPr="00B476EC" w:rsidRDefault="007210D5" w:rsidP="00382F02">
            <w:pPr>
              <w:pStyle w:val="TableText"/>
            </w:pPr>
            <w:r>
              <w:t>30/06/2017</w:t>
            </w:r>
          </w:p>
        </w:tc>
        <w:tc>
          <w:tcPr>
            <w:tcW w:w="646" w:type="pct"/>
            <w:tcBorders>
              <w:top w:val="single" w:sz="2" w:space="0" w:color="000000"/>
              <w:left w:val="nil"/>
            </w:tcBorders>
          </w:tcPr>
          <w:p w:rsidR="003A2252" w:rsidRPr="00B476EC" w:rsidRDefault="007210D5" w:rsidP="00382F02">
            <w:pPr>
              <w:pStyle w:val="TableText"/>
              <w:jc w:val="center"/>
            </w:pPr>
            <w:r>
              <w:t>3.0</w:t>
            </w:r>
          </w:p>
        </w:tc>
      </w:tr>
      <w:tr w:rsidR="003A2252" w:rsidRPr="00B476EC" w:rsidTr="00BE4592">
        <w:trPr>
          <w:trHeight w:val="290"/>
        </w:trPr>
        <w:tc>
          <w:tcPr>
            <w:tcW w:w="1050" w:type="pct"/>
            <w:tcBorders>
              <w:right w:val="nil"/>
            </w:tcBorders>
            <w:vAlign w:val="center"/>
          </w:tcPr>
          <w:p w:rsidR="003A2252" w:rsidRPr="00B476EC" w:rsidRDefault="003A2252" w:rsidP="00382F02">
            <w:pPr>
              <w:pStyle w:val="TableText"/>
            </w:pPr>
          </w:p>
        </w:tc>
        <w:tc>
          <w:tcPr>
            <w:tcW w:w="1321" w:type="pct"/>
            <w:tcBorders>
              <w:left w:val="nil"/>
              <w:right w:val="nil"/>
            </w:tcBorders>
            <w:vAlign w:val="center"/>
          </w:tcPr>
          <w:p w:rsidR="003A2252" w:rsidRPr="00B476EC" w:rsidRDefault="003A2252" w:rsidP="00382F02">
            <w:pPr>
              <w:pStyle w:val="TableText"/>
            </w:pPr>
          </w:p>
        </w:tc>
        <w:tc>
          <w:tcPr>
            <w:tcW w:w="1135" w:type="pct"/>
            <w:tcBorders>
              <w:left w:val="nil"/>
              <w:right w:val="nil"/>
            </w:tcBorders>
            <w:vAlign w:val="center"/>
          </w:tcPr>
          <w:p w:rsidR="003A2252" w:rsidRPr="00B476EC" w:rsidRDefault="003A2252" w:rsidP="00382F02">
            <w:pPr>
              <w:pStyle w:val="TableText"/>
            </w:pPr>
          </w:p>
        </w:tc>
        <w:tc>
          <w:tcPr>
            <w:tcW w:w="847" w:type="pct"/>
            <w:tcBorders>
              <w:left w:val="nil"/>
              <w:right w:val="nil"/>
            </w:tcBorders>
            <w:vAlign w:val="center"/>
          </w:tcPr>
          <w:p w:rsidR="003A2252" w:rsidRPr="00B476EC" w:rsidRDefault="003A2252" w:rsidP="00382F02">
            <w:pPr>
              <w:pStyle w:val="TableText"/>
            </w:pPr>
          </w:p>
        </w:tc>
        <w:tc>
          <w:tcPr>
            <w:tcW w:w="646" w:type="pct"/>
            <w:tcBorders>
              <w:left w:val="nil"/>
            </w:tcBorders>
            <w:vAlign w:val="center"/>
          </w:tcPr>
          <w:p w:rsidR="003A2252" w:rsidRPr="00B476EC" w:rsidRDefault="003A2252" w:rsidP="00382F02">
            <w:pPr>
              <w:pStyle w:val="TableText"/>
            </w:pPr>
          </w:p>
        </w:tc>
      </w:tr>
    </w:tbl>
    <w:p w:rsidR="00637FAC" w:rsidRDefault="00637FAC" w:rsidP="002F26DF">
      <w:pPr>
        <w:pStyle w:val="NormalBold"/>
      </w:pPr>
      <w:bookmarkStart w:id="10" w:name="_Toc36641922"/>
      <w:bookmarkStart w:id="11" w:name="_Toc36384166"/>
      <w:bookmarkStart w:id="12" w:name="_GoBack"/>
      <w:bookmarkEnd w:id="4"/>
      <w:bookmarkEnd w:id="5"/>
      <w:bookmarkEnd w:id="6"/>
      <w:bookmarkEnd w:id="12"/>
    </w:p>
    <w:bookmarkEnd w:id="7"/>
    <w:bookmarkEnd w:id="10"/>
    <w:bookmarkEnd w:id="11"/>
    <w:p w:rsidR="0025007E" w:rsidRPr="0025007E" w:rsidRDefault="0025007E" w:rsidP="0025007E">
      <w:pPr>
        <w:keepLines/>
        <w:spacing w:before="120"/>
        <w:rPr>
          <w:b/>
          <w:color w:val="0F0F0F"/>
        </w:rPr>
      </w:pPr>
      <w:r w:rsidRPr="0025007E">
        <w:rPr>
          <w:b/>
          <w:color w:val="0F0F0F"/>
        </w:rPr>
        <w:t>Document Control:</w:t>
      </w:r>
    </w:p>
    <w:p w:rsidR="00637FAC" w:rsidRPr="00FC6737" w:rsidRDefault="0025007E" w:rsidP="0025007E">
      <w:pPr>
        <w:pStyle w:val="NormalBold"/>
        <w:rPr>
          <w:sz w:val="16"/>
          <w:szCs w:val="16"/>
        </w:rPr>
      </w:pPr>
      <w:r w:rsidRPr="0025007E">
        <w:rPr>
          <w:rFonts w:cs="Times New Roman"/>
          <w:b w:val="0"/>
          <w:color w:val="0F0F0F"/>
          <w:szCs w:val="24"/>
        </w:rPr>
        <w:t>The controlled copy of this document is maintained in the NHS Digital corporate network. Any copies of this document held outside of that area, in whatever format (e.g. paper, email attachment), are considered to have passed out of control and should be checked for currency and validity.</w:t>
      </w:r>
    </w:p>
    <w:p w:rsidR="00637FAC" w:rsidRPr="00FC6737" w:rsidRDefault="00637FAC" w:rsidP="006D0764">
      <w:pPr>
        <w:pStyle w:val="NormalBold"/>
        <w:rPr>
          <w:sz w:val="16"/>
          <w:szCs w:val="16"/>
        </w:rPr>
      </w:pPr>
    </w:p>
    <w:p w:rsidR="00637FAC" w:rsidRPr="004C464E" w:rsidRDefault="0025007E" w:rsidP="004C464E">
      <w:pPr>
        <w:pStyle w:val="TableHeader"/>
        <w:ind w:left="357"/>
        <w:rPr>
          <w:color w:val="0070C0"/>
          <w:sz w:val="40"/>
          <w:szCs w:val="40"/>
        </w:rPr>
      </w:pPr>
      <w:r w:rsidRPr="004C464E">
        <w:rPr>
          <w:color w:val="0070C0"/>
          <w:sz w:val="40"/>
          <w:szCs w:val="40"/>
        </w:rPr>
        <w:lastRenderedPageBreak/>
        <w:t>Contents</w:t>
      </w:r>
    </w:p>
    <w:p w:rsidR="00047E01" w:rsidRPr="00047E01" w:rsidRDefault="00637FAC">
      <w:pPr>
        <w:pStyle w:val="TOC1"/>
        <w:rPr>
          <w:rFonts w:eastAsiaTheme="minorEastAsia" w:cstheme="minorBidi"/>
          <w:b w:val="0"/>
          <w:bCs w:val="0"/>
          <w:sz w:val="22"/>
          <w:szCs w:val="22"/>
          <w:lang w:eastAsia="en-GB"/>
        </w:rPr>
      </w:pPr>
      <w:r w:rsidRPr="00047E01">
        <w:rPr>
          <w:color w:val="0070C0"/>
        </w:rPr>
        <w:fldChar w:fldCharType="begin"/>
      </w:r>
      <w:r w:rsidRPr="00047E01">
        <w:rPr>
          <w:color w:val="0070C0"/>
        </w:rPr>
        <w:instrText xml:space="preserve"> TOC \o "1-2" \h \z \u </w:instrText>
      </w:r>
      <w:r w:rsidRPr="00047E01">
        <w:rPr>
          <w:color w:val="0070C0"/>
        </w:rPr>
        <w:fldChar w:fldCharType="separate"/>
      </w:r>
      <w:hyperlink w:anchor="_Toc486597902" w:history="1">
        <w:r w:rsidR="00047E01" w:rsidRPr="00047E01">
          <w:rPr>
            <w:rStyle w:val="Hyperlink"/>
          </w:rPr>
          <w:t>1</w:t>
        </w:r>
        <w:r w:rsidR="00047E01" w:rsidRPr="00047E01">
          <w:rPr>
            <w:rFonts w:eastAsiaTheme="minorEastAsia" w:cstheme="minorBidi"/>
            <w:b w:val="0"/>
            <w:bCs w:val="0"/>
            <w:sz w:val="22"/>
            <w:szCs w:val="22"/>
            <w:lang w:eastAsia="en-GB"/>
          </w:rPr>
          <w:tab/>
        </w:r>
        <w:r w:rsidR="00047E01" w:rsidRPr="00047E01">
          <w:rPr>
            <w:rStyle w:val="Hyperlink"/>
          </w:rPr>
          <w:t>About this Document</w:t>
        </w:r>
        <w:r w:rsidR="00047E01" w:rsidRPr="00047E01">
          <w:rPr>
            <w:webHidden/>
          </w:rPr>
          <w:tab/>
        </w:r>
        <w:r w:rsidR="00047E01" w:rsidRPr="00047E01">
          <w:rPr>
            <w:webHidden/>
          </w:rPr>
          <w:fldChar w:fldCharType="begin"/>
        </w:r>
        <w:r w:rsidR="00047E01" w:rsidRPr="00047E01">
          <w:rPr>
            <w:webHidden/>
          </w:rPr>
          <w:instrText xml:space="preserve"> PAGEREF _Toc486597902 \h </w:instrText>
        </w:r>
        <w:r w:rsidR="00047E01" w:rsidRPr="00047E01">
          <w:rPr>
            <w:webHidden/>
          </w:rPr>
        </w:r>
        <w:r w:rsidR="00047E01" w:rsidRPr="00047E01">
          <w:rPr>
            <w:webHidden/>
          </w:rPr>
          <w:fldChar w:fldCharType="separate"/>
        </w:r>
        <w:r w:rsidR="00047E01" w:rsidRPr="00047E01">
          <w:rPr>
            <w:webHidden/>
          </w:rPr>
          <w:t>5</w:t>
        </w:r>
        <w:r w:rsidR="00047E01" w:rsidRPr="00047E01">
          <w:rPr>
            <w:webHidden/>
          </w:rPr>
          <w:fldChar w:fldCharType="end"/>
        </w:r>
      </w:hyperlink>
    </w:p>
    <w:p w:rsidR="00047E01" w:rsidRPr="00047E01" w:rsidRDefault="00BE4592">
      <w:pPr>
        <w:pStyle w:val="TOC2"/>
        <w:tabs>
          <w:tab w:val="right" w:leader="dot" w:pos="9061"/>
        </w:tabs>
        <w:rPr>
          <w:rFonts w:ascii="Arial" w:eastAsiaTheme="minorEastAsia" w:hAnsi="Arial" w:cstheme="minorBidi"/>
          <w:i w:val="0"/>
          <w:iCs w:val="0"/>
          <w:noProof/>
          <w:sz w:val="22"/>
          <w:szCs w:val="22"/>
          <w:lang w:eastAsia="en-GB"/>
        </w:rPr>
      </w:pPr>
      <w:hyperlink w:anchor="_Toc486597903" w:history="1">
        <w:r w:rsidR="00047E01" w:rsidRPr="00047E01">
          <w:rPr>
            <w:rStyle w:val="Hyperlink"/>
            <w:rFonts w:ascii="Arial" w:hAnsi="Arial"/>
            <w:noProof/>
          </w:rPr>
          <w:t>1.1</w:t>
        </w:r>
        <w:r w:rsidR="00047E01" w:rsidRPr="00047E01">
          <w:rPr>
            <w:rFonts w:ascii="Arial" w:eastAsiaTheme="minorEastAsia" w:hAnsi="Arial" w:cstheme="minorBidi"/>
            <w:i w:val="0"/>
            <w:iCs w:val="0"/>
            <w:noProof/>
            <w:sz w:val="22"/>
            <w:szCs w:val="22"/>
            <w:lang w:eastAsia="en-GB"/>
          </w:rPr>
          <w:tab/>
        </w:r>
        <w:r w:rsidR="00047E01" w:rsidRPr="00047E01">
          <w:rPr>
            <w:rStyle w:val="Hyperlink"/>
            <w:rFonts w:ascii="Arial" w:hAnsi="Arial"/>
            <w:noProof/>
          </w:rPr>
          <w:t>Purpose</w:t>
        </w:r>
        <w:r w:rsidR="00047E01" w:rsidRPr="00047E01">
          <w:rPr>
            <w:rFonts w:ascii="Arial" w:hAnsi="Arial"/>
            <w:noProof/>
            <w:webHidden/>
          </w:rPr>
          <w:tab/>
        </w:r>
        <w:r w:rsidR="00047E01" w:rsidRPr="00047E01">
          <w:rPr>
            <w:rFonts w:ascii="Arial" w:hAnsi="Arial"/>
            <w:noProof/>
            <w:webHidden/>
          </w:rPr>
          <w:fldChar w:fldCharType="begin"/>
        </w:r>
        <w:r w:rsidR="00047E01" w:rsidRPr="00047E01">
          <w:rPr>
            <w:rFonts w:ascii="Arial" w:hAnsi="Arial"/>
            <w:noProof/>
            <w:webHidden/>
          </w:rPr>
          <w:instrText xml:space="preserve"> PAGEREF _Toc486597903 \h </w:instrText>
        </w:r>
        <w:r w:rsidR="00047E01" w:rsidRPr="00047E01">
          <w:rPr>
            <w:rFonts w:ascii="Arial" w:hAnsi="Arial"/>
            <w:noProof/>
            <w:webHidden/>
          </w:rPr>
        </w:r>
        <w:r w:rsidR="00047E01" w:rsidRPr="00047E01">
          <w:rPr>
            <w:rFonts w:ascii="Arial" w:hAnsi="Arial"/>
            <w:noProof/>
            <w:webHidden/>
          </w:rPr>
          <w:fldChar w:fldCharType="separate"/>
        </w:r>
        <w:r w:rsidR="00047E01" w:rsidRPr="00047E01">
          <w:rPr>
            <w:rFonts w:ascii="Arial" w:hAnsi="Arial"/>
            <w:noProof/>
            <w:webHidden/>
          </w:rPr>
          <w:t>5</w:t>
        </w:r>
        <w:r w:rsidR="00047E01" w:rsidRPr="00047E01">
          <w:rPr>
            <w:rFonts w:ascii="Arial" w:hAnsi="Arial"/>
            <w:noProof/>
            <w:webHidden/>
          </w:rPr>
          <w:fldChar w:fldCharType="end"/>
        </w:r>
      </w:hyperlink>
    </w:p>
    <w:p w:rsidR="00047E01" w:rsidRPr="00047E01" w:rsidRDefault="00BE4592">
      <w:pPr>
        <w:pStyle w:val="TOC2"/>
        <w:tabs>
          <w:tab w:val="right" w:leader="dot" w:pos="9061"/>
        </w:tabs>
        <w:rPr>
          <w:rFonts w:ascii="Arial" w:eastAsiaTheme="minorEastAsia" w:hAnsi="Arial" w:cstheme="minorBidi"/>
          <w:i w:val="0"/>
          <w:iCs w:val="0"/>
          <w:noProof/>
          <w:sz w:val="22"/>
          <w:szCs w:val="22"/>
          <w:lang w:eastAsia="en-GB"/>
        </w:rPr>
      </w:pPr>
      <w:hyperlink w:anchor="_Toc486597904" w:history="1">
        <w:r w:rsidR="00047E01" w:rsidRPr="00047E01">
          <w:rPr>
            <w:rStyle w:val="Hyperlink"/>
            <w:rFonts w:ascii="Arial" w:hAnsi="Arial"/>
            <w:noProof/>
          </w:rPr>
          <w:t>1.2</w:t>
        </w:r>
        <w:r w:rsidR="00047E01" w:rsidRPr="00047E01">
          <w:rPr>
            <w:rFonts w:ascii="Arial" w:eastAsiaTheme="minorEastAsia" w:hAnsi="Arial" w:cstheme="minorBidi"/>
            <w:i w:val="0"/>
            <w:iCs w:val="0"/>
            <w:noProof/>
            <w:sz w:val="22"/>
            <w:szCs w:val="22"/>
            <w:lang w:eastAsia="en-GB"/>
          </w:rPr>
          <w:tab/>
        </w:r>
        <w:r w:rsidR="00047E01" w:rsidRPr="00047E01">
          <w:rPr>
            <w:rStyle w:val="Hyperlink"/>
            <w:rFonts w:ascii="Arial" w:hAnsi="Arial"/>
            <w:noProof/>
          </w:rPr>
          <w:t>Audience</w:t>
        </w:r>
        <w:r w:rsidR="00047E01" w:rsidRPr="00047E01">
          <w:rPr>
            <w:rFonts w:ascii="Arial" w:hAnsi="Arial"/>
            <w:noProof/>
            <w:webHidden/>
          </w:rPr>
          <w:tab/>
        </w:r>
        <w:r w:rsidR="00047E01" w:rsidRPr="00047E01">
          <w:rPr>
            <w:rFonts w:ascii="Arial" w:hAnsi="Arial"/>
            <w:noProof/>
            <w:webHidden/>
          </w:rPr>
          <w:fldChar w:fldCharType="begin"/>
        </w:r>
        <w:r w:rsidR="00047E01" w:rsidRPr="00047E01">
          <w:rPr>
            <w:rFonts w:ascii="Arial" w:hAnsi="Arial"/>
            <w:noProof/>
            <w:webHidden/>
          </w:rPr>
          <w:instrText xml:space="preserve"> PAGEREF _Toc486597904 \h </w:instrText>
        </w:r>
        <w:r w:rsidR="00047E01" w:rsidRPr="00047E01">
          <w:rPr>
            <w:rFonts w:ascii="Arial" w:hAnsi="Arial"/>
            <w:noProof/>
            <w:webHidden/>
          </w:rPr>
        </w:r>
        <w:r w:rsidR="00047E01" w:rsidRPr="00047E01">
          <w:rPr>
            <w:rFonts w:ascii="Arial" w:hAnsi="Arial"/>
            <w:noProof/>
            <w:webHidden/>
          </w:rPr>
          <w:fldChar w:fldCharType="separate"/>
        </w:r>
        <w:r w:rsidR="00047E01" w:rsidRPr="00047E01">
          <w:rPr>
            <w:rFonts w:ascii="Arial" w:hAnsi="Arial"/>
            <w:noProof/>
            <w:webHidden/>
          </w:rPr>
          <w:t>5</w:t>
        </w:r>
        <w:r w:rsidR="00047E01" w:rsidRPr="00047E01">
          <w:rPr>
            <w:rFonts w:ascii="Arial" w:hAnsi="Arial"/>
            <w:noProof/>
            <w:webHidden/>
          </w:rPr>
          <w:fldChar w:fldCharType="end"/>
        </w:r>
      </w:hyperlink>
    </w:p>
    <w:p w:rsidR="00047E01" w:rsidRPr="00047E01" w:rsidRDefault="00BE4592">
      <w:pPr>
        <w:pStyle w:val="TOC1"/>
        <w:rPr>
          <w:rFonts w:eastAsiaTheme="minorEastAsia" w:cstheme="minorBidi"/>
          <w:b w:val="0"/>
          <w:bCs w:val="0"/>
          <w:sz w:val="22"/>
          <w:szCs w:val="22"/>
          <w:lang w:eastAsia="en-GB"/>
        </w:rPr>
      </w:pPr>
      <w:hyperlink w:anchor="_Toc486597905" w:history="1">
        <w:r w:rsidR="00047E01" w:rsidRPr="00047E01">
          <w:rPr>
            <w:rStyle w:val="Hyperlink"/>
          </w:rPr>
          <w:t>2</w:t>
        </w:r>
        <w:r w:rsidR="00047E01" w:rsidRPr="00047E01">
          <w:rPr>
            <w:rFonts w:eastAsiaTheme="minorEastAsia" w:cstheme="minorBidi"/>
            <w:b w:val="0"/>
            <w:bCs w:val="0"/>
            <w:sz w:val="22"/>
            <w:szCs w:val="22"/>
            <w:lang w:eastAsia="en-GB"/>
          </w:rPr>
          <w:tab/>
        </w:r>
        <w:r w:rsidR="00047E01" w:rsidRPr="00047E01">
          <w:rPr>
            <w:rStyle w:val="Hyperlink"/>
          </w:rPr>
          <w:t>IG Statement of Requirements</w:t>
        </w:r>
        <w:r w:rsidR="00047E01" w:rsidRPr="00047E01">
          <w:rPr>
            <w:webHidden/>
          </w:rPr>
          <w:tab/>
        </w:r>
        <w:r w:rsidR="00047E01" w:rsidRPr="00047E01">
          <w:rPr>
            <w:webHidden/>
          </w:rPr>
          <w:fldChar w:fldCharType="begin"/>
        </w:r>
        <w:r w:rsidR="00047E01" w:rsidRPr="00047E01">
          <w:rPr>
            <w:webHidden/>
          </w:rPr>
          <w:instrText xml:space="preserve"> PAGEREF _Toc486597905 \h </w:instrText>
        </w:r>
        <w:r w:rsidR="00047E01" w:rsidRPr="00047E01">
          <w:rPr>
            <w:webHidden/>
          </w:rPr>
        </w:r>
        <w:r w:rsidR="00047E01" w:rsidRPr="00047E01">
          <w:rPr>
            <w:webHidden/>
          </w:rPr>
          <w:fldChar w:fldCharType="separate"/>
        </w:r>
        <w:r w:rsidR="00047E01" w:rsidRPr="00047E01">
          <w:rPr>
            <w:webHidden/>
          </w:rPr>
          <w:t>5</w:t>
        </w:r>
        <w:r w:rsidR="00047E01" w:rsidRPr="00047E01">
          <w:rPr>
            <w:webHidden/>
          </w:rPr>
          <w:fldChar w:fldCharType="end"/>
        </w:r>
      </w:hyperlink>
    </w:p>
    <w:p w:rsidR="00047E01" w:rsidRPr="00047E01" w:rsidRDefault="00BE4592">
      <w:pPr>
        <w:pStyle w:val="TOC2"/>
        <w:tabs>
          <w:tab w:val="right" w:leader="dot" w:pos="9061"/>
        </w:tabs>
        <w:rPr>
          <w:rFonts w:ascii="Arial" w:eastAsiaTheme="minorEastAsia" w:hAnsi="Arial" w:cstheme="minorBidi"/>
          <w:i w:val="0"/>
          <w:iCs w:val="0"/>
          <w:noProof/>
          <w:sz w:val="22"/>
          <w:szCs w:val="22"/>
          <w:lang w:eastAsia="en-GB"/>
        </w:rPr>
      </w:pPr>
      <w:hyperlink w:anchor="_Toc486597906" w:history="1">
        <w:r w:rsidR="00047E01" w:rsidRPr="00047E01">
          <w:rPr>
            <w:rStyle w:val="Hyperlink"/>
            <w:rFonts w:ascii="Arial" w:hAnsi="Arial"/>
            <w:noProof/>
          </w:rPr>
          <w:t>2.1</w:t>
        </w:r>
        <w:r w:rsidR="00047E01" w:rsidRPr="00047E01">
          <w:rPr>
            <w:rFonts w:ascii="Arial" w:eastAsiaTheme="minorEastAsia" w:hAnsi="Arial" w:cstheme="minorBidi"/>
            <w:i w:val="0"/>
            <w:iCs w:val="0"/>
            <w:noProof/>
            <w:sz w:val="22"/>
            <w:szCs w:val="22"/>
            <w:lang w:eastAsia="en-GB"/>
          </w:rPr>
          <w:tab/>
        </w:r>
        <w:r w:rsidR="00047E01" w:rsidRPr="00047E01">
          <w:rPr>
            <w:rStyle w:val="Hyperlink"/>
            <w:rFonts w:ascii="Arial" w:hAnsi="Arial"/>
            <w:noProof/>
          </w:rPr>
          <w:t>Definitions</w:t>
        </w:r>
        <w:r w:rsidR="00047E01" w:rsidRPr="00047E01">
          <w:rPr>
            <w:rFonts w:ascii="Arial" w:hAnsi="Arial"/>
            <w:noProof/>
            <w:webHidden/>
          </w:rPr>
          <w:tab/>
        </w:r>
        <w:r w:rsidR="00047E01" w:rsidRPr="00047E01">
          <w:rPr>
            <w:rFonts w:ascii="Arial" w:hAnsi="Arial"/>
            <w:noProof/>
            <w:webHidden/>
          </w:rPr>
          <w:fldChar w:fldCharType="begin"/>
        </w:r>
        <w:r w:rsidR="00047E01" w:rsidRPr="00047E01">
          <w:rPr>
            <w:rFonts w:ascii="Arial" w:hAnsi="Arial"/>
            <w:noProof/>
            <w:webHidden/>
          </w:rPr>
          <w:instrText xml:space="preserve"> PAGEREF _Toc486597906 \h </w:instrText>
        </w:r>
        <w:r w:rsidR="00047E01" w:rsidRPr="00047E01">
          <w:rPr>
            <w:rFonts w:ascii="Arial" w:hAnsi="Arial"/>
            <w:noProof/>
            <w:webHidden/>
          </w:rPr>
        </w:r>
        <w:r w:rsidR="00047E01" w:rsidRPr="00047E01">
          <w:rPr>
            <w:rFonts w:ascii="Arial" w:hAnsi="Arial"/>
            <w:noProof/>
            <w:webHidden/>
          </w:rPr>
          <w:fldChar w:fldCharType="separate"/>
        </w:r>
        <w:r w:rsidR="00047E01" w:rsidRPr="00047E01">
          <w:rPr>
            <w:rFonts w:ascii="Arial" w:hAnsi="Arial"/>
            <w:noProof/>
            <w:webHidden/>
          </w:rPr>
          <w:t>5</w:t>
        </w:r>
        <w:r w:rsidR="00047E01" w:rsidRPr="00047E01">
          <w:rPr>
            <w:rFonts w:ascii="Arial" w:hAnsi="Arial"/>
            <w:noProof/>
            <w:webHidden/>
          </w:rPr>
          <w:fldChar w:fldCharType="end"/>
        </w:r>
      </w:hyperlink>
    </w:p>
    <w:p w:rsidR="00047E01" w:rsidRPr="00047E01" w:rsidRDefault="00BE4592">
      <w:pPr>
        <w:pStyle w:val="TOC2"/>
        <w:tabs>
          <w:tab w:val="right" w:leader="dot" w:pos="9061"/>
        </w:tabs>
        <w:rPr>
          <w:rFonts w:ascii="Arial" w:eastAsiaTheme="minorEastAsia" w:hAnsi="Arial" w:cstheme="minorBidi"/>
          <w:i w:val="0"/>
          <w:iCs w:val="0"/>
          <w:noProof/>
          <w:sz w:val="22"/>
          <w:szCs w:val="22"/>
          <w:lang w:eastAsia="en-GB"/>
        </w:rPr>
      </w:pPr>
      <w:hyperlink w:anchor="_Toc486597907" w:history="1">
        <w:r w:rsidR="00047E01" w:rsidRPr="00047E01">
          <w:rPr>
            <w:rStyle w:val="Hyperlink"/>
            <w:rFonts w:ascii="Arial" w:hAnsi="Arial"/>
            <w:noProof/>
          </w:rPr>
          <w:t>2.2</w:t>
        </w:r>
        <w:r w:rsidR="00047E01" w:rsidRPr="00047E01">
          <w:rPr>
            <w:rFonts w:ascii="Arial" w:eastAsiaTheme="minorEastAsia" w:hAnsi="Arial" w:cstheme="minorBidi"/>
            <w:i w:val="0"/>
            <w:iCs w:val="0"/>
            <w:noProof/>
            <w:sz w:val="22"/>
            <w:szCs w:val="22"/>
            <w:lang w:eastAsia="en-GB"/>
          </w:rPr>
          <w:tab/>
        </w:r>
        <w:r w:rsidR="00047E01" w:rsidRPr="00047E01">
          <w:rPr>
            <w:rStyle w:val="Hyperlink"/>
            <w:rFonts w:ascii="Arial" w:hAnsi="Arial"/>
            <w:noProof/>
          </w:rPr>
          <w:t>Requirements</w:t>
        </w:r>
        <w:r w:rsidR="00047E01" w:rsidRPr="00047E01">
          <w:rPr>
            <w:rFonts w:ascii="Arial" w:hAnsi="Arial"/>
            <w:noProof/>
            <w:webHidden/>
          </w:rPr>
          <w:tab/>
        </w:r>
        <w:r w:rsidR="00047E01" w:rsidRPr="00047E01">
          <w:rPr>
            <w:rFonts w:ascii="Arial" w:hAnsi="Arial"/>
            <w:noProof/>
            <w:webHidden/>
          </w:rPr>
          <w:fldChar w:fldCharType="begin"/>
        </w:r>
        <w:r w:rsidR="00047E01" w:rsidRPr="00047E01">
          <w:rPr>
            <w:rFonts w:ascii="Arial" w:hAnsi="Arial"/>
            <w:noProof/>
            <w:webHidden/>
          </w:rPr>
          <w:instrText xml:space="preserve"> PAGEREF _Toc486597907 \h </w:instrText>
        </w:r>
        <w:r w:rsidR="00047E01" w:rsidRPr="00047E01">
          <w:rPr>
            <w:rFonts w:ascii="Arial" w:hAnsi="Arial"/>
            <w:noProof/>
            <w:webHidden/>
          </w:rPr>
        </w:r>
        <w:r w:rsidR="00047E01" w:rsidRPr="00047E01">
          <w:rPr>
            <w:rFonts w:ascii="Arial" w:hAnsi="Arial"/>
            <w:noProof/>
            <w:webHidden/>
          </w:rPr>
          <w:fldChar w:fldCharType="separate"/>
        </w:r>
        <w:r w:rsidR="00047E01" w:rsidRPr="00047E01">
          <w:rPr>
            <w:rFonts w:ascii="Arial" w:hAnsi="Arial"/>
            <w:noProof/>
            <w:webHidden/>
          </w:rPr>
          <w:t>6</w:t>
        </w:r>
        <w:r w:rsidR="00047E01" w:rsidRPr="00047E01">
          <w:rPr>
            <w:rFonts w:ascii="Arial" w:hAnsi="Arial"/>
            <w:noProof/>
            <w:webHidden/>
          </w:rPr>
          <w:fldChar w:fldCharType="end"/>
        </w:r>
      </w:hyperlink>
    </w:p>
    <w:p w:rsidR="00637FAC" w:rsidRDefault="00637FAC" w:rsidP="003713E7">
      <w:pPr>
        <w:sectPr w:rsidR="00637FAC" w:rsidSect="00BC39A6">
          <w:headerReference w:type="default" r:id="rId10"/>
          <w:footerReference w:type="default" r:id="rId11"/>
          <w:headerReference w:type="first" r:id="rId12"/>
          <w:footerReference w:type="first" r:id="rId13"/>
          <w:pgSz w:w="11907" w:h="16840" w:code="9"/>
          <w:pgMar w:top="1559" w:right="1418" w:bottom="1559" w:left="1418" w:header="709" w:footer="567" w:gutter="0"/>
          <w:cols w:space="720"/>
        </w:sectPr>
      </w:pPr>
      <w:r w:rsidRPr="00047E01">
        <w:rPr>
          <w:color w:val="0070C0"/>
        </w:rPr>
        <w:fldChar w:fldCharType="end"/>
      </w:r>
      <w:r>
        <w:rPr>
          <w:rFonts w:ascii="Times New Roman" w:hAnsi="Times New Roman" w:cs="Times New Roman"/>
          <w:i/>
          <w:iCs/>
          <w:sz w:val="20"/>
        </w:rPr>
        <w:fldChar w:fldCharType="begin"/>
      </w:r>
      <w:r>
        <w:rPr>
          <w:rFonts w:ascii="Times New Roman" w:hAnsi="Times New Roman" w:cs="Times New Roman"/>
          <w:i/>
          <w:iCs/>
          <w:sz w:val="20"/>
        </w:rPr>
        <w:instrText xml:space="preserve"> TOC \o "1-2" \h \z \u </w:instrText>
      </w:r>
      <w:r>
        <w:rPr>
          <w:rFonts w:ascii="Times New Roman" w:hAnsi="Times New Roman" w:cs="Times New Roman"/>
          <w:i/>
          <w:iCs/>
          <w:sz w:val="20"/>
        </w:rPr>
        <w:fldChar w:fldCharType="end"/>
      </w:r>
    </w:p>
    <w:p w:rsidR="00637FAC" w:rsidRPr="008C4D3B" w:rsidRDefault="00637FAC" w:rsidP="008C4D3B">
      <w:pPr>
        <w:pStyle w:val="Heading1"/>
        <w:rPr>
          <w:sz w:val="42"/>
          <w:szCs w:val="42"/>
        </w:rPr>
      </w:pPr>
      <w:bookmarkStart w:id="13" w:name="_Toc117652720"/>
      <w:bookmarkStart w:id="14" w:name="_Toc204761238"/>
      <w:bookmarkStart w:id="15" w:name="_Toc204761459"/>
      <w:bookmarkStart w:id="16" w:name="_Toc214099423"/>
      <w:bookmarkStart w:id="17" w:name="_Toc214099734"/>
      <w:bookmarkStart w:id="18" w:name="_Toc486597902"/>
      <w:r w:rsidRPr="008C4D3B">
        <w:rPr>
          <w:sz w:val="42"/>
          <w:szCs w:val="42"/>
        </w:rPr>
        <w:lastRenderedPageBreak/>
        <w:t>About this Document</w:t>
      </w:r>
      <w:bookmarkEnd w:id="13"/>
      <w:bookmarkEnd w:id="14"/>
      <w:bookmarkEnd w:id="15"/>
      <w:bookmarkEnd w:id="16"/>
      <w:bookmarkEnd w:id="17"/>
      <w:bookmarkEnd w:id="18"/>
    </w:p>
    <w:p w:rsidR="00637FAC" w:rsidRPr="008C4D3B" w:rsidRDefault="00637FAC" w:rsidP="008C4D3B">
      <w:pPr>
        <w:pStyle w:val="Heading2"/>
      </w:pPr>
      <w:bookmarkStart w:id="19" w:name="_Toc117652721"/>
      <w:bookmarkStart w:id="20" w:name="_Toc204761239"/>
      <w:bookmarkStart w:id="21" w:name="_Toc204761460"/>
      <w:bookmarkStart w:id="22" w:name="_Toc214099424"/>
      <w:bookmarkStart w:id="23" w:name="_Toc214099735"/>
      <w:bookmarkStart w:id="24" w:name="_Toc486597903"/>
      <w:r w:rsidRPr="008C4D3B">
        <w:t>Purpose</w:t>
      </w:r>
      <w:bookmarkEnd w:id="19"/>
      <w:bookmarkEnd w:id="20"/>
      <w:bookmarkEnd w:id="21"/>
      <w:bookmarkEnd w:id="22"/>
      <w:bookmarkEnd w:id="23"/>
      <w:bookmarkEnd w:id="24"/>
      <w:r w:rsidRPr="008C4D3B">
        <w:t xml:space="preserve"> </w:t>
      </w:r>
    </w:p>
    <w:p w:rsidR="00637FAC" w:rsidRDefault="00637FAC" w:rsidP="0049710E">
      <w:pPr>
        <w:ind w:left="357" w:firstLine="0"/>
      </w:pPr>
      <w:r w:rsidRPr="003E558D">
        <w:t>This document</w:t>
      </w:r>
      <w:r>
        <w:t xml:space="preserve"> provides an elaboration of </w:t>
      </w:r>
      <w:r w:rsidRPr="00B90170">
        <w:t xml:space="preserve">NHS </w:t>
      </w:r>
      <w:r w:rsidR="00B90170" w:rsidRPr="00B90170">
        <w:t xml:space="preserve">Digital </w:t>
      </w:r>
      <w:r w:rsidR="00814249">
        <w:t xml:space="preserve">Audit and Alerting </w:t>
      </w:r>
      <w:r w:rsidRPr="00B90170">
        <w:t>requirements.</w:t>
      </w:r>
      <w:r>
        <w:t xml:space="preserve"> It is a description of what would be necessary to fulfil the entire business scenario’s described by Caldicott Guardians, Privacy Officers and IG Managers as they carry out their day to day roles.</w:t>
      </w:r>
    </w:p>
    <w:p w:rsidR="00637FAC" w:rsidRPr="008C4D3B" w:rsidRDefault="00637FAC" w:rsidP="008C4D3B">
      <w:pPr>
        <w:pStyle w:val="Heading2"/>
      </w:pPr>
      <w:bookmarkStart w:id="25" w:name="_Toc204761240"/>
      <w:bookmarkStart w:id="26" w:name="_Toc204761461"/>
      <w:bookmarkStart w:id="27" w:name="_Toc204761686"/>
      <w:bookmarkStart w:id="28" w:name="_Toc117652722"/>
      <w:bookmarkStart w:id="29" w:name="_Toc204761241"/>
      <w:bookmarkStart w:id="30" w:name="_Toc204761462"/>
      <w:bookmarkStart w:id="31" w:name="_Toc214099426"/>
      <w:bookmarkStart w:id="32" w:name="_Toc214099737"/>
      <w:bookmarkStart w:id="33" w:name="_Toc486597904"/>
      <w:bookmarkEnd w:id="25"/>
      <w:bookmarkEnd w:id="26"/>
      <w:bookmarkEnd w:id="27"/>
      <w:r w:rsidRPr="008C4D3B">
        <w:t>Audience</w:t>
      </w:r>
      <w:bookmarkEnd w:id="28"/>
      <w:bookmarkEnd w:id="29"/>
      <w:bookmarkEnd w:id="30"/>
      <w:bookmarkEnd w:id="31"/>
      <w:bookmarkEnd w:id="32"/>
      <w:bookmarkEnd w:id="33"/>
    </w:p>
    <w:p w:rsidR="00637FAC" w:rsidRDefault="00637FAC" w:rsidP="0049710E">
      <w:pPr>
        <w:ind w:left="357" w:firstLine="0"/>
      </w:pPr>
      <w:r>
        <w:t xml:space="preserve">This document has been written for </w:t>
      </w:r>
      <w:r w:rsidRPr="00C34F56">
        <w:t xml:space="preserve">NHS </w:t>
      </w:r>
      <w:r w:rsidR="00C34F56" w:rsidRPr="00C34F56">
        <w:t>Digital</w:t>
      </w:r>
      <w:r w:rsidR="00C34F56">
        <w:t xml:space="preserve"> </w:t>
      </w:r>
      <w:r>
        <w:t>Information Governance</w:t>
      </w:r>
      <w:proofErr w:type="gramStart"/>
      <w:r>
        <w:t xml:space="preserve">, </w:t>
      </w:r>
      <w:r w:rsidR="00441FE9">
        <w:t xml:space="preserve"> Data</w:t>
      </w:r>
      <w:proofErr w:type="gramEnd"/>
      <w:r w:rsidR="00441FE9">
        <w:t xml:space="preserve"> Security Centre, </w:t>
      </w:r>
      <w:r>
        <w:t xml:space="preserve">Technical Architects and Enterprise Architects. </w:t>
      </w:r>
    </w:p>
    <w:p w:rsidR="00637FAC" w:rsidRPr="008C4D3B" w:rsidRDefault="00637FAC" w:rsidP="00BB201D">
      <w:pPr>
        <w:pStyle w:val="Heading1"/>
        <w:rPr>
          <w:sz w:val="42"/>
          <w:szCs w:val="42"/>
        </w:rPr>
      </w:pPr>
      <w:bookmarkStart w:id="34" w:name="_Toc486597905"/>
      <w:r w:rsidRPr="008C4D3B">
        <w:rPr>
          <w:sz w:val="42"/>
          <w:szCs w:val="42"/>
        </w:rPr>
        <w:t>IG Statement of Requirements</w:t>
      </w:r>
      <w:bookmarkEnd w:id="34"/>
      <w:r w:rsidRPr="008C4D3B">
        <w:rPr>
          <w:sz w:val="42"/>
          <w:szCs w:val="42"/>
        </w:rPr>
        <w:t xml:space="preserve"> </w:t>
      </w:r>
    </w:p>
    <w:p w:rsidR="00637FAC" w:rsidRDefault="00637FAC" w:rsidP="0049710E">
      <w:pPr>
        <w:ind w:left="357" w:firstLine="0"/>
      </w:pPr>
      <w:r>
        <w:t xml:space="preserve">The </w:t>
      </w:r>
      <w:r w:rsidRPr="00D71D3A">
        <w:t>Standard</w:t>
      </w:r>
      <w:r>
        <w:t xml:space="preserve"> is intended as a guide for Architects to use when dealing with suppliers and examining their actual contract schedules.</w:t>
      </w:r>
    </w:p>
    <w:p w:rsidR="00637FAC" w:rsidRDefault="00637FAC" w:rsidP="0049710E">
      <w:pPr>
        <w:ind w:left="357" w:firstLine="0"/>
      </w:pPr>
      <w:r>
        <w:t xml:space="preserve">The table (2.2) contains the Standard for IG Audit and Alerts functionality but it is written in the format of </w:t>
      </w:r>
      <w:r w:rsidRPr="00C34F56">
        <w:t xml:space="preserve">NHS </w:t>
      </w:r>
      <w:r w:rsidR="00C34F56" w:rsidRPr="00C34F56">
        <w:t>Digital</w:t>
      </w:r>
      <w:r w:rsidR="00C34F56">
        <w:t xml:space="preserve"> </w:t>
      </w:r>
      <w:r>
        <w:t xml:space="preserve">Contract Schedules.   They must not be taken as definitive, existing contractual requirements.  </w:t>
      </w:r>
    </w:p>
    <w:p w:rsidR="00637FAC" w:rsidRDefault="00637FAC" w:rsidP="00BB201D">
      <w:pPr>
        <w:pStyle w:val="Heading2"/>
      </w:pPr>
      <w:bookmarkStart w:id="35" w:name="_Toc486597906"/>
      <w:r>
        <w:t>Definitions</w:t>
      </w:r>
      <w:bookmarkEnd w:id="35"/>
      <w:r>
        <w:t xml:space="preserve"> </w:t>
      </w:r>
    </w:p>
    <w:p w:rsidR="00637FAC" w:rsidRPr="007657F0" w:rsidRDefault="0049710E" w:rsidP="007A4C50">
      <w:pPr>
        <w:pStyle w:val="ListParagraph"/>
        <w:numPr>
          <w:ilvl w:val="0"/>
          <w:numId w:val="33"/>
        </w:numPr>
        <w:ind w:left="714" w:hanging="357"/>
        <w:contextualSpacing w:val="0"/>
      </w:pPr>
      <w:r>
        <w:t>U</w:t>
      </w:r>
      <w:r w:rsidR="00637FAC" w:rsidRPr="007657F0">
        <w:t>se of the term “</w:t>
      </w:r>
      <w:r w:rsidR="00637FAC" w:rsidRPr="00D71D3A">
        <w:rPr>
          <w:b/>
        </w:rPr>
        <w:t>Audit Trail</w:t>
      </w:r>
      <w:r w:rsidR="00637FAC" w:rsidRPr="007657F0">
        <w:t xml:space="preserve">” </w:t>
      </w:r>
      <w:r w:rsidR="00C34F56" w:rsidRPr="00D71D3A">
        <w:rPr>
          <w:b/>
        </w:rPr>
        <w:t>shall</w:t>
      </w:r>
      <w:r w:rsidR="00637FAC" w:rsidRPr="007657F0">
        <w:t xml:space="preserve"> refer to a chronological sequence of </w:t>
      </w:r>
      <w:r w:rsidR="00637FAC">
        <w:t>AUDIT DATA ENTITIES</w:t>
      </w:r>
      <w:r w:rsidR="00637FAC" w:rsidRPr="007657F0">
        <w:t xml:space="preserve"> (defined) each of which contains evidence directly pertaining to and resulting from the execution of a business process or system function.</w:t>
      </w:r>
    </w:p>
    <w:p w:rsidR="00637FAC" w:rsidRDefault="0049710E" w:rsidP="007A4C50">
      <w:pPr>
        <w:pStyle w:val="ListParagraph"/>
        <w:numPr>
          <w:ilvl w:val="0"/>
          <w:numId w:val="33"/>
        </w:numPr>
        <w:ind w:left="714" w:hanging="357"/>
        <w:contextualSpacing w:val="0"/>
      </w:pPr>
      <w:r>
        <w:t>U</w:t>
      </w:r>
      <w:r w:rsidR="00637FAC" w:rsidRPr="007657F0">
        <w:t xml:space="preserve">se of the term </w:t>
      </w:r>
      <w:r w:rsidR="00637FAC" w:rsidRPr="00D71D3A">
        <w:rPr>
          <w:b/>
        </w:rPr>
        <w:t>“Service Event”</w:t>
      </w:r>
      <w:r w:rsidR="00637FAC">
        <w:t xml:space="preserve"> </w:t>
      </w:r>
      <w:r w:rsidR="00C34F56" w:rsidRPr="00D71D3A">
        <w:rPr>
          <w:b/>
        </w:rPr>
        <w:t>shall</w:t>
      </w:r>
      <w:r w:rsidR="00637FAC" w:rsidRPr="007657F0">
        <w:t xml:space="preserve"> refer to</w:t>
      </w:r>
      <w:r w:rsidR="00637FAC">
        <w:t xml:space="preserve"> </w:t>
      </w:r>
      <w:r w:rsidR="00637FAC" w:rsidRPr="00A510FE">
        <w:t xml:space="preserve">any type of </w:t>
      </w:r>
      <w:r w:rsidR="00637FAC">
        <w:t>event</w:t>
      </w:r>
      <w:r w:rsidR="00637FAC" w:rsidRPr="00A510FE">
        <w:t xml:space="preserve"> that </w:t>
      </w:r>
      <w:r w:rsidR="00637FAC">
        <w:t>affects APPLICATION DATA, user access control data or administrative data that controls configuration of the service.</w:t>
      </w:r>
    </w:p>
    <w:p w:rsidR="00637FAC" w:rsidRDefault="0049710E" w:rsidP="007A4C50">
      <w:pPr>
        <w:pStyle w:val="ListParagraph"/>
        <w:numPr>
          <w:ilvl w:val="0"/>
          <w:numId w:val="33"/>
        </w:numPr>
        <w:ind w:left="714" w:hanging="357"/>
        <w:contextualSpacing w:val="0"/>
      </w:pPr>
      <w:r>
        <w:t>U</w:t>
      </w:r>
      <w:r w:rsidR="00637FAC" w:rsidRPr="007657F0">
        <w:t>se of the term “</w:t>
      </w:r>
      <w:r w:rsidR="00637FAC" w:rsidRPr="00D71D3A">
        <w:rPr>
          <w:b/>
        </w:rPr>
        <w:t>Audit Data Entity</w:t>
      </w:r>
      <w:r w:rsidR="00637FAC" w:rsidRPr="007657F0">
        <w:t xml:space="preserve">” </w:t>
      </w:r>
      <w:r w:rsidR="00C34F56" w:rsidRPr="00D71D3A">
        <w:rPr>
          <w:b/>
        </w:rPr>
        <w:t>shall</w:t>
      </w:r>
      <w:r w:rsidR="00637FAC" w:rsidRPr="007657F0">
        <w:t xml:space="preserve"> refer to</w:t>
      </w:r>
      <w:r w:rsidR="00637FAC">
        <w:t xml:space="preserve"> information objects or events in the database that are required for the purposes of, and contribute to the AUDIT TRAIL.  This includes APPLICATION DATA where it is necessary for visibility of an AUDIT TRAIL.</w:t>
      </w:r>
    </w:p>
    <w:p w:rsidR="00637FAC" w:rsidRDefault="0049710E" w:rsidP="007A4C50">
      <w:pPr>
        <w:pStyle w:val="ListParagraph"/>
        <w:numPr>
          <w:ilvl w:val="0"/>
          <w:numId w:val="33"/>
        </w:numPr>
        <w:autoSpaceDE w:val="0"/>
        <w:autoSpaceDN w:val="0"/>
        <w:adjustRightInd w:val="0"/>
        <w:ind w:left="714" w:hanging="357"/>
        <w:contextualSpacing w:val="0"/>
      </w:pPr>
      <w:r>
        <w:t>U</w:t>
      </w:r>
      <w:r w:rsidR="00637FAC" w:rsidRPr="007657F0">
        <w:t>se of the term “</w:t>
      </w:r>
      <w:r w:rsidR="00637FAC" w:rsidRPr="00D71D3A">
        <w:rPr>
          <w:b/>
        </w:rPr>
        <w:t>Approved User</w:t>
      </w:r>
      <w:r w:rsidR="00637FAC" w:rsidRPr="007657F0">
        <w:t xml:space="preserve">” </w:t>
      </w:r>
      <w:r w:rsidR="00C34F56" w:rsidRPr="00D71D3A">
        <w:rPr>
          <w:b/>
        </w:rPr>
        <w:t>shall</w:t>
      </w:r>
      <w:r w:rsidR="00637FAC" w:rsidRPr="007657F0">
        <w:t xml:space="preserve"> refer to</w:t>
      </w:r>
      <w:r w:rsidR="00637FAC" w:rsidRPr="009218C6">
        <w:t xml:space="preserve"> </w:t>
      </w:r>
      <w:r w:rsidR="00637FAC">
        <w:t>a person who is authorised (therefore has been alloc</w:t>
      </w:r>
      <w:r w:rsidR="00B90170">
        <w:t>ated User Role Profiles) to use NHS Digital</w:t>
      </w:r>
      <w:r w:rsidR="00637FAC">
        <w:t xml:space="preserve"> applications that provide the Audit and Alerts service, and </w:t>
      </w:r>
      <w:r w:rsidR="00B90170">
        <w:t xml:space="preserve">uses an approved </w:t>
      </w:r>
      <w:r w:rsidR="00637FAC">
        <w:t xml:space="preserve">NHS </w:t>
      </w:r>
      <w:r w:rsidR="00B90170">
        <w:t>Digital Authentication method</w:t>
      </w:r>
      <w:r w:rsidR="00637FAC">
        <w:t>.</w:t>
      </w:r>
    </w:p>
    <w:p w:rsidR="00637FAC" w:rsidRDefault="0049710E" w:rsidP="007A4C50">
      <w:pPr>
        <w:pStyle w:val="ListParagraph"/>
        <w:numPr>
          <w:ilvl w:val="0"/>
          <w:numId w:val="33"/>
        </w:numPr>
        <w:autoSpaceDE w:val="0"/>
        <w:autoSpaceDN w:val="0"/>
        <w:adjustRightInd w:val="0"/>
        <w:ind w:left="714" w:hanging="357"/>
        <w:contextualSpacing w:val="0"/>
      </w:pPr>
      <w:r>
        <w:t>U</w:t>
      </w:r>
      <w:r w:rsidR="00637FAC" w:rsidRPr="007657F0">
        <w:t>se of the term “</w:t>
      </w:r>
      <w:r w:rsidR="00637FAC" w:rsidRPr="00D71D3A">
        <w:rPr>
          <w:b/>
        </w:rPr>
        <w:t>Application data</w:t>
      </w:r>
      <w:r w:rsidR="00637FAC" w:rsidRPr="007657F0">
        <w:t xml:space="preserve">” </w:t>
      </w:r>
      <w:r w:rsidR="00C34F56" w:rsidRPr="00D71D3A">
        <w:rPr>
          <w:b/>
        </w:rPr>
        <w:t>shall</w:t>
      </w:r>
      <w:r w:rsidR="00637FAC" w:rsidRPr="007657F0">
        <w:t xml:space="preserve"> refer to</w:t>
      </w:r>
      <w:r w:rsidR="00637FAC">
        <w:t xml:space="preserve"> data that applications Create, Read, Update or Delete.</w:t>
      </w:r>
    </w:p>
    <w:p w:rsidR="00637FAC" w:rsidRDefault="0049710E" w:rsidP="007A4C50">
      <w:pPr>
        <w:pStyle w:val="ListParagraph"/>
        <w:numPr>
          <w:ilvl w:val="0"/>
          <w:numId w:val="33"/>
        </w:numPr>
        <w:autoSpaceDE w:val="0"/>
        <w:autoSpaceDN w:val="0"/>
        <w:adjustRightInd w:val="0"/>
        <w:ind w:left="714" w:hanging="357"/>
        <w:contextualSpacing w:val="0"/>
      </w:pPr>
      <w:r>
        <w:t>U</w:t>
      </w:r>
      <w:r w:rsidR="00637FAC" w:rsidRPr="007657F0">
        <w:t>se of the term “</w:t>
      </w:r>
      <w:r w:rsidR="00637FAC" w:rsidRPr="00D71D3A">
        <w:rPr>
          <w:b/>
        </w:rPr>
        <w:t>Infrastructure data</w:t>
      </w:r>
      <w:r w:rsidR="00637FAC" w:rsidRPr="007657F0">
        <w:t xml:space="preserve">” </w:t>
      </w:r>
      <w:r w:rsidR="00C34F56" w:rsidRPr="00D71D3A">
        <w:rPr>
          <w:b/>
        </w:rPr>
        <w:t>shall</w:t>
      </w:r>
      <w:r w:rsidR="00637FAC" w:rsidRPr="007657F0">
        <w:t xml:space="preserve"> refer to</w:t>
      </w:r>
      <w:r w:rsidR="00637FAC">
        <w:t xml:space="preserve">: </w:t>
      </w:r>
      <w:r w:rsidR="00637FAC" w:rsidRPr="00DA3C86">
        <w:t xml:space="preserve">Firewall logs; Intrusion Detection / Prevention logs; </w:t>
      </w:r>
      <w:r w:rsidR="00B90170">
        <w:t>Router logs; Switch logs;</w:t>
      </w:r>
      <w:r w:rsidR="00637FAC" w:rsidRPr="00DA3C86">
        <w:t xml:space="preserve"> </w:t>
      </w:r>
      <w:r w:rsidR="00B90170">
        <w:t>System logs;</w:t>
      </w:r>
      <w:r w:rsidR="00637FAC">
        <w:t xml:space="preserve"> </w:t>
      </w:r>
      <w:r w:rsidR="00637FAC" w:rsidRPr="00DA3C86">
        <w:t>Physical Sec</w:t>
      </w:r>
      <w:r w:rsidR="00B90170">
        <w:t>urity logs; Building access control logs;</w:t>
      </w:r>
      <w:r w:rsidR="00637FAC" w:rsidRPr="00DA3C86">
        <w:t xml:space="preserve"> CCTV system logs.</w:t>
      </w:r>
    </w:p>
    <w:p w:rsidR="00637FAC" w:rsidRDefault="0049710E" w:rsidP="007A4C50">
      <w:pPr>
        <w:pStyle w:val="ListParagraph"/>
        <w:numPr>
          <w:ilvl w:val="0"/>
          <w:numId w:val="33"/>
        </w:numPr>
        <w:autoSpaceDE w:val="0"/>
        <w:autoSpaceDN w:val="0"/>
        <w:adjustRightInd w:val="0"/>
        <w:ind w:left="714" w:hanging="357"/>
        <w:contextualSpacing w:val="0"/>
      </w:pPr>
      <w:r>
        <w:lastRenderedPageBreak/>
        <w:t>U</w:t>
      </w:r>
      <w:r w:rsidR="00637FAC" w:rsidRPr="007657F0">
        <w:t>se of the term “</w:t>
      </w:r>
      <w:r w:rsidR="00637FAC" w:rsidRPr="00D71D3A">
        <w:rPr>
          <w:b/>
        </w:rPr>
        <w:t>User Generated System Messages</w:t>
      </w:r>
      <w:r w:rsidR="00637FAC" w:rsidRPr="007657F0">
        <w:t xml:space="preserve">” </w:t>
      </w:r>
      <w:r w:rsidR="00C34F56" w:rsidRPr="00D71D3A">
        <w:rPr>
          <w:b/>
        </w:rPr>
        <w:t>shall</w:t>
      </w:r>
      <w:r w:rsidR="00637FAC" w:rsidRPr="007657F0">
        <w:t xml:space="preserve"> refer to</w:t>
      </w:r>
      <w:r w:rsidR="00637FAC">
        <w:t xml:space="preserve">: </w:t>
      </w:r>
      <w:r w:rsidR="00637FAC" w:rsidRPr="001F5D6B">
        <w:t>messages bet</w:t>
      </w:r>
      <w:r w:rsidR="00B90170">
        <w:t>ween a user and an application,</w:t>
      </w:r>
      <w:r w:rsidR="00637FAC" w:rsidRPr="001F5D6B">
        <w:t xml:space="preserve"> system changes and configuration changes made by users, but </w:t>
      </w:r>
      <w:r w:rsidR="00637FAC" w:rsidRPr="00D71D3A">
        <w:rPr>
          <w:i/>
          <w:iCs/>
        </w:rPr>
        <w:t xml:space="preserve">not </w:t>
      </w:r>
      <w:r w:rsidR="00637FAC" w:rsidRPr="001F5D6B">
        <w:t>subsequent messages between systems.</w:t>
      </w:r>
      <w:r w:rsidR="00637FAC">
        <w:t xml:space="preserve">  I.e.; Log on / log off.</w:t>
      </w:r>
    </w:p>
    <w:p w:rsidR="00637FAC" w:rsidRDefault="0049710E" w:rsidP="007A4C50">
      <w:pPr>
        <w:pStyle w:val="ListParagraph"/>
        <w:numPr>
          <w:ilvl w:val="0"/>
          <w:numId w:val="33"/>
        </w:numPr>
        <w:ind w:left="714" w:hanging="357"/>
        <w:contextualSpacing w:val="0"/>
      </w:pPr>
      <w:r>
        <w:t>U</w:t>
      </w:r>
      <w:r w:rsidR="00637FAC" w:rsidRPr="007657F0">
        <w:t xml:space="preserve">se of the term </w:t>
      </w:r>
      <w:r w:rsidR="00637FAC" w:rsidRPr="00D71D3A">
        <w:rPr>
          <w:b/>
        </w:rPr>
        <w:t xml:space="preserve">“IG ALERT” </w:t>
      </w:r>
      <w:r w:rsidR="00C34F56" w:rsidRPr="00D71D3A">
        <w:rPr>
          <w:b/>
        </w:rPr>
        <w:t>shall</w:t>
      </w:r>
      <w:r w:rsidR="00637FAC" w:rsidRPr="007657F0">
        <w:t xml:space="preserve"> refer to</w:t>
      </w:r>
      <w:r w:rsidR="00637FAC">
        <w:t xml:space="preserve">: an event, resulting directly from an exceptional action by a NHS </w:t>
      </w:r>
      <w:r w:rsidR="00B90170">
        <w:t>Digital</w:t>
      </w:r>
      <w:r w:rsidR="00637FAC">
        <w:t xml:space="preserve"> user, which is recorded so that it can be brought to the attention of designated staff in the user’s organisation </w:t>
      </w:r>
      <w:r w:rsidR="00AF518A">
        <w:t>that</w:t>
      </w:r>
      <w:r w:rsidR="00637FAC">
        <w:t xml:space="preserve"> can ensure that the user’s action is appropriate. </w:t>
      </w:r>
    </w:p>
    <w:p w:rsidR="00637FAC" w:rsidRDefault="00637FAC" w:rsidP="00BB201D">
      <w:pPr>
        <w:pStyle w:val="Heading2"/>
      </w:pPr>
      <w:bookmarkStart w:id="36" w:name="_Toc486597907"/>
      <w:r>
        <w:t>Requirements</w:t>
      </w:r>
      <w:bookmarkEnd w:id="36"/>
      <w:r>
        <w:t xml:space="preserve"> </w:t>
      </w:r>
    </w:p>
    <w:tbl>
      <w:tblPr>
        <w:tblStyle w:val="TableGrid"/>
        <w:tblW w:w="8794" w:type="dxa"/>
        <w:tblLook w:val="01E0" w:firstRow="1" w:lastRow="1" w:firstColumn="1" w:lastColumn="1" w:noHBand="0" w:noVBand="0"/>
      </w:tblPr>
      <w:tblGrid>
        <w:gridCol w:w="1241"/>
        <w:gridCol w:w="7553"/>
      </w:tblGrid>
      <w:tr w:rsidR="00637FAC" w:rsidTr="00A567A5">
        <w:tc>
          <w:tcPr>
            <w:tcW w:w="8794" w:type="dxa"/>
            <w:gridSpan w:val="2"/>
          </w:tcPr>
          <w:p w:rsidR="00637FAC" w:rsidRPr="00E246D2" w:rsidRDefault="00637FAC" w:rsidP="00586605">
            <w:pPr>
              <w:rPr>
                <w:b/>
              </w:rPr>
            </w:pPr>
            <w:r w:rsidRPr="00E246D2">
              <w:rPr>
                <w:b/>
              </w:rPr>
              <w:t>1.  Audit Trail</w:t>
            </w:r>
          </w:p>
        </w:tc>
      </w:tr>
      <w:tr w:rsidR="00637FAC" w:rsidTr="00114142">
        <w:tc>
          <w:tcPr>
            <w:tcW w:w="1241" w:type="dxa"/>
          </w:tcPr>
          <w:p w:rsidR="00637FAC" w:rsidRDefault="00637FAC" w:rsidP="00586605">
            <w:r>
              <w:t>1.01</w:t>
            </w:r>
          </w:p>
        </w:tc>
        <w:tc>
          <w:tcPr>
            <w:tcW w:w="7553" w:type="dxa"/>
          </w:tcPr>
          <w:p w:rsidR="00637FAC" w:rsidRPr="004E6F1E" w:rsidRDefault="00637FAC" w:rsidP="00C9669B">
            <w:pPr>
              <w:ind w:left="357" w:firstLine="0"/>
              <w:rPr>
                <w:sz w:val="22"/>
                <w:szCs w:val="22"/>
              </w:rPr>
            </w:pPr>
            <w:r w:rsidRPr="004E6F1E">
              <w:rPr>
                <w:sz w:val="22"/>
                <w:szCs w:val="22"/>
              </w:rPr>
              <w:t xml:space="preserve">The </w:t>
            </w:r>
            <w:r w:rsidR="008D562D" w:rsidRPr="004E6F1E">
              <w:rPr>
                <w:sz w:val="22"/>
                <w:szCs w:val="22"/>
              </w:rPr>
              <w:t>System Supplier</w:t>
            </w:r>
            <w:r w:rsidRPr="004E6F1E">
              <w:rPr>
                <w:sz w:val="22"/>
                <w:szCs w:val="22"/>
              </w:rPr>
              <w:t xml:space="preserve"> </w:t>
            </w:r>
            <w:r w:rsidR="00C34F56" w:rsidRPr="004E6F1E">
              <w:rPr>
                <w:b/>
                <w:sz w:val="22"/>
                <w:szCs w:val="22"/>
              </w:rPr>
              <w:t>shall</w:t>
            </w:r>
            <w:r w:rsidRPr="004E6F1E">
              <w:rPr>
                <w:sz w:val="22"/>
                <w:szCs w:val="22"/>
              </w:rPr>
              <w:t xml:space="preserve"> ensure that the service provides AUDIT TRAIL functionality to record, retain and report on system use, as specified by </w:t>
            </w:r>
            <w:r w:rsidR="00C34F56" w:rsidRPr="004E6F1E">
              <w:rPr>
                <w:sz w:val="22"/>
                <w:szCs w:val="22"/>
              </w:rPr>
              <w:t>NHS Digital</w:t>
            </w:r>
            <w:r w:rsidRPr="004E6F1E">
              <w:rPr>
                <w:sz w:val="22"/>
                <w:szCs w:val="22"/>
              </w:rPr>
              <w:t>, that:-</w:t>
            </w:r>
          </w:p>
          <w:p w:rsidR="00637FAC" w:rsidRPr="004E6F1E" w:rsidRDefault="00637FAC" w:rsidP="00C4511B">
            <w:pPr>
              <w:numPr>
                <w:ilvl w:val="0"/>
                <w:numId w:val="25"/>
              </w:numPr>
              <w:spacing w:after="0"/>
              <w:rPr>
                <w:sz w:val="22"/>
                <w:szCs w:val="22"/>
              </w:rPr>
            </w:pPr>
            <w:proofErr w:type="gramStart"/>
            <w:r w:rsidRPr="004E6F1E">
              <w:rPr>
                <w:sz w:val="22"/>
                <w:szCs w:val="22"/>
              </w:rPr>
              <w:t>provides</w:t>
            </w:r>
            <w:proofErr w:type="gramEnd"/>
            <w:r w:rsidRPr="004E6F1E">
              <w:rPr>
                <w:sz w:val="22"/>
                <w:szCs w:val="22"/>
              </w:rPr>
              <w:t xml:space="preserve"> the capabilities to carry out analysis of AUDIT TRAIL data, as specified by </w:t>
            </w:r>
            <w:r w:rsidR="00C34F56" w:rsidRPr="004E6F1E">
              <w:rPr>
                <w:sz w:val="22"/>
                <w:szCs w:val="22"/>
              </w:rPr>
              <w:t>NHS Digital</w:t>
            </w:r>
            <w:r w:rsidRPr="004E6F1E">
              <w:rPr>
                <w:sz w:val="22"/>
                <w:szCs w:val="22"/>
              </w:rPr>
              <w:t xml:space="preserve"> in this Gold Standard.</w:t>
            </w:r>
          </w:p>
          <w:p w:rsidR="00637FAC" w:rsidRPr="004E6F1E" w:rsidRDefault="00637FAC" w:rsidP="00C4511B">
            <w:pPr>
              <w:numPr>
                <w:ilvl w:val="0"/>
                <w:numId w:val="25"/>
              </w:numPr>
              <w:spacing w:after="0"/>
              <w:rPr>
                <w:sz w:val="22"/>
                <w:szCs w:val="22"/>
              </w:rPr>
            </w:pPr>
            <w:r w:rsidRPr="004E6F1E">
              <w:rPr>
                <w:bCs/>
                <w:sz w:val="22"/>
                <w:szCs w:val="22"/>
              </w:rPr>
              <w:t xml:space="preserve">allows users to trace events through NHS </w:t>
            </w:r>
            <w:r w:rsidR="00AF518A" w:rsidRPr="004E6F1E">
              <w:rPr>
                <w:bCs/>
                <w:sz w:val="22"/>
                <w:szCs w:val="22"/>
              </w:rPr>
              <w:t xml:space="preserve">Digital </w:t>
            </w:r>
            <w:r w:rsidRPr="004E6F1E">
              <w:rPr>
                <w:bCs/>
                <w:sz w:val="22"/>
                <w:szCs w:val="22"/>
              </w:rPr>
              <w:t>systems</w:t>
            </w:r>
          </w:p>
          <w:p w:rsidR="00637FAC" w:rsidRPr="004E6F1E" w:rsidRDefault="00637FAC" w:rsidP="00C4511B">
            <w:pPr>
              <w:numPr>
                <w:ilvl w:val="0"/>
                <w:numId w:val="25"/>
              </w:numPr>
              <w:spacing w:after="0"/>
              <w:rPr>
                <w:sz w:val="22"/>
                <w:szCs w:val="22"/>
              </w:rPr>
            </w:pPr>
            <w:r w:rsidRPr="004E6F1E">
              <w:rPr>
                <w:sz w:val="22"/>
                <w:szCs w:val="22"/>
              </w:rPr>
              <w:t xml:space="preserve">are of a standard of integrity that is acceptable to </w:t>
            </w:r>
            <w:r w:rsidR="00C34F56" w:rsidRPr="004E6F1E">
              <w:rPr>
                <w:sz w:val="22"/>
                <w:szCs w:val="22"/>
              </w:rPr>
              <w:t>NHS Digital</w:t>
            </w:r>
            <w:r w:rsidRPr="004E6F1E">
              <w:rPr>
                <w:sz w:val="22"/>
                <w:szCs w:val="22"/>
              </w:rPr>
              <w:t xml:space="preserve"> for use as evidence in legal proceedings</w:t>
            </w:r>
          </w:p>
          <w:p w:rsidR="00637FAC" w:rsidRPr="004E6F1E" w:rsidRDefault="00637FAC" w:rsidP="00C4511B">
            <w:pPr>
              <w:numPr>
                <w:ilvl w:val="0"/>
                <w:numId w:val="25"/>
              </w:numPr>
              <w:spacing w:after="0"/>
              <w:rPr>
                <w:bCs/>
                <w:sz w:val="22"/>
                <w:szCs w:val="22"/>
              </w:rPr>
            </w:pPr>
            <w:r w:rsidRPr="004E6F1E">
              <w:rPr>
                <w:bCs/>
                <w:sz w:val="22"/>
                <w:szCs w:val="22"/>
              </w:rPr>
              <w:t xml:space="preserve">covers all SERVICE EVENTS defined by the acronym </w:t>
            </w:r>
            <w:r w:rsidRPr="004E6F1E">
              <w:rPr>
                <w:bCs/>
                <w:i/>
                <w:iCs/>
                <w:sz w:val="22"/>
                <w:szCs w:val="22"/>
              </w:rPr>
              <w:t>CRUD</w:t>
            </w:r>
            <w:r w:rsidRPr="004E6F1E">
              <w:rPr>
                <w:bCs/>
                <w:sz w:val="22"/>
                <w:szCs w:val="22"/>
              </w:rPr>
              <w:t xml:space="preserve"> </w:t>
            </w:r>
          </w:p>
          <w:p w:rsidR="00637FAC" w:rsidRPr="004E6F1E" w:rsidRDefault="00637FAC" w:rsidP="00586605">
            <w:pPr>
              <w:ind w:left="720"/>
              <w:rPr>
                <w:bCs/>
                <w:sz w:val="22"/>
                <w:szCs w:val="22"/>
              </w:rPr>
            </w:pPr>
            <w:r w:rsidRPr="004E6F1E">
              <w:rPr>
                <w:bCs/>
                <w:sz w:val="22"/>
                <w:szCs w:val="22"/>
              </w:rPr>
              <w:t xml:space="preserve">C – Create; </w:t>
            </w:r>
          </w:p>
          <w:p w:rsidR="00637FAC" w:rsidRPr="004E6F1E" w:rsidRDefault="00637FAC" w:rsidP="00586605">
            <w:pPr>
              <w:ind w:left="720"/>
              <w:rPr>
                <w:bCs/>
                <w:sz w:val="22"/>
                <w:szCs w:val="22"/>
              </w:rPr>
            </w:pPr>
            <w:r w:rsidRPr="004E6F1E">
              <w:rPr>
                <w:bCs/>
                <w:sz w:val="22"/>
                <w:szCs w:val="22"/>
              </w:rPr>
              <w:t xml:space="preserve">R – Read, View, Print; </w:t>
            </w:r>
          </w:p>
          <w:p w:rsidR="00637FAC" w:rsidRPr="004E6F1E" w:rsidRDefault="00637FAC" w:rsidP="00586605">
            <w:pPr>
              <w:ind w:left="720"/>
              <w:rPr>
                <w:bCs/>
                <w:sz w:val="22"/>
                <w:szCs w:val="22"/>
              </w:rPr>
            </w:pPr>
            <w:r w:rsidRPr="004E6F1E">
              <w:rPr>
                <w:bCs/>
                <w:sz w:val="22"/>
                <w:szCs w:val="22"/>
              </w:rPr>
              <w:t xml:space="preserve">U – Update; </w:t>
            </w:r>
          </w:p>
          <w:p w:rsidR="00637FAC" w:rsidRPr="007F08E8" w:rsidRDefault="00637FAC" w:rsidP="007F08E8">
            <w:pPr>
              <w:ind w:left="720"/>
              <w:rPr>
                <w:bCs/>
              </w:rPr>
            </w:pPr>
            <w:r w:rsidRPr="004E6F1E">
              <w:rPr>
                <w:bCs/>
                <w:sz w:val="22"/>
                <w:szCs w:val="22"/>
              </w:rPr>
              <w:t>D – Delete</w:t>
            </w:r>
            <w:r w:rsidRPr="00E33345">
              <w:rPr>
                <w:bCs/>
              </w:rPr>
              <w:t xml:space="preserve"> </w:t>
            </w:r>
          </w:p>
        </w:tc>
      </w:tr>
      <w:tr w:rsidR="00637FAC" w:rsidTr="00114142">
        <w:tc>
          <w:tcPr>
            <w:tcW w:w="1241" w:type="dxa"/>
          </w:tcPr>
          <w:p w:rsidR="00637FAC" w:rsidRDefault="00637FAC" w:rsidP="00586605">
            <w:r>
              <w:t>1.02</w:t>
            </w:r>
          </w:p>
        </w:tc>
        <w:tc>
          <w:tcPr>
            <w:tcW w:w="7553" w:type="dxa"/>
          </w:tcPr>
          <w:p w:rsidR="00637FAC" w:rsidRPr="004E6F1E" w:rsidRDefault="00637FAC" w:rsidP="0049710E">
            <w:pPr>
              <w:ind w:left="357" w:firstLine="0"/>
              <w:rPr>
                <w:sz w:val="22"/>
                <w:szCs w:val="22"/>
              </w:rPr>
            </w:pPr>
            <w:r w:rsidRPr="004E6F1E">
              <w:rPr>
                <w:sz w:val="22"/>
                <w:szCs w:val="22"/>
              </w:rPr>
              <w:t xml:space="preserve">The </w:t>
            </w:r>
            <w:r w:rsidR="008D562D" w:rsidRPr="004E6F1E">
              <w:rPr>
                <w:sz w:val="22"/>
                <w:szCs w:val="22"/>
              </w:rPr>
              <w:t>System Supplier</w:t>
            </w:r>
            <w:r w:rsidRPr="004E6F1E">
              <w:rPr>
                <w:sz w:val="22"/>
                <w:szCs w:val="22"/>
              </w:rPr>
              <w:t xml:space="preserve"> </w:t>
            </w:r>
            <w:r w:rsidR="00C34F56" w:rsidRPr="004E6F1E">
              <w:rPr>
                <w:b/>
                <w:sz w:val="22"/>
                <w:szCs w:val="22"/>
              </w:rPr>
              <w:t>shall</w:t>
            </w:r>
            <w:r w:rsidRPr="004E6F1E">
              <w:rPr>
                <w:sz w:val="22"/>
                <w:szCs w:val="22"/>
              </w:rPr>
              <w:t xml:space="preserve"> ensure that AUDIT DATA ENTITIES are kept by the service to identify the following, where they are relevant to applications supplied by the </w:t>
            </w:r>
            <w:r w:rsidR="008D562D" w:rsidRPr="004E6F1E">
              <w:rPr>
                <w:sz w:val="22"/>
                <w:szCs w:val="22"/>
              </w:rPr>
              <w:t>supplier</w:t>
            </w:r>
            <w:r w:rsidRPr="004E6F1E">
              <w:rPr>
                <w:sz w:val="22"/>
                <w:szCs w:val="22"/>
              </w:rPr>
              <w:t xml:space="preserve">:- </w:t>
            </w:r>
          </w:p>
          <w:p w:rsidR="00637FAC" w:rsidRPr="004E6F1E" w:rsidRDefault="00637FAC" w:rsidP="00586605">
            <w:pPr>
              <w:rPr>
                <w:sz w:val="22"/>
                <w:szCs w:val="22"/>
              </w:rPr>
            </w:pPr>
            <w:r w:rsidRPr="004E6F1E">
              <w:rPr>
                <w:sz w:val="22"/>
                <w:szCs w:val="22"/>
              </w:rPr>
              <w:t xml:space="preserve">Who (User </w:t>
            </w:r>
            <w:r w:rsidRPr="004E6F1E">
              <w:rPr>
                <w:i/>
                <w:sz w:val="22"/>
                <w:szCs w:val="22"/>
              </w:rPr>
              <w:t>or</w:t>
            </w:r>
            <w:r w:rsidRPr="004E6F1E">
              <w:rPr>
                <w:sz w:val="22"/>
                <w:szCs w:val="22"/>
              </w:rPr>
              <w:t xml:space="preserve"> System activity):</w:t>
            </w:r>
          </w:p>
          <w:p w:rsidR="00637FAC" w:rsidRPr="004E6F1E" w:rsidRDefault="00637FAC" w:rsidP="00C4511B">
            <w:pPr>
              <w:numPr>
                <w:ilvl w:val="1"/>
                <w:numId w:val="27"/>
              </w:numPr>
              <w:spacing w:after="0"/>
              <w:rPr>
                <w:sz w:val="22"/>
                <w:szCs w:val="22"/>
              </w:rPr>
            </w:pPr>
            <w:r w:rsidRPr="004E6F1E">
              <w:rPr>
                <w:sz w:val="22"/>
                <w:szCs w:val="22"/>
              </w:rPr>
              <w:t>Unique user identification</w:t>
            </w:r>
          </w:p>
          <w:p w:rsidR="00637FAC" w:rsidRPr="004E6F1E" w:rsidRDefault="00637FAC" w:rsidP="00C4511B">
            <w:pPr>
              <w:numPr>
                <w:ilvl w:val="1"/>
                <w:numId w:val="27"/>
              </w:numPr>
              <w:spacing w:after="0"/>
              <w:rPr>
                <w:sz w:val="22"/>
                <w:szCs w:val="22"/>
              </w:rPr>
            </w:pPr>
            <w:r w:rsidRPr="004E6F1E">
              <w:rPr>
                <w:sz w:val="22"/>
                <w:szCs w:val="22"/>
              </w:rPr>
              <w:t>Unique user role profile</w:t>
            </w:r>
          </w:p>
          <w:p w:rsidR="00637FAC" w:rsidRPr="004E6F1E" w:rsidRDefault="00637FAC" w:rsidP="00C4511B">
            <w:pPr>
              <w:numPr>
                <w:ilvl w:val="1"/>
                <w:numId w:val="27"/>
              </w:numPr>
              <w:spacing w:after="0"/>
              <w:rPr>
                <w:sz w:val="22"/>
                <w:szCs w:val="22"/>
              </w:rPr>
            </w:pPr>
            <w:r w:rsidRPr="004E6F1E">
              <w:rPr>
                <w:sz w:val="22"/>
                <w:szCs w:val="22"/>
              </w:rPr>
              <w:t>Unique device identification</w:t>
            </w:r>
          </w:p>
          <w:p w:rsidR="00637FAC" w:rsidRPr="004E6F1E" w:rsidRDefault="00637FAC" w:rsidP="00C4511B">
            <w:pPr>
              <w:numPr>
                <w:ilvl w:val="1"/>
                <w:numId w:val="27"/>
              </w:numPr>
              <w:spacing w:after="0"/>
              <w:rPr>
                <w:sz w:val="22"/>
                <w:szCs w:val="22"/>
              </w:rPr>
            </w:pPr>
            <w:r w:rsidRPr="004E6F1E">
              <w:rPr>
                <w:sz w:val="22"/>
                <w:szCs w:val="22"/>
              </w:rPr>
              <w:t>Unique organisational identification</w:t>
            </w:r>
          </w:p>
          <w:p w:rsidR="00637FAC" w:rsidRPr="004E6F1E" w:rsidRDefault="00637FAC" w:rsidP="00C4511B">
            <w:pPr>
              <w:numPr>
                <w:ilvl w:val="1"/>
                <w:numId w:val="27"/>
              </w:numPr>
              <w:spacing w:after="0"/>
              <w:rPr>
                <w:sz w:val="22"/>
                <w:szCs w:val="22"/>
              </w:rPr>
            </w:pPr>
            <w:r w:rsidRPr="004E6F1E">
              <w:rPr>
                <w:sz w:val="22"/>
                <w:szCs w:val="22"/>
              </w:rPr>
              <w:t>Unique patient identification</w:t>
            </w:r>
          </w:p>
          <w:p w:rsidR="00637FAC" w:rsidRPr="004E6F1E" w:rsidRDefault="00637FAC" w:rsidP="00586605">
            <w:pPr>
              <w:rPr>
                <w:sz w:val="22"/>
                <w:szCs w:val="22"/>
              </w:rPr>
            </w:pPr>
            <w:r w:rsidRPr="004E6F1E">
              <w:rPr>
                <w:sz w:val="22"/>
                <w:szCs w:val="22"/>
              </w:rPr>
              <w:t>What:</w:t>
            </w:r>
          </w:p>
          <w:p w:rsidR="00637FAC" w:rsidRPr="004E6F1E" w:rsidRDefault="00637FAC" w:rsidP="00C4511B">
            <w:pPr>
              <w:numPr>
                <w:ilvl w:val="1"/>
                <w:numId w:val="28"/>
              </w:numPr>
              <w:spacing w:after="0"/>
              <w:rPr>
                <w:sz w:val="22"/>
                <w:szCs w:val="22"/>
              </w:rPr>
            </w:pPr>
            <w:r w:rsidRPr="004E6F1E">
              <w:rPr>
                <w:sz w:val="22"/>
                <w:szCs w:val="22"/>
              </w:rPr>
              <w:t xml:space="preserve">Identification of SERVICE EVENTS </w:t>
            </w:r>
          </w:p>
          <w:p w:rsidR="00637FAC" w:rsidRPr="004E6F1E" w:rsidRDefault="00637FAC" w:rsidP="00C4511B">
            <w:pPr>
              <w:numPr>
                <w:ilvl w:val="1"/>
                <w:numId w:val="28"/>
              </w:numPr>
              <w:spacing w:after="0"/>
              <w:rPr>
                <w:sz w:val="22"/>
                <w:szCs w:val="22"/>
              </w:rPr>
            </w:pPr>
            <w:r w:rsidRPr="004E6F1E">
              <w:rPr>
                <w:sz w:val="22"/>
                <w:szCs w:val="22"/>
              </w:rPr>
              <w:t xml:space="preserve">Changes to APPLICATION DATA, including; </w:t>
            </w:r>
          </w:p>
          <w:p w:rsidR="00637FAC" w:rsidRPr="004E6F1E" w:rsidRDefault="00637FAC" w:rsidP="003D55D5">
            <w:pPr>
              <w:numPr>
                <w:ilvl w:val="2"/>
                <w:numId w:val="28"/>
              </w:numPr>
              <w:spacing w:after="0"/>
              <w:rPr>
                <w:sz w:val="22"/>
                <w:szCs w:val="22"/>
              </w:rPr>
            </w:pPr>
            <w:r w:rsidRPr="004E6F1E">
              <w:rPr>
                <w:sz w:val="22"/>
                <w:szCs w:val="22"/>
              </w:rPr>
              <w:t>Type of change</w:t>
            </w:r>
          </w:p>
          <w:p w:rsidR="00637FAC" w:rsidRPr="004E6F1E" w:rsidRDefault="00637FAC" w:rsidP="003D55D5">
            <w:pPr>
              <w:numPr>
                <w:ilvl w:val="2"/>
                <w:numId w:val="28"/>
              </w:numPr>
              <w:spacing w:after="0"/>
              <w:rPr>
                <w:sz w:val="22"/>
                <w:szCs w:val="22"/>
              </w:rPr>
            </w:pPr>
            <w:r w:rsidRPr="004E6F1E">
              <w:rPr>
                <w:sz w:val="22"/>
                <w:szCs w:val="22"/>
              </w:rPr>
              <w:t>Where to go to find the change</w:t>
            </w:r>
          </w:p>
          <w:p w:rsidR="00637FAC" w:rsidRPr="004E6F1E" w:rsidRDefault="00637FAC" w:rsidP="00C4511B">
            <w:pPr>
              <w:numPr>
                <w:ilvl w:val="1"/>
                <w:numId w:val="28"/>
              </w:numPr>
              <w:spacing w:after="0"/>
              <w:rPr>
                <w:sz w:val="22"/>
                <w:szCs w:val="22"/>
              </w:rPr>
            </w:pPr>
            <w:r w:rsidRPr="004E6F1E">
              <w:rPr>
                <w:sz w:val="22"/>
                <w:szCs w:val="22"/>
              </w:rPr>
              <w:t xml:space="preserve">Changes to system configurations  </w:t>
            </w:r>
          </w:p>
          <w:p w:rsidR="00637FAC" w:rsidRPr="004E6F1E" w:rsidRDefault="00637FAC" w:rsidP="007E4178">
            <w:pPr>
              <w:numPr>
                <w:ilvl w:val="1"/>
                <w:numId w:val="28"/>
              </w:numPr>
              <w:spacing w:after="0"/>
              <w:rPr>
                <w:sz w:val="22"/>
                <w:szCs w:val="22"/>
              </w:rPr>
            </w:pPr>
            <w:r w:rsidRPr="004E6F1E">
              <w:rPr>
                <w:sz w:val="22"/>
                <w:szCs w:val="22"/>
              </w:rPr>
              <w:t xml:space="preserve">Message interaction between systems </w:t>
            </w:r>
          </w:p>
          <w:p w:rsidR="00637FAC" w:rsidRPr="004E6F1E" w:rsidRDefault="00637FAC" w:rsidP="007E4178">
            <w:pPr>
              <w:numPr>
                <w:ilvl w:val="1"/>
                <w:numId w:val="28"/>
              </w:numPr>
              <w:spacing w:after="0"/>
              <w:rPr>
                <w:sz w:val="22"/>
                <w:szCs w:val="22"/>
              </w:rPr>
            </w:pPr>
            <w:r w:rsidRPr="004E6F1E">
              <w:rPr>
                <w:sz w:val="22"/>
                <w:szCs w:val="22"/>
              </w:rPr>
              <w:t xml:space="preserve">Printer output  </w:t>
            </w:r>
          </w:p>
          <w:p w:rsidR="00637FAC" w:rsidRPr="004E6F1E" w:rsidRDefault="00637FAC" w:rsidP="007E4178">
            <w:pPr>
              <w:numPr>
                <w:ilvl w:val="1"/>
                <w:numId w:val="28"/>
              </w:numPr>
              <w:spacing w:after="0"/>
              <w:rPr>
                <w:sz w:val="22"/>
                <w:szCs w:val="22"/>
              </w:rPr>
            </w:pPr>
            <w:r w:rsidRPr="004E6F1E">
              <w:rPr>
                <w:sz w:val="22"/>
                <w:szCs w:val="22"/>
              </w:rPr>
              <w:t>Alerts generated</w:t>
            </w:r>
          </w:p>
          <w:p w:rsidR="00637FAC" w:rsidRPr="004E6F1E" w:rsidRDefault="00637FAC" w:rsidP="00586605">
            <w:pPr>
              <w:rPr>
                <w:sz w:val="22"/>
                <w:szCs w:val="22"/>
              </w:rPr>
            </w:pPr>
            <w:r w:rsidRPr="004E6F1E">
              <w:rPr>
                <w:sz w:val="22"/>
                <w:szCs w:val="22"/>
              </w:rPr>
              <w:t>Where:</w:t>
            </w:r>
          </w:p>
          <w:p w:rsidR="00637FAC" w:rsidRPr="004E6F1E" w:rsidRDefault="00637FAC" w:rsidP="00C4511B">
            <w:pPr>
              <w:numPr>
                <w:ilvl w:val="1"/>
                <w:numId w:val="29"/>
              </w:numPr>
              <w:spacing w:after="0"/>
              <w:rPr>
                <w:sz w:val="22"/>
                <w:szCs w:val="22"/>
              </w:rPr>
            </w:pPr>
            <w:r w:rsidRPr="004E6F1E">
              <w:rPr>
                <w:sz w:val="22"/>
                <w:szCs w:val="22"/>
              </w:rPr>
              <w:t>Unique identification of network access point</w:t>
            </w:r>
          </w:p>
          <w:p w:rsidR="00637FAC" w:rsidRPr="004E6F1E" w:rsidRDefault="00637FAC" w:rsidP="00C4511B">
            <w:pPr>
              <w:numPr>
                <w:ilvl w:val="1"/>
                <w:numId w:val="29"/>
              </w:numPr>
              <w:spacing w:after="0"/>
              <w:rPr>
                <w:sz w:val="22"/>
                <w:szCs w:val="22"/>
              </w:rPr>
            </w:pPr>
            <w:r w:rsidRPr="004E6F1E">
              <w:rPr>
                <w:sz w:val="22"/>
                <w:szCs w:val="22"/>
              </w:rPr>
              <w:t xml:space="preserve">IP Addresses  </w:t>
            </w:r>
          </w:p>
          <w:p w:rsidR="00637FAC" w:rsidRPr="004E6F1E" w:rsidRDefault="00637FAC" w:rsidP="00C4511B">
            <w:pPr>
              <w:numPr>
                <w:ilvl w:val="1"/>
                <w:numId w:val="29"/>
              </w:numPr>
              <w:spacing w:after="0"/>
              <w:rPr>
                <w:sz w:val="22"/>
                <w:szCs w:val="22"/>
              </w:rPr>
            </w:pPr>
            <w:r w:rsidRPr="004E6F1E">
              <w:rPr>
                <w:sz w:val="22"/>
                <w:szCs w:val="22"/>
              </w:rPr>
              <w:t xml:space="preserve">Identification of audit source </w:t>
            </w:r>
          </w:p>
          <w:p w:rsidR="00637FAC" w:rsidRPr="004E6F1E" w:rsidRDefault="00637FAC" w:rsidP="00586605">
            <w:pPr>
              <w:rPr>
                <w:sz w:val="22"/>
                <w:szCs w:val="22"/>
              </w:rPr>
            </w:pPr>
            <w:r w:rsidRPr="004E6F1E">
              <w:rPr>
                <w:sz w:val="22"/>
                <w:szCs w:val="22"/>
              </w:rPr>
              <w:lastRenderedPageBreak/>
              <w:t>When:</w:t>
            </w:r>
          </w:p>
          <w:p w:rsidR="00637FAC" w:rsidRPr="004E6F1E" w:rsidRDefault="00637FAC" w:rsidP="00C4511B">
            <w:pPr>
              <w:numPr>
                <w:ilvl w:val="0"/>
                <w:numId w:val="30"/>
              </w:numPr>
              <w:spacing w:after="0"/>
              <w:ind w:left="1440"/>
              <w:rPr>
                <w:sz w:val="22"/>
                <w:szCs w:val="22"/>
              </w:rPr>
            </w:pPr>
            <w:r w:rsidRPr="004E6F1E">
              <w:rPr>
                <w:sz w:val="22"/>
                <w:szCs w:val="22"/>
              </w:rPr>
              <w:t>Time and date users log onto the service</w:t>
            </w:r>
          </w:p>
          <w:p w:rsidR="00637FAC" w:rsidRPr="004E6F1E" w:rsidRDefault="00637FAC" w:rsidP="00C4511B">
            <w:pPr>
              <w:numPr>
                <w:ilvl w:val="0"/>
                <w:numId w:val="30"/>
              </w:numPr>
              <w:spacing w:after="0"/>
              <w:ind w:left="1440"/>
              <w:rPr>
                <w:sz w:val="22"/>
                <w:szCs w:val="22"/>
              </w:rPr>
            </w:pPr>
            <w:r w:rsidRPr="004E6F1E">
              <w:rPr>
                <w:sz w:val="22"/>
                <w:szCs w:val="22"/>
              </w:rPr>
              <w:t>Time and date users log off the service</w:t>
            </w:r>
          </w:p>
          <w:p w:rsidR="00637FAC" w:rsidRPr="004E6F1E" w:rsidRDefault="00637FAC" w:rsidP="00C4511B">
            <w:pPr>
              <w:numPr>
                <w:ilvl w:val="0"/>
                <w:numId w:val="30"/>
              </w:numPr>
              <w:spacing w:after="0"/>
              <w:ind w:left="1440"/>
              <w:rPr>
                <w:sz w:val="22"/>
                <w:szCs w:val="22"/>
              </w:rPr>
            </w:pPr>
            <w:r w:rsidRPr="004E6F1E">
              <w:rPr>
                <w:sz w:val="22"/>
                <w:szCs w:val="22"/>
              </w:rPr>
              <w:t xml:space="preserve">Time and date APPLICATION DATA accessed by users </w:t>
            </w:r>
          </w:p>
          <w:p w:rsidR="00637FAC" w:rsidRDefault="00637FAC" w:rsidP="00306A79">
            <w:pPr>
              <w:numPr>
                <w:ilvl w:val="0"/>
                <w:numId w:val="30"/>
              </w:numPr>
              <w:spacing w:after="0"/>
              <w:ind w:left="1440"/>
              <w:rPr>
                <w:sz w:val="22"/>
                <w:szCs w:val="22"/>
              </w:rPr>
            </w:pPr>
            <w:r w:rsidRPr="004E6F1E">
              <w:rPr>
                <w:sz w:val="22"/>
                <w:szCs w:val="22"/>
              </w:rPr>
              <w:t xml:space="preserve">Time and date of SERVICE EVENTS </w:t>
            </w:r>
          </w:p>
          <w:p w:rsidR="00306A79" w:rsidRPr="00306A79" w:rsidRDefault="00306A79" w:rsidP="00306A79">
            <w:pPr>
              <w:spacing w:after="0"/>
              <w:ind w:left="1080" w:firstLine="0"/>
              <w:rPr>
                <w:sz w:val="22"/>
                <w:szCs w:val="22"/>
              </w:rPr>
            </w:pPr>
          </w:p>
        </w:tc>
      </w:tr>
      <w:tr w:rsidR="00637FAC" w:rsidTr="00114142">
        <w:tc>
          <w:tcPr>
            <w:tcW w:w="1241" w:type="dxa"/>
          </w:tcPr>
          <w:p w:rsidR="00637FAC" w:rsidRDefault="00637FAC" w:rsidP="00586605">
            <w:r>
              <w:lastRenderedPageBreak/>
              <w:t>1.06</w:t>
            </w:r>
          </w:p>
        </w:tc>
        <w:tc>
          <w:tcPr>
            <w:tcW w:w="7553" w:type="dxa"/>
          </w:tcPr>
          <w:p w:rsidR="000527C5" w:rsidRPr="00C414BE" w:rsidRDefault="000527C5" w:rsidP="00D45E52">
            <w:pPr>
              <w:ind w:left="357" w:firstLine="0"/>
              <w:rPr>
                <w:sz w:val="22"/>
                <w:szCs w:val="22"/>
              </w:rPr>
            </w:pPr>
            <w:r w:rsidRPr="00C414BE">
              <w:rPr>
                <w:sz w:val="22"/>
                <w:szCs w:val="22"/>
              </w:rPr>
              <w:t>The System Supplier shall ensure that AUDIT TRAIL systems synchronise with NHS Digital approved time clocks and Network Time Servers.</w:t>
            </w:r>
          </w:p>
          <w:p w:rsidR="00637FAC" w:rsidRDefault="000527C5" w:rsidP="00D45E52">
            <w:pPr>
              <w:ind w:left="357" w:firstLine="0"/>
            </w:pPr>
            <w:r w:rsidRPr="00C414BE">
              <w:rPr>
                <w:sz w:val="22"/>
                <w:szCs w:val="22"/>
              </w:rPr>
              <w:t>The System Supplier shall ensure all events recorded in the AUDIT TRAIL are stamped with the date and time.</w:t>
            </w:r>
          </w:p>
        </w:tc>
      </w:tr>
      <w:tr w:rsidR="00637FAC" w:rsidTr="00114142">
        <w:tc>
          <w:tcPr>
            <w:tcW w:w="1241" w:type="dxa"/>
          </w:tcPr>
          <w:p w:rsidR="00637FAC" w:rsidRDefault="00637FAC" w:rsidP="00306A79">
            <w:pPr>
              <w:jc w:val="both"/>
            </w:pPr>
            <w:r>
              <w:t>1.13</w:t>
            </w:r>
          </w:p>
        </w:tc>
        <w:tc>
          <w:tcPr>
            <w:tcW w:w="7553" w:type="dxa"/>
          </w:tcPr>
          <w:p w:rsidR="00637FAC" w:rsidRPr="004E6F1E" w:rsidRDefault="00637FAC" w:rsidP="00D45E52">
            <w:pPr>
              <w:ind w:left="357" w:firstLine="0"/>
              <w:rPr>
                <w:sz w:val="22"/>
                <w:szCs w:val="22"/>
              </w:rPr>
            </w:pPr>
            <w:r w:rsidRPr="004E6F1E">
              <w:rPr>
                <w:sz w:val="22"/>
                <w:szCs w:val="22"/>
              </w:rPr>
              <w:t xml:space="preserve">The </w:t>
            </w:r>
            <w:r w:rsidR="008D562D" w:rsidRPr="004E6F1E">
              <w:rPr>
                <w:sz w:val="22"/>
                <w:szCs w:val="22"/>
              </w:rPr>
              <w:t>System Supplier</w:t>
            </w:r>
            <w:r w:rsidRPr="004E6F1E">
              <w:rPr>
                <w:sz w:val="22"/>
                <w:szCs w:val="22"/>
              </w:rPr>
              <w:t xml:space="preserve"> </w:t>
            </w:r>
            <w:r w:rsidR="00C34F56" w:rsidRPr="004E6F1E">
              <w:rPr>
                <w:b/>
                <w:sz w:val="22"/>
                <w:szCs w:val="22"/>
              </w:rPr>
              <w:t>shall</w:t>
            </w:r>
            <w:r w:rsidRPr="004E6F1E">
              <w:rPr>
                <w:sz w:val="22"/>
                <w:szCs w:val="22"/>
              </w:rPr>
              <w:t xml:space="preserve"> ensure there is no loss of AUDIT TRAIL data.</w:t>
            </w:r>
          </w:p>
        </w:tc>
      </w:tr>
      <w:tr w:rsidR="00637FAC" w:rsidTr="00114142">
        <w:tc>
          <w:tcPr>
            <w:tcW w:w="1241" w:type="dxa"/>
          </w:tcPr>
          <w:p w:rsidR="00637FAC" w:rsidRDefault="00637FAC" w:rsidP="00114142">
            <w:pPr>
              <w:ind w:hanging="572"/>
            </w:pPr>
            <w:r>
              <w:t>1.13.</w:t>
            </w:r>
            <w:r w:rsidR="00114142">
              <w:t>1</w:t>
            </w:r>
          </w:p>
        </w:tc>
        <w:tc>
          <w:tcPr>
            <w:tcW w:w="7553" w:type="dxa"/>
          </w:tcPr>
          <w:p w:rsidR="00637FAC" w:rsidRPr="00306A79" w:rsidRDefault="00637FAC" w:rsidP="00D45E52">
            <w:pPr>
              <w:ind w:left="357" w:firstLine="0"/>
              <w:rPr>
                <w:sz w:val="22"/>
                <w:szCs w:val="22"/>
              </w:rPr>
            </w:pPr>
            <w:r w:rsidRPr="004E6F1E">
              <w:rPr>
                <w:sz w:val="22"/>
                <w:szCs w:val="22"/>
              </w:rPr>
              <w:t xml:space="preserve">The </w:t>
            </w:r>
            <w:r w:rsidR="008D562D" w:rsidRPr="004E6F1E">
              <w:rPr>
                <w:sz w:val="22"/>
                <w:szCs w:val="22"/>
              </w:rPr>
              <w:t>System Supplier</w:t>
            </w:r>
            <w:r w:rsidRPr="004E6F1E">
              <w:rPr>
                <w:sz w:val="22"/>
                <w:szCs w:val="22"/>
              </w:rPr>
              <w:t xml:space="preserve"> </w:t>
            </w:r>
            <w:r w:rsidR="00C34F56" w:rsidRPr="004E6F1E">
              <w:rPr>
                <w:b/>
                <w:sz w:val="22"/>
                <w:szCs w:val="22"/>
              </w:rPr>
              <w:t>shall</w:t>
            </w:r>
            <w:r w:rsidRPr="004E6F1E">
              <w:rPr>
                <w:sz w:val="22"/>
                <w:szCs w:val="22"/>
              </w:rPr>
              <w:t xml:space="preserve"> ensure that all AUDIT TRAIL data, as described by </w:t>
            </w:r>
            <w:r w:rsidR="008D562D" w:rsidRPr="004E6F1E">
              <w:rPr>
                <w:sz w:val="22"/>
                <w:szCs w:val="22"/>
              </w:rPr>
              <w:t>NHS Digital</w:t>
            </w:r>
            <w:r w:rsidRPr="004E6F1E">
              <w:rPr>
                <w:sz w:val="22"/>
                <w:szCs w:val="22"/>
              </w:rPr>
              <w:t>, is captured, retained and made available.</w:t>
            </w:r>
          </w:p>
        </w:tc>
      </w:tr>
      <w:tr w:rsidR="00637FAC" w:rsidTr="00114142">
        <w:tc>
          <w:tcPr>
            <w:tcW w:w="1241" w:type="dxa"/>
          </w:tcPr>
          <w:p w:rsidR="00637FAC" w:rsidRDefault="00637FAC" w:rsidP="00586605">
            <w:r>
              <w:t>1.16</w:t>
            </w:r>
          </w:p>
          <w:p w:rsidR="00637FAC" w:rsidRDefault="00637FAC" w:rsidP="00586605"/>
        </w:tc>
        <w:tc>
          <w:tcPr>
            <w:tcW w:w="7553" w:type="dxa"/>
          </w:tcPr>
          <w:p w:rsidR="00637FAC" w:rsidRPr="004E6F1E" w:rsidRDefault="00637FAC" w:rsidP="00D45E52">
            <w:pPr>
              <w:ind w:left="357" w:firstLine="0"/>
              <w:rPr>
                <w:sz w:val="22"/>
                <w:szCs w:val="22"/>
              </w:rPr>
            </w:pPr>
            <w:r w:rsidRPr="004E6F1E">
              <w:rPr>
                <w:sz w:val="22"/>
                <w:szCs w:val="22"/>
              </w:rPr>
              <w:t xml:space="preserve">The </w:t>
            </w:r>
            <w:r w:rsidR="008D562D" w:rsidRPr="004E6F1E">
              <w:rPr>
                <w:sz w:val="22"/>
                <w:szCs w:val="22"/>
              </w:rPr>
              <w:t>System Supplier</w:t>
            </w:r>
            <w:r w:rsidRPr="004E6F1E">
              <w:rPr>
                <w:sz w:val="22"/>
                <w:szCs w:val="22"/>
              </w:rPr>
              <w:t xml:space="preserve"> </w:t>
            </w:r>
            <w:r w:rsidR="00C34F56" w:rsidRPr="004E6F1E">
              <w:rPr>
                <w:b/>
                <w:sz w:val="22"/>
                <w:szCs w:val="22"/>
              </w:rPr>
              <w:t>shall</w:t>
            </w:r>
            <w:r w:rsidRPr="004E6F1E">
              <w:rPr>
                <w:sz w:val="22"/>
                <w:szCs w:val="22"/>
              </w:rPr>
              <w:t xml:space="preserve"> ensure that AUDIT TRAIL data are retained in a way that can not be altered or amended, lost or destroyed. </w:t>
            </w:r>
          </w:p>
          <w:p w:rsidR="00637FAC" w:rsidRPr="00306A79" w:rsidRDefault="00637FAC" w:rsidP="00D45E52">
            <w:pPr>
              <w:ind w:left="357" w:firstLine="0"/>
              <w:rPr>
                <w:sz w:val="22"/>
                <w:szCs w:val="22"/>
              </w:rPr>
            </w:pPr>
            <w:r w:rsidRPr="004E6F1E">
              <w:rPr>
                <w:sz w:val="22"/>
                <w:szCs w:val="22"/>
              </w:rPr>
              <w:t xml:space="preserve">The </w:t>
            </w:r>
            <w:r w:rsidR="008D562D" w:rsidRPr="004E6F1E">
              <w:rPr>
                <w:sz w:val="22"/>
                <w:szCs w:val="22"/>
              </w:rPr>
              <w:t>System Supplier</w:t>
            </w:r>
            <w:r w:rsidRPr="004E6F1E">
              <w:rPr>
                <w:sz w:val="22"/>
                <w:szCs w:val="22"/>
              </w:rPr>
              <w:t xml:space="preserve"> </w:t>
            </w:r>
            <w:r w:rsidR="00C34F56" w:rsidRPr="004E6F1E">
              <w:rPr>
                <w:b/>
                <w:sz w:val="22"/>
                <w:szCs w:val="22"/>
              </w:rPr>
              <w:t>shall</w:t>
            </w:r>
            <w:r w:rsidRPr="004E6F1E">
              <w:rPr>
                <w:sz w:val="22"/>
                <w:szCs w:val="22"/>
              </w:rPr>
              <w:t xml:space="preserve"> also demonstrate compliance with BS 10008:20</w:t>
            </w:r>
            <w:r w:rsidR="00F37B08" w:rsidRPr="004E6F1E">
              <w:rPr>
                <w:sz w:val="22"/>
                <w:szCs w:val="22"/>
              </w:rPr>
              <w:t>14</w:t>
            </w:r>
            <w:r w:rsidRPr="004E6F1E">
              <w:rPr>
                <w:sz w:val="22"/>
                <w:szCs w:val="22"/>
              </w:rPr>
              <w:t xml:space="preserve"> “Evidential weight and legal admissibility of electronic information”.</w:t>
            </w:r>
          </w:p>
        </w:tc>
      </w:tr>
      <w:tr w:rsidR="00637FAC" w:rsidTr="00114142">
        <w:tc>
          <w:tcPr>
            <w:tcW w:w="1241" w:type="dxa"/>
          </w:tcPr>
          <w:p w:rsidR="00637FAC" w:rsidRDefault="00637FAC" w:rsidP="00586605">
            <w:r>
              <w:t>1.19</w:t>
            </w:r>
          </w:p>
          <w:p w:rsidR="00637FAC" w:rsidRDefault="00637FAC" w:rsidP="00586605"/>
        </w:tc>
        <w:tc>
          <w:tcPr>
            <w:tcW w:w="7553" w:type="dxa"/>
          </w:tcPr>
          <w:p w:rsidR="00637FAC" w:rsidRPr="004E6F1E" w:rsidRDefault="00637FAC" w:rsidP="00D45E52">
            <w:pPr>
              <w:pStyle w:val="TableText"/>
              <w:keepLines/>
              <w:widowControl w:val="0"/>
              <w:suppressLineNumbers/>
              <w:suppressAutoHyphens/>
              <w:spacing w:before="120" w:after="120"/>
              <w:ind w:left="357" w:firstLine="0"/>
              <w:rPr>
                <w:sz w:val="22"/>
                <w:szCs w:val="22"/>
              </w:rPr>
            </w:pPr>
            <w:r w:rsidRPr="004E6F1E">
              <w:rPr>
                <w:sz w:val="22"/>
                <w:szCs w:val="22"/>
              </w:rPr>
              <w:t xml:space="preserve">The </w:t>
            </w:r>
            <w:r w:rsidR="008D562D" w:rsidRPr="004E6F1E">
              <w:rPr>
                <w:sz w:val="22"/>
                <w:szCs w:val="22"/>
              </w:rPr>
              <w:t>System Supplier</w:t>
            </w:r>
            <w:r w:rsidRPr="004E6F1E">
              <w:rPr>
                <w:sz w:val="22"/>
                <w:szCs w:val="22"/>
              </w:rPr>
              <w:t xml:space="preserve"> </w:t>
            </w:r>
            <w:r w:rsidR="00C34F56" w:rsidRPr="004E6F1E">
              <w:rPr>
                <w:b/>
                <w:sz w:val="22"/>
                <w:szCs w:val="22"/>
              </w:rPr>
              <w:t>shall</w:t>
            </w:r>
            <w:r w:rsidRPr="004E6F1E">
              <w:rPr>
                <w:sz w:val="22"/>
                <w:szCs w:val="22"/>
              </w:rPr>
              <w:t xml:space="preserve"> ensure that the AUDIT TRAIL is retained in accordance with the Authorities requirements as stated at 5.36 (below)  to enable investigations to be carried out when necessary and provide evidence where required by </w:t>
            </w:r>
            <w:r w:rsidR="00C34F56" w:rsidRPr="004E6F1E">
              <w:rPr>
                <w:sz w:val="22"/>
                <w:szCs w:val="22"/>
              </w:rPr>
              <w:t>NHS Digital</w:t>
            </w:r>
            <w:r w:rsidRPr="004E6F1E">
              <w:rPr>
                <w:sz w:val="22"/>
                <w:szCs w:val="22"/>
              </w:rPr>
              <w:t>.</w:t>
            </w:r>
          </w:p>
          <w:p w:rsidR="00637FAC" w:rsidRPr="004C0062" w:rsidRDefault="00637FAC" w:rsidP="00D45E52">
            <w:pPr>
              <w:pStyle w:val="TableText"/>
              <w:keepLines/>
              <w:widowControl w:val="0"/>
              <w:suppressLineNumbers/>
              <w:suppressAutoHyphens/>
              <w:spacing w:before="120" w:after="120"/>
              <w:ind w:left="357" w:firstLine="0"/>
            </w:pPr>
            <w:r w:rsidRPr="00114142">
              <w:rPr>
                <w:sz w:val="22"/>
                <w:szCs w:val="22"/>
              </w:rPr>
              <w:t xml:space="preserve">The </w:t>
            </w:r>
            <w:r w:rsidR="008D562D" w:rsidRPr="00114142">
              <w:rPr>
                <w:sz w:val="22"/>
                <w:szCs w:val="22"/>
              </w:rPr>
              <w:t>System Supplier</w:t>
            </w:r>
            <w:r w:rsidRPr="00114142">
              <w:rPr>
                <w:sz w:val="22"/>
                <w:szCs w:val="22"/>
              </w:rPr>
              <w:t xml:space="preserve"> </w:t>
            </w:r>
            <w:r w:rsidR="00C34F56" w:rsidRPr="00114142">
              <w:rPr>
                <w:b/>
                <w:sz w:val="22"/>
                <w:szCs w:val="22"/>
              </w:rPr>
              <w:t>shall</w:t>
            </w:r>
            <w:r w:rsidRPr="00114142">
              <w:rPr>
                <w:sz w:val="22"/>
                <w:szCs w:val="22"/>
              </w:rPr>
              <w:t xml:space="preserve"> comply with the regulations set down by </w:t>
            </w:r>
            <w:r w:rsidR="00C34F56" w:rsidRPr="00114142">
              <w:rPr>
                <w:sz w:val="22"/>
                <w:szCs w:val="22"/>
              </w:rPr>
              <w:t>NHS Digital</w:t>
            </w:r>
            <w:r w:rsidRPr="00114142">
              <w:rPr>
                <w:sz w:val="22"/>
                <w:szCs w:val="22"/>
              </w:rPr>
              <w:t xml:space="preserve"> in </w:t>
            </w:r>
            <w:r w:rsidR="00114142" w:rsidRPr="00114142">
              <w:rPr>
                <w:sz w:val="22"/>
                <w:szCs w:val="22"/>
              </w:rPr>
              <w:t>the document</w:t>
            </w:r>
            <w:r w:rsidRPr="00114142">
              <w:rPr>
                <w:sz w:val="22"/>
                <w:szCs w:val="22"/>
              </w:rPr>
              <w:t xml:space="preserve">; “Records Management Code of Practice </w:t>
            </w:r>
            <w:r w:rsidR="00114142" w:rsidRPr="00114142">
              <w:rPr>
                <w:sz w:val="22"/>
                <w:szCs w:val="22"/>
              </w:rPr>
              <w:t>for Health and Social Care 2016.</w:t>
            </w:r>
            <w:r w:rsidR="00114142">
              <w:rPr>
                <w:sz w:val="22"/>
                <w:szCs w:val="22"/>
              </w:rPr>
              <w:t xml:space="preserve">  </w:t>
            </w:r>
            <w:hyperlink r:id="rId14" w:history="1">
              <w:r w:rsidR="00114142" w:rsidRPr="00DD20FC">
                <w:rPr>
                  <w:rStyle w:val="Hyperlink"/>
                  <w:rFonts w:cs="Arial"/>
                </w:rPr>
                <w:t>https://digital.nhs.uk/information-governance-alliance</w:t>
              </w:r>
            </w:hyperlink>
            <w:r w:rsidR="00114142">
              <w:t xml:space="preserve"> </w:t>
            </w:r>
          </w:p>
        </w:tc>
      </w:tr>
      <w:tr w:rsidR="00637FAC" w:rsidTr="00A567A5">
        <w:tc>
          <w:tcPr>
            <w:tcW w:w="8794" w:type="dxa"/>
            <w:gridSpan w:val="2"/>
          </w:tcPr>
          <w:p w:rsidR="00637FAC" w:rsidRPr="007D7812" w:rsidRDefault="00637FAC" w:rsidP="007D7812">
            <w:pPr>
              <w:rPr>
                <w:b/>
              </w:rPr>
            </w:pPr>
            <w:r w:rsidRPr="00E246D2">
              <w:rPr>
                <w:b/>
              </w:rPr>
              <w:t>2. Alerts</w:t>
            </w:r>
            <w:r>
              <w:rPr>
                <w:b/>
              </w:rPr>
              <w:t xml:space="preserve">  </w:t>
            </w:r>
          </w:p>
        </w:tc>
      </w:tr>
      <w:tr w:rsidR="00637FAC" w:rsidTr="00114142">
        <w:tc>
          <w:tcPr>
            <w:tcW w:w="1241" w:type="dxa"/>
          </w:tcPr>
          <w:p w:rsidR="00637FAC" w:rsidRDefault="00637FAC" w:rsidP="00586605">
            <w:r>
              <w:t>2.14</w:t>
            </w:r>
          </w:p>
        </w:tc>
        <w:tc>
          <w:tcPr>
            <w:tcW w:w="7553" w:type="dxa"/>
          </w:tcPr>
          <w:p w:rsidR="00637FAC" w:rsidRPr="004E6F1E" w:rsidRDefault="00637FAC" w:rsidP="00D45E52">
            <w:pPr>
              <w:ind w:left="357" w:firstLine="0"/>
              <w:rPr>
                <w:sz w:val="22"/>
                <w:szCs w:val="22"/>
              </w:rPr>
            </w:pPr>
            <w:r w:rsidRPr="004E6F1E">
              <w:rPr>
                <w:sz w:val="22"/>
                <w:szCs w:val="22"/>
              </w:rPr>
              <w:t xml:space="preserve">The </w:t>
            </w:r>
            <w:r w:rsidR="008D562D" w:rsidRPr="004E6F1E">
              <w:rPr>
                <w:sz w:val="22"/>
                <w:szCs w:val="22"/>
              </w:rPr>
              <w:t>System Supplier</w:t>
            </w:r>
            <w:r w:rsidRPr="004E6F1E">
              <w:rPr>
                <w:sz w:val="22"/>
                <w:szCs w:val="22"/>
              </w:rPr>
              <w:t xml:space="preserve"> </w:t>
            </w:r>
            <w:r w:rsidR="00C34F56" w:rsidRPr="004E6F1E">
              <w:rPr>
                <w:b/>
                <w:sz w:val="22"/>
                <w:szCs w:val="22"/>
              </w:rPr>
              <w:t>shall</w:t>
            </w:r>
            <w:r w:rsidRPr="004E6F1E">
              <w:rPr>
                <w:sz w:val="22"/>
                <w:szCs w:val="22"/>
              </w:rPr>
              <w:t xml:space="preserve"> ensure that in the case of the alerts described (2.21 - 2.26) the users Role Based access Control (RBAC) attributes are obtainable from the User Role Profile (this is generally a facet of the users Smartcard and the collection of this data is as described in 1.02 above).</w:t>
            </w:r>
          </w:p>
        </w:tc>
      </w:tr>
      <w:tr w:rsidR="00637FAC" w:rsidTr="00114142">
        <w:tc>
          <w:tcPr>
            <w:tcW w:w="1241" w:type="dxa"/>
          </w:tcPr>
          <w:p w:rsidR="00637FAC" w:rsidRDefault="00637FAC" w:rsidP="00586605">
            <w:r>
              <w:t>2.15</w:t>
            </w:r>
          </w:p>
        </w:tc>
        <w:tc>
          <w:tcPr>
            <w:tcW w:w="7553" w:type="dxa"/>
          </w:tcPr>
          <w:p w:rsidR="00637FAC" w:rsidRPr="004E6F1E" w:rsidRDefault="00637FAC" w:rsidP="00D45E52">
            <w:pPr>
              <w:ind w:left="357" w:firstLine="0"/>
              <w:rPr>
                <w:sz w:val="22"/>
                <w:szCs w:val="22"/>
              </w:rPr>
            </w:pPr>
            <w:r w:rsidRPr="004E6F1E">
              <w:rPr>
                <w:sz w:val="22"/>
                <w:szCs w:val="22"/>
              </w:rPr>
              <w:t xml:space="preserve">The </w:t>
            </w:r>
            <w:r w:rsidR="008D562D" w:rsidRPr="004E6F1E">
              <w:rPr>
                <w:sz w:val="22"/>
                <w:szCs w:val="22"/>
              </w:rPr>
              <w:t>System Supplier</w:t>
            </w:r>
            <w:r w:rsidRPr="004E6F1E">
              <w:rPr>
                <w:sz w:val="22"/>
                <w:szCs w:val="22"/>
              </w:rPr>
              <w:t xml:space="preserve"> </w:t>
            </w:r>
            <w:r w:rsidR="00C34F56" w:rsidRPr="004E6F1E">
              <w:rPr>
                <w:b/>
                <w:sz w:val="22"/>
                <w:szCs w:val="22"/>
              </w:rPr>
              <w:t>shall</w:t>
            </w:r>
            <w:r w:rsidRPr="004E6F1E">
              <w:rPr>
                <w:sz w:val="22"/>
                <w:szCs w:val="22"/>
              </w:rPr>
              <w:t xml:space="preserve"> ensure that, in the case of the alerts described (2.21 - 2.26) no further alert will be generated where an alert has already been generated for that specific event (and for that specific patient) during the users current logon session.                                  </w:t>
            </w:r>
          </w:p>
          <w:p w:rsidR="00637FAC" w:rsidRPr="003F3632" w:rsidRDefault="00637FAC" w:rsidP="00D45E52">
            <w:pPr>
              <w:ind w:left="357" w:firstLine="0"/>
            </w:pPr>
            <w:r w:rsidRPr="004E6F1E">
              <w:rPr>
                <w:sz w:val="22"/>
                <w:szCs w:val="22"/>
              </w:rPr>
              <w:t>NB : This is to ensure that multiple alerts are not generated where the same event is repeated by the same user in relation to that particular patient (this could be confusing to the user to whom the alert is communicated)</w:t>
            </w:r>
          </w:p>
        </w:tc>
      </w:tr>
      <w:tr w:rsidR="00637FAC" w:rsidTr="00114142">
        <w:tc>
          <w:tcPr>
            <w:tcW w:w="1241" w:type="dxa"/>
          </w:tcPr>
          <w:p w:rsidR="00637FAC" w:rsidRDefault="00637FAC" w:rsidP="00586605">
            <w:r>
              <w:t>2.16</w:t>
            </w:r>
          </w:p>
        </w:tc>
        <w:tc>
          <w:tcPr>
            <w:tcW w:w="7553" w:type="dxa"/>
          </w:tcPr>
          <w:p w:rsidR="00637FAC" w:rsidRPr="004E6F1E" w:rsidRDefault="00637FAC" w:rsidP="00D45E52">
            <w:pPr>
              <w:ind w:left="357" w:firstLine="0"/>
              <w:rPr>
                <w:sz w:val="22"/>
                <w:szCs w:val="22"/>
              </w:rPr>
            </w:pPr>
            <w:r w:rsidRPr="004E6F1E">
              <w:rPr>
                <w:sz w:val="22"/>
                <w:szCs w:val="22"/>
              </w:rPr>
              <w:t xml:space="preserve">The </w:t>
            </w:r>
            <w:r w:rsidR="008D562D" w:rsidRPr="004E6F1E">
              <w:rPr>
                <w:sz w:val="22"/>
                <w:szCs w:val="22"/>
              </w:rPr>
              <w:t>System Supplier</w:t>
            </w:r>
            <w:r w:rsidRPr="004E6F1E">
              <w:rPr>
                <w:sz w:val="22"/>
                <w:szCs w:val="22"/>
              </w:rPr>
              <w:t xml:space="preserve"> </w:t>
            </w:r>
            <w:r w:rsidR="00C34F56" w:rsidRPr="004E6F1E">
              <w:rPr>
                <w:b/>
                <w:sz w:val="22"/>
                <w:szCs w:val="22"/>
              </w:rPr>
              <w:t>shall</w:t>
            </w:r>
            <w:r w:rsidRPr="004E6F1E">
              <w:rPr>
                <w:sz w:val="22"/>
                <w:szCs w:val="22"/>
              </w:rPr>
              <w:t xml:space="preserve"> ensure that, in the case of the alerts described (2.21 - 2.26), prior to </w:t>
            </w:r>
            <w:r w:rsidR="00364B5B" w:rsidRPr="004E6F1E">
              <w:rPr>
                <w:sz w:val="22"/>
                <w:szCs w:val="22"/>
              </w:rPr>
              <w:t>the generation of the alert,</w:t>
            </w:r>
            <w:r w:rsidRPr="004E6F1E">
              <w:rPr>
                <w:sz w:val="22"/>
                <w:szCs w:val="22"/>
              </w:rPr>
              <w:t xml:space="preserve"> NHS </w:t>
            </w:r>
            <w:r w:rsidR="00364B5B" w:rsidRPr="004E6F1E">
              <w:rPr>
                <w:sz w:val="22"/>
                <w:szCs w:val="22"/>
              </w:rPr>
              <w:t xml:space="preserve">Digital </w:t>
            </w:r>
            <w:r w:rsidRPr="004E6F1E">
              <w:rPr>
                <w:sz w:val="22"/>
                <w:szCs w:val="22"/>
              </w:rPr>
              <w:t xml:space="preserve">User be provided with a warning message explaining the reason for the possible alert NB: The wording of this warning message may differ according to the alert type therefore this must be configurable by the </w:t>
            </w:r>
            <w:r w:rsidRPr="004E6F1E">
              <w:rPr>
                <w:sz w:val="22"/>
                <w:szCs w:val="22"/>
              </w:rPr>
              <w:lastRenderedPageBreak/>
              <w:t>service</w:t>
            </w:r>
          </w:p>
        </w:tc>
      </w:tr>
      <w:tr w:rsidR="00637FAC" w:rsidTr="00114142">
        <w:tc>
          <w:tcPr>
            <w:tcW w:w="1241" w:type="dxa"/>
          </w:tcPr>
          <w:p w:rsidR="00637FAC" w:rsidRDefault="00637FAC" w:rsidP="00586605">
            <w:r>
              <w:lastRenderedPageBreak/>
              <w:t>2.17</w:t>
            </w:r>
          </w:p>
        </w:tc>
        <w:tc>
          <w:tcPr>
            <w:tcW w:w="7553" w:type="dxa"/>
          </w:tcPr>
          <w:p w:rsidR="00637FAC" w:rsidRPr="004E6F1E" w:rsidRDefault="00637FAC" w:rsidP="00D45E52">
            <w:pPr>
              <w:ind w:left="357" w:firstLine="0"/>
              <w:rPr>
                <w:sz w:val="22"/>
                <w:szCs w:val="22"/>
              </w:rPr>
            </w:pPr>
            <w:r w:rsidRPr="004E6F1E">
              <w:rPr>
                <w:sz w:val="22"/>
                <w:szCs w:val="22"/>
              </w:rPr>
              <w:t xml:space="preserve">The </w:t>
            </w:r>
            <w:r w:rsidR="008D562D" w:rsidRPr="004E6F1E">
              <w:rPr>
                <w:sz w:val="22"/>
                <w:szCs w:val="22"/>
              </w:rPr>
              <w:t>System Supplier</w:t>
            </w:r>
            <w:r w:rsidRPr="004E6F1E">
              <w:rPr>
                <w:sz w:val="22"/>
                <w:szCs w:val="22"/>
              </w:rPr>
              <w:t xml:space="preserve"> </w:t>
            </w:r>
            <w:r w:rsidR="00C34F56" w:rsidRPr="004E6F1E">
              <w:rPr>
                <w:b/>
                <w:sz w:val="22"/>
                <w:szCs w:val="22"/>
              </w:rPr>
              <w:t>shall</w:t>
            </w:r>
            <w:r w:rsidRPr="004E6F1E">
              <w:rPr>
                <w:sz w:val="22"/>
                <w:szCs w:val="22"/>
              </w:rPr>
              <w:t xml:space="preserve"> ensure that, in the case of the alerts described (2.21 - 2.26), NHS </w:t>
            </w:r>
            <w:r w:rsidR="00364B5B" w:rsidRPr="004E6F1E">
              <w:rPr>
                <w:sz w:val="22"/>
                <w:szCs w:val="22"/>
              </w:rPr>
              <w:t xml:space="preserve">Digital </w:t>
            </w:r>
            <w:r w:rsidRPr="004E6F1E">
              <w:rPr>
                <w:sz w:val="22"/>
                <w:szCs w:val="22"/>
              </w:rPr>
              <w:t xml:space="preserve">User be provided with a list of justifying reasons for the action.  This list may differ according to the alert type and in some cases (i.e 2.25) may not be presented at all.  For this reason this must be configurable by the service.  NB: A pre-defined list will be provided to the </w:t>
            </w:r>
            <w:r w:rsidR="008D562D" w:rsidRPr="004E6F1E">
              <w:rPr>
                <w:sz w:val="22"/>
                <w:szCs w:val="22"/>
              </w:rPr>
              <w:t>System Supplier</w:t>
            </w:r>
            <w:r w:rsidRPr="004E6F1E">
              <w:rPr>
                <w:sz w:val="22"/>
                <w:szCs w:val="22"/>
              </w:rPr>
              <w:t>.</w:t>
            </w:r>
          </w:p>
        </w:tc>
      </w:tr>
      <w:tr w:rsidR="00637FAC" w:rsidTr="00114142">
        <w:tc>
          <w:tcPr>
            <w:tcW w:w="1241" w:type="dxa"/>
          </w:tcPr>
          <w:p w:rsidR="00637FAC" w:rsidRDefault="00637FAC" w:rsidP="00586605">
            <w:r>
              <w:t>2.18</w:t>
            </w:r>
          </w:p>
        </w:tc>
        <w:tc>
          <w:tcPr>
            <w:tcW w:w="7553" w:type="dxa"/>
          </w:tcPr>
          <w:p w:rsidR="00637FAC" w:rsidRPr="007A4C50" w:rsidRDefault="00637FAC" w:rsidP="00D45E52">
            <w:pPr>
              <w:ind w:left="357" w:firstLine="0"/>
              <w:rPr>
                <w:sz w:val="22"/>
                <w:szCs w:val="22"/>
              </w:rPr>
            </w:pPr>
            <w:r w:rsidRPr="007A4C50">
              <w:rPr>
                <w:sz w:val="22"/>
                <w:szCs w:val="22"/>
              </w:rPr>
              <w:t xml:space="preserve">The </w:t>
            </w:r>
            <w:r w:rsidR="008D562D" w:rsidRPr="007A4C50">
              <w:rPr>
                <w:sz w:val="22"/>
                <w:szCs w:val="22"/>
              </w:rPr>
              <w:t>System Supplier</w:t>
            </w:r>
            <w:r w:rsidRPr="007A4C50">
              <w:rPr>
                <w:sz w:val="22"/>
                <w:szCs w:val="22"/>
              </w:rPr>
              <w:t xml:space="preserve"> </w:t>
            </w:r>
            <w:r w:rsidR="00C34F56" w:rsidRPr="007A4C50">
              <w:rPr>
                <w:b/>
                <w:sz w:val="22"/>
                <w:szCs w:val="22"/>
              </w:rPr>
              <w:t>shall</w:t>
            </w:r>
            <w:r w:rsidRPr="007A4C50">
              <w:rPr>
                <w:sz w:val="22"/>
                <w:szCs w:val="22"/>
              </w:rPr>
              <w:t xml:space="preserve"> ensure that, in the case of the alerts described (2.21 - 2.26), NHS </w:t>
            </w:r>
            <w:r w:rsidR="00364B5B" w:rsidRPr="007A4C50">
              <w:rPr>
                <w:sz w:val="22"/>
                <w:szCs w:val="22"/>
              </w:rPr>
              <w:t xml:space="preserve">Digital </w:t>
            </w:r>
            <w:r w:rsidRPr="007A4C50">
              <w:rPr>
                <w:sz w:val="22"/>
                <w:szCs w:val="22"/>
              </w:rPr>
              <w:t xml:space="preserve">User be provided with a free text field in which to record their reason for proceeding with the action which will generate the alert. </w:t>
            </w:r>
            <w:proofErr w:type="gramStart"/>
            <w:r w:rsidRPr="007A4C50">
              <w:rPr>
                <w:sz w:val="22"/>
                <w:szCs w:val="22"/>
              </w:rPr>
              <w:t>for</w:t>
            </w:r>
            <w:proofErr w:type="gramEnd"/>
            <w:r w:rsidRPr="007A4C50">
              <w:rPr>
                <w:sz w:val="22"/>
                <w:szCs w:val="22"/>
              </w:rPr>
              <w:t xml:space="preserve"> the action.  The presentation of this free text field may differ according to the alert type, and in some cases (i.e 2.25) may not be included at all.  For this reason this must be configurable by the service.  </w:t>
            </w:r>
          </w:p>
        </w:tc>
      </w:tr>
      <w:tr w:rsidR="00637FAC" w:rsidTr="00114142">
        <w:tc>
          <w:tcPr>
            <w:tcW w:w="1241" w:type="dxa"/>
          </w:tcPr>
          <w:p w:rsidR="00637FAC" w:rsidRDefault="00637FAC" w:rsidP="00586605">
            <w:r>
              <w:t>2.20</w:t>
            </w:r>
          </w:p>
        </w:tc>
        <w:tc>
          <w:tcPr>
            <w:tcW w:w="7553" w:type="dxa"/>
          </w:tcPr>
          <w:p w:rsidR="00637FAC" w:rsidRPr="007A4C50" w:rsidRDefault="00637FAC" w:rsidP="00D45E52">
            <w:pPr>
              <w:ind w:left="357" w:firstLine="0"/>
              <w:rPr>
                <w:sz w:val="22"/>
                <w:szCs w:val="22"/>
              </w:rPr>
            </w:pPr>
            <w:r w:rsidRPr="007A4C50">
              <w:rPr>
                <w:sz w:val="22"/>
                <w:szCs w:val="22"/>
              </w:rPr>
              <w:t xml:space="preserve">The </w:t>
            </w:r>
            <w:r w:rsidR="008D562D" w:rsidRPr="007A4C50">
              <w:rPr>
                <w:sz w:val="22"/>
                <w:szCs w:val="22"/>
              </w:rPr>
              <w:t>System Supplier</w:t>
            </w:r>
            <w:r w:rsidRPr="007A4C50">
              <w:rPr>
                <w:sz w:val="22"/>
                <w:szCs w:val="22"/>
              </w:rPr>
              <w:t xml:space="preserve"> </w:t>
            </w:r>
            <w:r w:rsidR="00C34F56" w:rsidRPr="007A4C50">
              <w:rPr>
                <w:b/>
                <w:sz w:val="22"/>
                <w:szCs w:val="22"/>
              </w:rPr>
              <w:t>shall</w:t>
            </w:r>
            <w:r w:rsidRPr="007A4C50">
              <w:rPr>
                <w:sz w:val="22"/>
                <w:szCs w:val="22"/>
              </w:rPr>
              <w:t xml:space="preserve"> ensure that when a user commits to an action which generates an alert that the information as described in 1.02 (above) is recorded within the AUDIT TRAIL.  In the case of the IG ALERTS 2.21 - 2.26 below it is essential that the following is communicated to the Caldicott</w:t>
            </w:r>
            <w:r w:rsidRPr="00C625D8">
              <w:t xml:space="preserve"> </w:t>
            </w:r>
            <w:r w:rsidRPr="007A4C50">
              <w:rPr>
                <w:sz w:val="22"/>
                <w:szCs w:val="22"/>
              </w:rPr>
              <w:t xml:space="preserve">Guardian and\or Privacy Officer in the users organisation:  </w:t>
            </w:r>
          </w:p>
          <w:p w:rsidR="00637FAC" w:rsidRPr="007A4C50" w:rsidRDefault="00637FAC" w:rsidP="009855F3">
            <w:pPr>
              <w:numPr>
                <w:ilvl w:val="0"/>
                <w:numId w:val="35"/>
              </w:numPr>
              <w:rPr>
                <w:sz w:val="22"/>
                <w:szCs w:val="22"/>
              </w:rPr>
            </w:pPr>
            <w:r w:rsidRPr="007A4C50">
              <w:rPr>
                <w:sz w:val="22"/>
                <w:szCs w:val="22"/>
              </w:rPr>
              <w:t>user action</w:t>
            </w:r>
          </w:p>
          <w:p w:rsidR="00637FAC" w:rsidRPr="007A4C50" w:rsidRDefault="00637FAC" w:rsidP="009855F3">
            <w:pPr>
              <w:numPr>
                <w:ilvl w:val="0"/>
                <w:numId w:val="35"/>
              </w:numPr>
              <w:rPr>
                <w:sz w:val="22"/>
                <w:szCs w:val="22"/>
              </w:rPr>
            </w:pPr>
            <w:r w:rsidRPr="007A4C50">
              <w:rPr>
                <w:sz w:val="22"/>
                <w:szCs w:val="22"/>
              </w:rPr>
              <w:t xml:space="preserve">date and time of the users action; </w:t>
            </w:r>
          </w:p>
          <w:p w:rsidR="00637FAC" w:rsidRPr="007A4C50" w:rsidRDefault="00637FAC" w:rsidP="009855F3">
            <w:pPr>
              <w:numPr>
                <w:ilvl w:val="0"/>
                <w:numId w:val="35"/>
              </w:numPr>
              <w:rPr>
                <w:sz w:val="22"/>
                <w:szCs w:val="22"/>
              </w:rPr>
            </w:pPr>
            <w:r w:rsidRPr="007A4C50">
              <w:rPr>
                <w:sz w:val="22"/>
                <w:szCs w:val="22"/>
              </w:rPr>
              <w:t xml:space="preserve">identity of the user including the UUID and URP, </w:t>
            </w:r>
          </w:p>
          <w:p w:rsidR="00637FAC" w:rsidRPr="007A4C50" w:rsidRDefault="00637FAC" w:rsidP="009855F3">
            <w:pPr>
              <w:numPr>
                <w:ilvl w:val="0"/>
                <w:numId w:val="35"/>
              </w:numPr>
              <w:rPr>
                <w:sz w:val="22"/>
                <w:szCs w:val="22"/>
              </w:rPr>
            </w:pPr>
            <w:r w:rsidRPr="007A4C50">
              <w:rPr>
                <w:sz w:val="22"/>
                <w:szCs w:val="22"/>
              </w:rPr>
              <w:t xml:space="preserve">patient NHS Number </w:t>
            </w:r>
          </w:p>
          <w:p w:rsidR="00637FAC" w:rsidRPr="00C625D8" w:rsidRDefault="00637FAC" w:rsidP="009855F3">
            <w:pPr>
              <w:numPr>
                <w:ilvl w:val="0"/>
                <w:numId w:val="35"/>
              </w:numPr>
            </w:pPr>
            <w:proofErr w:type="gramStart"/>
            <w:r w:rsidRPr="007A4C50">
              <w:rPr>
                <w:sz w:val="22"/>
                <w:szCs w:val="22"/>
              </w:rPr>
              <w:t>in</w:t>
            </w:r>
            <w:proofErr w:type="gramEnd"/>
            <w:r w:rsidRPr="007A4C50">
              <w:rPr>
                <w:sz w:val="22"/>
                <w:szCs w:val="22"/>
              </w:rPr>
              <w:t xml:space="preserve"> the case of 2.21 - 2.23 (where present) the selected reason for access and the associated free text note.</w:t>
            </w:r>
          </w:p>
        </w:tc>
      </w:tr>
      <w:tr w:rsidR="00637FAC" w:rsidTr="00114142">
        <w:tc>
          <w:tcPr>
            <w:tcW w:w="1241" w:type="dxa"/>
          </w:tcPr>
          <w:p w:rsidR="00637FAC" w:rsidRDefault="00637FAC" w:rsidP="00586605">
            <w:r>
              <w:t>2.21</w:t>
            </w:r>
          </w:p>
        </w:tc>
        <w:tc>
          <w:tcPr>
            <w:tcW w:w="7553" w:type="dxa"/>
          </w:tcPr>
          <w:p w:rsidR="00637FAC" w:rsidRPr="007A4C50" w:rsidRDefault="00637FAC" w:rsidP="00D45E52">
            <w:pPr>
              <w:ind w:left="357" w:firstLine="0"/>
              <w:rPr>
                <w:sz w:val="22"/>
                <w:szCs w:val="22"/>
              </w:rPr>
            </w:pPr>
            <w:r w:rsidRPr="007A4C50">
              <w:rPr>
                <w:sz w:val="22"/>
                <w:szCs w:val="22"/>
              </w:rPr>
              <w:t xml:space="preserve">The </w:t>
            </w:r>
            <w:r w:rsidR="008D562D" w:rsidRPr="007A4C50">
              <w:rPr>
                <w:sz w:val="22"/>
                <w:szCs w:val="22"/>
              </w:rPr>
              <w:t>System Supplier</w:t>
            </w:r>
            <w:r w:rsidRPr="007A4C50">
              <w:rPr>
                <w:sz w:val="22"/>
                <w:szCs w:val="22"/>
              </w:rPr>
              <w:t xml:space="preserve"> </w:t>
            </w:r>
            <w:r w:rsidR="00C34F56" w:rsidRPr="007A4C50">
              <w:rPr>
                <w:b/>
                <w:sz w:val="22"/>
                <w:szCs w:val="22"/>
              </w:rPr>
              <w:t>shall</w:t>
            </w:r>
            <w:r w:rsidRPr="007A4C50">
              <w:rPr>
                <w:sz w:val="22"/>
                <w:szCs w:val="22"/>
              </w:rPr>
              <w:t xml:space="preserve"> ensure that an IG ALERT is generated when an NHS </w:t>
            </w:r>
            <w:r w:rsidR="00364B5B" w:rsidRPr="007A4C50">
              <w:rPr>
                <w:sz w:val="22"/>
                <w:szCs w:val="22"/>
              </w:rPr>
              <w:t>Digital</w:t>
            </w:r>
            <w:r w:rsidRPr="007A4C50">
              <w:rPr>
                <w:sz w:val="22"/>
                <w:szCs w:val="22"/>
              </w:rPr>
              <w:t xml:space="preserve"> User overrides a patient dissent to share.</w:t>
            </w:r>
          </w:p>
        </w:tc>
      </w:tr>
      <w:tr w:rsidR="00637FAC" w:rsidTr="00114142">
        <w:tc>
          <w:tcPr>
            <w:tcW w:w="1241" w:type="dxa"/>
          </w:tcPr>
          <w:p w:rsidR="00637FAC" w:rsidRDefault="00637FAC" w:rsidP="00586605">
            <w:r>
              <w:t>2.22</w:t>
            </w:r>
          </w:p>
        </w:tc>
        <w:tc>
          <w:tcPr>
            <w:tcW w:w="7553" w:type="dxa"/>
          </w:tcPr>
          <w:p w:rsidR="00637FAC" w:rsidRPr="007A4C50" w:rsidRDefault="00637FAC" w:rsidP="00D45E52">
            <w:pPr>
              <w:ind w:left="357" w:firstLine="0"/>
              <w:rPr>
                <w:sz w:val="22"/>
                <w:szCs w:val="22"/>
              </w:rPr>
            </w:pPr>
            <w:r w:rsidRPr="007A4C50">
              <w:rPr>
                <w:sz w:val="22"/>
                <w:szCs w:val="22"/>
              </w:rPr>
              <w:t xml:space="preserve">The </w:t>
            </w:r>
            <w:r w:rsidR="008D562D" w:rsidRPr="007A4C50">
              <w:rPr>
                <w:sz w:val="22"/>
                <w:szCs w:val="22"/>
              </w:rPr>
              <w:t>System Supplier</w:t>
            </w:r>
            <w:r w:rsidRPr="007A4C50">
              <w:rPr>
                <w:sz w:val="22"/>
                <w:szCs w:val="22"/>
              </w:rPr>
              <w:t xml:space="preserve"> </w:t>
            </w:r>
            <w:r w:rsidR="00C34F56" w:rsidRPr="007A4C50">
              <w:rPr>
                <w:b/>
                <w:sz w:val="22"/>
                <w:szCs w:val="22"/>
              </w:rPr>
              <w:t>shall</w:t>
            </w:r>
            <w:r w:rsidRPr="007A4C50">
              <w:rPr>
                <w:sz w:val="22"/>
                <w:szCs w:val="22"/>
              </w:rPr>
              <w:t xml:space="preserve"> ensure that an IG ALERT is generated when an NHS </w:t>
            </w:r>
            <w:r w:rsidR="00364B5B" w:rsidRPr="007A4C50">
              <w:rPr>
                <w:sz w:val="22"/>
                <w:szCs w:val="22"/>
              </w:rPr>
              <w:t>Digital</w:t>
            </w:r>
            <w:r w:rsidRPr="007A4C50">
              <w:rPr>
                <w:sz w:val="22"/>
                <w:szCs w:val="22"/>
              </w:rPr>
              <w:t xml:space="preserve"> User views a Summary Care Record without permission from the patient.  </w:t>
            </w:r>
          </w:p>
        </w:tc>
      </w:tr>
      <w:tr w:rsidR="00637FAC" w:rsidTr="00114142">
        <w:tc>
          <w:tcPr>
            <w:tcW w:w="1241" w:type="dxa"/>
          </w:tcPr>
          <w:p w:rsidR="00637FAC" w:rsidRDefault="00637FAC" w:rsidP="00586605">
            <w:r>
              <w:t>2.23</w:t>
            </w:r>
          </w:p>
        </w:tc>
        <w:tc>
          <w:tcPr>
            <w:tcW w:w="7553" w:type="dxa"/>
          </w:tcPr>
          <w:p w:rsidR="00637FAC" w:rsidRPr="007A4C50" w:rsidRDefault="00637FAC" w:rsidP="00D45E52">
            <w:pPr>
              <w:ind w:left="357" w:firstLine="0"/>
              <w:rPr>
                <w:sz w:val="22"/>
                <w:szCs w:val="22"/>
              </w:rPr>
            </w:pPr>
            <w:r w:rsidRPr="007A4C50">
              <w:rPr>
                <w:sz w:val="22"/>
                <w:szCs w:val="22"/>
              </w:rPr>
              <w:t xml:space="preserve">The </w:t>
            </w:r>
            <w:r w:rsidR="008D562D" w:rsidRPr="007A4C50">
              <w:rPr>
                <w:sz w:val="22"/>
                <w:szCs w:val="22"/>
              </w:rPr>
              <w:t>System Supplier</w:t>
            </w:r>
            <w:r w:rsidRPr="007A4C50">
              <w:rPr>
                <w:sz w:val="22"/>
                <w:szCs w:val="22"/>
              </w:rPr>
              <w:t xml:space="preserve"> </w:t>
            </w:r>
            <w:r w:rsidR="00C34F56" w:rsidRPr="007A4C50">
              <w:rPr>
                <w:b/>
                <w:sz w:val="22"/>
                <w:szCs w:val="22"/>
              </w:rPr>
              <w:t>shall</w:t>
            </w:r>
            <w:r w:rsidRPr="007A4C50">
              <w:rPr>
                <w:sz w:val="22"/>
                <w:szCs w:val="22"/>
              </w:rPr>
              <w:t xml:space="preserve"> ensure that an IG ALERT is generated when an NHS </w:t>
            </w:r>
            <w:r w:rsidR="00364B5B" w:rsidRPr="007A4C50">
              <w:rPr>
                <w:sz w:val="22"/>
                <w:szCs w:val="22"/>
              </w:rPr>
              <w:t>Digital</w:t>
            </w:r>
            <w:r w:rsidRPr="007A4C50">
              <w:rPr>
                <w:sz w:val="22"/>
                <w:szCs w:val="22"/>
              </w:rPr>
              <w:t xml:space="preserve"> User views sealed information with the patients expressed permission   NB: This requirement is not applicable where the patient is recorded as being dead (defined as the date of death having been recorded on PDS).</w:t>
            </w:r>
          </w:p>
        </w:tc>
      </w:tr>
      <w:tr w:rsidR="00637FAC" w:rsidTr="00114142">
        <w:tc>
          <w:tcPr>
            <w:tcW w:w="1241" w:type="dxa"/>
          </w:tcPr>
          <w:p w:rsidR="00637FAC" w:rsidRDefault="00637FAC" w:rsidP="00586605">
            <w:r>
              <w:t>2.24</w:t>
            </w:r>
          </w:p>
        </w:tc>
        <w:tc>
          <w:tcPr>
            <w:tcW w:w="7553" w:type="dxa"/>
          </w:tcPr>
          <w:p w:rsidR="00637FAC" w:rsidRPr="007A4C50" w:rsidRDefault="00637FAC" w:rsidP="00D45E52">
            <w:pPr>
              <w:ind w:left="357" w:firstLine="0"/>
              <w:rPr>
                <w:sz w:val="22"/>
                <w:szCs w:val="22"/>
              </w:rPr>
            </w:pPr>
            <w:r w:rsidRPr="007A4C50">
              <w:rPr>
                <w:sz w:val="22"/>
                <w:szCs w:val="22"/>
              </w:rPr>
              <w:t xml:space="preserve">The </w:t>
            </w:r>
            <w:r w:rsidR="008D562D" w:rsidRPr="007A4C50">
              <w:rPr>
                <w:sz w:val="22"/>
                <w:szCs w:val="22"/>
              </w:rPr>
              <w:t>System Supplier</w:t>
            </w:r>
            <w:r w:rsidRPr="007A4C50">
              <w:rPr>
                <w:sz w:val="22"/>
                <w:szCs w:val="22"/>
              </w:rPr>
              <w:t xml:space="preserve"> </w:t>
            </w:r>
            <w:r w:rsidR="00C34F56" w:rsidRPr="007A4C50">
              <w:rPr>
                <w:b/>
                <w:sz w:val="22"/>
                <w:szCs w:val="22"/>
              </w:rPr>
              <w:t>shall</w:t>
            </w:r>
            <w:r w:rsidRPr="007A4C50">
              <w:rPr>
                <w:sz w:val="22"/>
                <w:szCs w:val="22"/>
              </w:rPr>
              <w:t xml:space="preserve"> ensure that an IG ALERT is generated when an NHS </w:t>
            </w:r>
            <w:r w:rsidR="00364B5B" w:rsidRPr="007A4C50">
              <w:rPr>
                <w:sz w:val="22"/>
                <w:szCs w:val="22"/>
              </w:rPr>
              <w:t>Digital</w:t>
            </w:r>
            <w:r w:rsidRPr="007A4C50">
              <w:rPr>
                <w:sz w:val="22"/>
                <w:szCs w:val="22"/>
              </w:rPr>
              <w:t xml:space="preserve"> User views sealed information without the patients’ permission. NB: This requirement is not applicable where the patient is recorded as being dead.</w:t>
            </w:r>
          </w:p>
        </w:tc>
      </w:tr>
      <w:tr w:rsidR="00637FAC" w:rsidTr="00114142">
        <w:tc>
          <w:tcPr>
            <w:tcW w:w="1241" w:type="dxa"/>
          </w:tcPr>
          <w:p w:rsidR="00637FAC" w:rsidRDefault="00637FAC" w:rsidP="00586605">
            <w:r>
              <w:t>2.25</w:t>
            </w:r>
          </w:p>
        </w:tc>
        <w:tc>
          <w:tcPr>
            <w:tcW w:w="7553" w:type="dxa"/>
          </w:tcPr>
          <w:p w:rsidR="00637FAC" w:rsidRPr="007A4C50" w:rsidRDefault="00637FAC" w:rsidP="00D45E52">
            <w:pPr>
              <w:ind w:left="357" w:firstLine="0"/>
              <w:rPr>
                <w:sz w:val="22"/>
                <w:szCs w:val="22"/>
              </w:rPr>
            </w:pPr>
            <w:r w:rsidRPr="007A4C50">
              <w:rPr>
                <w:sz w:val="22"/>
                <w:szCs w:val="22"/>
              </w:rPr>
              <w:t xml:space="preserve">The </w:t>
            </w:r>
            <w:r w:rsidR="008D562D" w:rsidRPr="007A4C50">
              <w:rPr>
                <w:sz w:val="22"/>
                <w:szCs w:val="22"/>
              </w:rPr>
              <w:t>System Supplier</w:t>
            </w:r>
            <w:r w:rsidRPr="007A4C50">
              <w:rPr>
                <w:sz w:val="22"/>
                <w:szCs w:val="22"/>
              </w:rPr>
              <w:t xml:space="preserve"> </w:t>
            </w:r>
            <w:r w:rsidR="00C34F56" w:rsidRPr="007A4C50">
              <w:rPr>
                <w:b/>
                <w:sz w:val="22"/>
                <w:szCs w:val="22"/>
              </w:rPr>
              <w:t>shall</w:t>
            </w:r>
            <w:r w:rsidRPr="007A4C50">
              <w:rPr>
                <w:sz w:val="22"/>
                <w:szCs w:val="22"/>
              </w:rPr>
              <w:t xml:space="preserve"> ensure that an IG ALERT is generated when an NHS </w:t>
            </w:r>
            <w:r w:rsidR="00364B5B" w:rsidRPr="007A4C50">
              <w:rPr>
                <w:sz w:val="22"/>
                <w:szCs w:val="22"/>
              </w:rPr>
              <w:t>Digital</w:t>
            </w:r>
            <w:r w:rsidRPr="007A4C50">
              <w:rPr>
                <w:sz w:val="22"/>
                <w:szCs w:val="22"/>
              </w:rPr>
              <w:t xml:space="preserve"> User self-claims a legitimate relationship (LR). </w:t>
            </w:r>
          </w:p>
        </w:tc>
      </w:tr>
      <w:tr w:rsidR="00637FAC" w:rsidTr="00114142">
        <w:tc>
          <w:tcPr>
            <w:tcW w:w="1241" w:type="dxa"/>
          </w:tcPr>
          <w:p w:rsidR="00637FAC" w:rsidRDefault="00637FAC" w:rsidP="00586605">
            <w:r>
              <w:t>2.26</w:t>
            </w:r>
          </w:p>
        </w:tc>
        <w:tc>
          <w:tcPr>
            <w:tcW w:w="7553" w:type="dxa"/>
          </w:tcPr>
          <w:p w:rsidR="00637FAC" w:rsidRPr="007A4C50" w:rsidRDefault="00637FAC" w:rsidP="00D45E52">
            <w:pPr>
              <w:ind w:left="357" w:firstLine="0"/>
              <w:rPr>
                <w:sz w:val="22"/>
                <w:szCs w:val="22"/>
              </w:rPr>
            </w:pPr>
            <w:r w:rsidRPr="007A4C50">
              <w:rPr>
                <w:sz w:val="22"/>
                <w:szCs w:val="22"/>
              </w:rPr>
              <w:t xml:space="preserve">The </w:t>
            </w:r>
            <w:r w:rsidR="008D562D" w:rsidRPr="007A4C50">
              <w:rPr>
                <w:sz w:val="22"/>
                <w:szCs w:val="22"/>
              </w:rPr>
              <w:t>System Supplier</w:t>
            </w:r>
            <w:r w:rsidRPr="007A4C50">
              <w:rPr>
                <w:sz w:val="22"/>
                <w:szCs w:val="22"/>
              </w:rPr>
              <w:t xml:space="preserve"> </w:t>
            </w:r>
            <w:r w:rsidR="00C34F56" w:rsidRPr="007A4C50">
              <w:rPr>
                <w:b/>
                <w:sz w:val="22"/>
                <w:szCs w:val="22"/>
              </w:rPr>
              <w:t>shall</w:t>
            </w:r>
            <w:r w:rsidRPr="007A4C50">
              <w:rPr>
                <w:sz w:val="22"/>
                <w:szCs w:val="22"/>
              </w:rPr>
              <w:t xml:space="preserve"> ensure that an IG ALERT is generated when an NHS </w:t>
            </w:r>
            <w:r w:rsidR="00364B5B" w:rsidRPr="007A4C50">
              <w:rPr>
                <w:sz w:val="22"/>
                <w:szCs w:val="22"/>
              </w:rPr>
              <w:t>Digital</w:t>
            </w:r>
            <w:r w:rsidRPr="007A4C50">
              <w:rPr>
                <w:sz w:val="22"/>
                <w:szCs w:val="22"/>
              </w:rPr>
              <w:t xml:space="preserve"> User attempts to access a Personal Demographics Service record that is flagged as sensitive (also known as 'S' flagged)</w:t>
            </w:r>
          </w:p>
        </w:tc>
      </w:tr>
      <w:tr w:rsidR="00637FAC" w:rsidTr="00114142">
        <w:tc>
          <w:tcPr>
            <w:tcW w:w="1241" w:type="dxa"/>
          </w:tcPr>
          <w:p w:rsidR="00637FAC" w:rsidRDefault="00637FAC" w:rsidP="00586605">
            <w:r>
              <w:lastRenderedPageBreak/>
              <w:t>2.30</w:t>
            </w:r>
          </w:p>
        </w:tc>
        <w:tc>
          <w:tcPr>
            <w:tcW w:w="7553" w:type="dxa"/>
          </w:tcPr>
          <w:p w:rsidR="00637FAC" w:rsidRPr="007A4C50" w:rsidRDefault="00637FAC" w:rsidP="00D45E52">
            <w:pPr>
              <w:ind w:left="357" w:firstLine="0"/>
              <w:rPr>
                <w:sz w:val="22"/>
                <w:szCs w:val="22"/>
              </w:rPr>
            </w:pPr>
            <w:r w:rsidRPr="007A4C50">
              <w:rPr>
                <w:sz w:val="22"/>
                <w:szCs w:val="22"/>
              </w:rPr>
              <w:t xml:space="preserve">The </w:t>
            </w:r>
            <w:r w:rsidR="008D562D" w:rsidRPr="007A4C50">
              <w:rPr>
                <w:sz w:val="22"/>
                <w:szCs w:val="22"/>
              </w:rPr>
              <w:t>System Supplier</w:t>
            </w:r>
            <w:r w:rsidRPr="007A4C50">
              <w:rPr>
                <w:sz w:val="22"/>
                <w:szCs w:val="22"/>
              </w:rPr>
              <w:t xml:space="preserve"> </w:t>
            </w:r>
            <w:r w:rsidR="00C34F56" w:rsidRPr="007A4C50">
              <w:rPr>
                <w:b/>
                <w:sz w:val="22"/>
                <w:szCs w:val="22"/>
              </w:rPr>
              <w:t>shall</w:t>
            </w:r>
            <w:r w:rsidRPr="007A4C50">
              <w:rPr>
                <w:sz w:val="22"/>
                <w:szCs w:val="22"/>
              </w:rPr>
              <w:t xml:space="preserve"> ensure that the communication (but not the generation) of alerts can be switched off with the expressed permission of NHS </w:t>
            </w:r>
            <w:r w:rsidR="00C34F56" w:rsidRPr="007A4C50">
              <w:rPr>
                <w:sz w:val="22"/>
                <w:szCs w:val="22"/>
              </w:rPr>
              <w:t>Digital</w:t>
            </w:r>
            <w:r w:rsidRPr="007A4C50">
              <w:rPr>
                <w:sz w:val="22"/>
                <w:szCs w:val="22"/>
              </w:rPr>
              <w:t>. In the event of alerts not being communicated to users, the AUDIT TRAIL will still record the actions that occurred to generate all alerts.</w:t>
            </w:r>
          </w:p>
        </w:tc>
      </w:tr>
      <w:tr w:rsidR="00637FAC" w:rsidTr="00A567A5">
        <w:tc>
          <w:tcPr>
            <w:tcW w:w="8794" w:type="dxa"/>
            <w:gridSpan w:val="2"/>
          </w:tcPr>
          <w:p w:rsidR="00637FAC" w:rsidRPr="004C0062" w:rsidRDefault="00637FAC" w:rsidP="007D7812">
            <w:r w:rsidRPr="00E246D2">
              <w:rPr>
                <w:b/>
              </w:rPr>
              <w:t>3. Reporting</w:t>
            </w:r>
          </w:p>
        </w:tc>
      </w:tr>
      <w:tr w:rsidR="00637FAC" w:rsidTr="00114142">
        <w:tc>
          <w:tcPr>
            <w:tcW w:w="1241" w:type="dxa"/>
          </w:tcPr>
          <w:p w:rsidR="00637FAC" w:rsidRDefault="00637FAC" w:rsidP="00586605">
            <w:r>
              <w:t>3.05</w:t>
            </w:r>
          </w:p>
          <w:p w:rsidR="00637FAC" w:rsidRDefault="00637FAC" w:rsidP="00586605"/>
        </w:tc>
        <w:tc>
          <w:tcPr>
            <w:tcW w:w="7553" w:type="dxa"/>
          </w:tcPr>
          <w:p w:rsidR="00637FAC" w:rsidRPr="007A4C50" w:rsidRDefault="00637FAC" w:rsidP="00D45E52">
            <w:pPr>
              <w:spacing w:after="0"/>
              <w:ind w:left="357" w:firstLine="0"/>
              <w:rPr>
                <w:sz w:val="22"/>
                <w:szCs w:val="22"/>
              </w:rPr>
            </w:pPr>
            <w:r w:rsidRPr="007A4C50">
              <w:rPr>
                <w:sz w:val="22"/>
                <w:szCs w:val="22"/>
              </w:rPr>
              <w:t xml:space="preserve">The </w:t>
            </w:r>
            <w:r w:rsidR="008D562D" w:rsidRPr="007A4C50">
              <w:rPr>
                <w:sz w:val="22"/>
                <w:szCs w:val="22"/>
              </w:rPr>
              <w:t>System Supplier</w:t>
            </w:r>
            <w:r w:rsidRPr="007A4C50">
              <w:rPr>
                <w:sz w:val="22"/>
                <w:szCs w:val="22"/>
              </w:rPr>
              <w:t xml:space="preserve"> </w:t>
            </w:r>
            <w:r w:rsidR="00C34F56" w:rsidRPr="007A4C50">
              <w:rPr>
                <w:b/>
                <w:sz w:val="22"/>
                <w:szCs w:val="22"/>
              </w:rPr>
              <w:t>shall</w:t>
            </w:r>
            <w:r w:rsidRPr="007A4C50">
              <w:rPr>
                <w:sz w:val="22"/>
                <w:szCs w:val="22"/>
              </w:rPr>
              <w:t xml:space="preserve"> ensure that the Service provides facilities for APPROVED USERS to retrieve audit data and produce reports that identify system use.</w:t>
            </w:r>
            <w:r w:rsidRPr="007A4C50">
              <w:rPr>
                <w:sz w:val="22"/>
                <w:szCs w:val="22"/>
              </w:rPr>
              <w:br/>
            </w:r>
            <w:r w:rsidRPr="007A4C50">
              <w:rPr>
                <w:sz w:val="22"/>
                <w:szCs w:val="22"/>
              </w:rPr>
              <w:br/>
              <w:t xml:space="preserve">The </w:t>
            </w:r>
            <w:r w:rsidR="008D562D" w:rsidRPr="007A4C50">
              <w:rPr>
                <w:sz w:val="22"/>
                <w:szCs w:val="22"/>
              </w:rPr>
              <w:t>System Supplier</w:t>
            </w:r>
            <w:r w:rsidRPr="007A4C50">
              <w:rPr>
                <w:sz w:val="22"/>
                <w:szCs w:val="22"/>
              </w:rPr>
              <w:t xml:space="preserve"> </w:t>
            </w:r>
            <w:r w:rsidR="00C34F56" w:rsidRPr="007A4C50">
              <w:rPr>
                <w:b/>
                <w:sz w:val="22"/>
                <w:szCs w:val="22"/>
              </w:rPr>
              <w:t>shall</w:t>
            </w:r>
            <w:r w:rsidRPr="007A4C50">
              <w:rPr>
                <w:sz w:val="22"/>
                <w:szCs w:val="22"/>
              </w:rPr>
              <w:t xml:space="preserve"> ensure there are AUDIT TRAIL reports that</w:t>
            </w:r>
            <w:proofErr w:type="gramStart"/>
            <w:r w:rsidRPr="007A4C50">
              <w:rPr>
                <w:sz w:val="22"/>
                <w:szCs w:val="22"/>
              </w:rPr>
              <w:t>;</w:t>
            </w:r>
            <w:proofErr w:type="gramEnd"/>
            <w:r w:rsidRPr="007A4C50">
              <w:rPr>
                <w:sz w:val="22"/>
                <w:szCs w:val="22"/>
              </w:rPr>
              <w:br/>
              <w:t>• Are derived from any of the AUDIT DATA ENTITIES des</w:t>
            </w:r>
            <w:r w:rsidR="007D7812">
              <w:rPr>
                <w:sz w:val="22"/>
                <w:szCs w:val="22"/>
              </w:rPr>
              <w:t>cribed in (</w:t>
            </w:r>
            <w:r w:rsidRPr="007A4C50">
              <w:rPr>
                <w:sz w:val="22"/>
                <w:szCs w:val="22"/>
              </w:rPr>
              <w:t>1.02)</w:t>
            </w:r>
            <w:r w:rsidRPr="007A4C50">
              <w:rPr>
                <w:sz w:val="22"/>
                <w:szCs w:val="22"/>
              </w:rPr>
              <w:br/>
              <w:t xml:space="preserve">• Can be configured by users,  </w:t>
            </w:r>
            <w:r w:rsidRPr="007A4C50">
              <w:rPr>
                <w:sz w:val="22"/>
                <w:szCs w:val="22"/>
              </w:rPr>
              <w:br/>
              <w:t xml:space="preserve">• Comply with agreed NHS standard formats (as issued by </w:t>
            </w:r>
            <w:r w:rsidR="00C34F56" w:rsidRPr="007A4C50">
              <w:rPr>
                <w:sz w:val="22"/>
                <w:szCs w:val="22"/>
              </w:rPr>
              <w:t>NHS Digital</w:t>
            </w:r>
            <w:r w:rsidRPr="007A4C50">
              <w:rPr>
                <w:sz w:val="22"/>
                <w:szCs w:val="22"/>
              </w:rPr>
              <w:t xml:space="preserve"> from time to time). </w:t>
            </w:r>
          </w:p>
          <w:p w:rsidR="00637FAC" w:rsidRDefault="00637FAC" w:rsidP="007D7812">
            <w:pPr>
              <w:spacing w:after="0"/>
              <w:ind w:left="1071"/>
              <w:rPr>
                <w:sz w:val="22"/>
                <w:szCs w:val="22"/>
              </w:rPr>
            </w:pPr>
            <w:r w:rsidRPr="007A4C50">
              <w:rPr>
                <w:sz w:val="22"/>
                <w:szCs w:val="22"/>
              </w:rPr>
              <w:t>• Provide trend analysis (when required to meet business scenarios)</w:t>
            </w:r>
          </w:p>
          <w:p w:rsidR="007D7812" w:rsidRPr="007D7812" w:rsidRDefault="007D7812" w:rsidP="007D7812">
            <w:pPr>
              <w:spacing w:after="0"/>
              <w:rPr>
                <w:sz w:val="22"/>
                <w:szCs w:val="22"/>
              </w:rPr>
            </w:pPr>
          </w:p>
        </w:tc>
      </w:tr>
      <w:tr w:rsidR="00637FAC" w:rsidTr="00114142">
        <w:tc>
          <w:tcPr>
            <w:tcW w:w="1241" w:type="dxa"/>
          </w:tcPr>
          <w:p w:rsidR="00637FAC" w:rsidRDefault="00637FAC" w:rsidP="00586605">
            <w:r>
              <w:t>3.01</w:t>
            </w:r>
          </w:p>
          <w:p w:rsidR="00637FAC" w:rsidRDefault="00637FAC" w:rsidP="00586605"/>
        </w:tc>
        <w:tc>
          <w:tcPr>
            <w:tcW w:w="7553" w:type="dxa"/>
          </w:tcPr>
          <w:p w:rsidR="00637FAC" w:rsidRPr="007D7812" w:rsidRDefault="00637FAC" w:rsidP="00D45E52">
            <w:pPr>
              <w:ind w:left="357" w:firstLine="0"/>
              <w:rPr>
                <w:sz w:val="22"/>
                <w:szCs w:val="22"/>
              </w:rPr>
            </w:pPr>
            <w:r w:rsidRPr="007A4C50">
              <w:rPr>
                <w:sz w:val="22"/>
                <w:szCs w:val="22"/>
              </w:rPr>
              <w:t xml:space="preserve">The </w:t>
            </w:r>
            <w:r w:rsidR="008D562D" w:rsidRPr="007A4C50">
              <w:rPr>
                <w:sz w:val="22"/>
                <w:szCs w:val="22"/>
              </w:rPr>
              <w:t>System Supplier</w:t>
            </w:r>
            <w:r w:rsidRPr="007A4C50">
              <w:rPr>
                <w:sz w:val="22"/>
                <w:szCs w:val="22"/>
              </w:rPr>
              <w:t xml:space="preserve"> </w:t>
            </w:r>
            <w:r w:rsidR="00C34F56" w:rsidRPr="007A4C50">
              <w:rPr>
                <w:b/>
                <w:sz w:val="22"/>
                <w:szCs w:val="22"/>
              </w:rPr>
              <w:t>shall</w:t>
            </w:r>
            <w:r w:rsidRPr="007A4C50">
              <w:rPr>
                <w:sz w:val="22"/>
                <w:szCs w:val="22"/>
              </w:rPr>
              <w:t xml:space="preserve"> ensure that access to this data or it’s interrogation by any means is restricted and controlled using Role Based Access Control.</w:t>
            </w:r>
          </w:p>
        </w:tc>
      </w:tr>
      <w:tr w:rsidR="00637FAC" w:rsidTr="00114142">
        <w:tc>
          <w:tcPr>
            <w:tcW w:w="1241" w:type="dxa"/>
          </w:tcPr>
          <w:p w:rsidR="00637FAC" w:rsidRDefault="00637FAC" w:rsidP="00586605">
            <w:r>
              <w:t>3.35</w:t>
            </w:r>
          </w:p>
        </w:tc>
        <w:tc>
          <w:tcPr>
            <w:tcW w:w="7553" w:type="dxa"/>
          </w:tcPr>
          <w:p w:rsidR="00637FAC" w:rsidRPr="007A4C50" w:rsidRDefault="00637FAC" w:rsidP="00D45E52">
            <w:pPr>
              <w:ind w:left="357" w:firstLine="0"/>
              <w:rPr>
                <w:sz w:val="22"/>
                <w:szCs w:val="22"/>
              </w:rPr>
            </w:pPr>
            <w:r w:rsidRPr="007A4C50">
              <w:rPr>
                <w:sz w:val="22"/>
                <w:szCs w:val="22"/>
              </w:rPr>
              <w:t xml:space="preserve">The report </w:t>
            </w:r>
            <w:r w:rsidR="00C34F56" w:rsidRPr="007A4C50">
              <w:rPr>
                <w:b/>
                <w:sz w:val="22"/>
                <w:szCs w:val="22"/>
              </w:rPr>
              <w:t>shall</w:t>
            </w:r>
            <w:r w:rsidRPr="007A4C50">
              <w:rPr>
                <w:sz w:val="22"/>
                <w:szCs w:val="22"/>
              </w:rPr>
              <w:t xml:space="preserve"> be in a form that enables the matching of the AUDIT TRAIL Data so that those originating from different sources can be correlated.</w:t>
            </w:r>
          </w:p>
        </w:tc>
      </w:tr>
      <w:tr w:rsidR="00637FAC" w:rsidTr="00A567A5">
        <w:tc>
          <w:tcPr>
            <w:tcW w:w="8794" w:type="dxa"/>
            <w:gridSpan w:val="2"/>
          </w:tcPr>
          <w:p w:rsidR="00637FAC" w:rsidRPr="007D7812" w:rsidRDefault="00637FAC" w:rsidP="007D7812">
            <w:pPr>
              <w:rPr>
                <w:b/>
              </w:rPr>
            </w:pPr>
            <w:r w:rsidRPr="00A50442">
              <w:rPr>
                <w:b/>
              </w:rPr>
              <w:t>5. Non Functional</w:t>
            </w:r>
          </w:p>
        </w:tc>
      </w:tr>
      <w:tr w:rsidR="00637FAC" w:rsidTr="00114142">
        <w:tc>
          <w:tcPr>
            <w:tcW w:w="1241" w:type="dxa"/>
          </w:tcPr>
          <w:p w:rsidR="00637FAC" w:rsidRDefault="00637FAC" w:rsidP="00586605">
            <w:r>
              <w:t>5.02</w:t>
            </w:r>
          </w:p>
        </w:tc>
        <w:tc>
          <w:tcPr>
            <w:tcW w:w="7553" w:type="dxa"/>
          </w:tcPr>
          <w:p w:rsidR="00637FAC" w:rsidRPr="007A4C50" w:rsidRDefault="00637FAC" w:rsidP="00D45E52">
            <w:pPr>
              <w:ind w:left="357" w:firstLine="0"/>
              <w:rPr>
                <w:sz w:val="22"/>
                <w:szCs w:val="22"/>
              </w:rPr>
            </w:pPr>
            <w:r w:rsidRPr="007A4C50">
              <w:rPr>
                <w:sz w:val="22"/>
                <w:szCs w:val="22"/>
              </w:rPr>
              <w:t xml:space="preserve">The </w:t>
            </w:r>
            <w:r w:rsidR="008D562D" w:rsidRPr="007A4C50">
              <w:rPr>
                <w:sz w:val="22"/>
                <w:szCs w:val="22"/>
              </w:rPr>
              <w:t>System Supplier</w:t>
            </w:r>
            <w:r w:rsidRPr="007A4C50">
              <w:rPr>
                <w:sz w:val="22"/>
                <w:szCs w:val="22"/>
              </w:rPr>
              <w:t xml:space="preserve"> </w:t>
            </w:r>
            <w:r w:rsidR="00C34F56" w:rsidRPr="007A4C50">
              <w:rPr>
                <w:b/>
                <w:sz w:val="22"/>
                <w:szCs w:val="22"/>
              </w:rPr>
              <w:t>shall</w:t>
            </w:r>
            <w:r w:rsidRPr="007A4C50">
              <w:rPr>
                <w:sz w:val="22"/>
                <w:szCs w:val="22"/>
              </w:rPr>
              <w:t xml:space="preserve"> ensure that Data Migration Procedures include the requirement to migrate audit data, testing to ensure audit data has migrated and ongoing compliance monitoring</w:t>
            </w:r>
          </w:p>
        </w:tc>
      </w:tr>
      <w:tr w:rsidR="00637FAC" w:rsidTr="00114142">
        <w:tc>
          <w:tcPr>
            <w:tcW w:w="1241" w:type="dxa"/>
          </w:tcPr>
          <w:p w:rsidR="00637FAC" w:rsidRDefault="00637FAC" w:rsidP="00586605">
            <w:r>
              <w:t>5.08</w:t>
            </w:r>
          </w:p>
        </w:tc>
        <w:tc>
          <w:tcPr>
            <w:tcW w:w="7553" w:type="dxa"/>
          </w:tcPr>
          <w:p w:rsidR="00637FAC" w:rsidRPr="007A4C50" w:rsidRDefault="00637FAC" w:rsidP="00D45E52">
            <w:pPr>
              <w:ind w:left="357" w:firstLine="0"/>
              <w:rPr>
                <w:sz w:val="22"/>
                <w:szCs w:val="22"/>
              </w:rPr>
            </w:pPr>
            <w:r w:rsidRPr="007A4C50">
              <w:rPr>
                <w:sz w:val="22"/>
                <w:szCs w:val="22"/>
              </w:rPr>
              <w:t xml:space="preserve">The </w:t>
            </w:r>
            <w:r w:rsidR="008D562D" w:rsidRPr="007A4C50">
              <w:rPr>
                <w:sz w:val="22"/>
                <w:szCs w:val="22"/>
              </w:rPr>
              <w:t>System Supplier</w:t>
            </w:r>
            <w:r w:rsidRPr="007A4C50">
              <w:rPr>
                <w:sz w:val="22"/>
                <w:szCs w:val="22"/>
              </w:rPr>
              <w:t xml:space="preserve"> </w:t>
            </w:r>
            <w:r w:rsidR="00C34F56" w:rsidRPr="007A4C50">
              <w:rPr>
                <w:b/>
                <w:sz w:val="22"/>
                <w:szCs w:val="22"/>
              </w:rPr>
              <w:t>shall</w:t>
            </w:r>
            <w:r w:rsidRPr="007A4C50">
              <w:rPr>
                <w:sz w:val="22"/>
                <w:szCs w:val="22"/>
              </w:rPr>
              <w:t xml:space="preserve"> ensure that the tool provided to report on audit data addresses the variances across the organisation, i.e. in some instances a web based tool may be more appropriate than an application based tool. </w:t>
            </w:r>
          </w:p>
        </w:tc>
      </w:tr>
      <w:tr w:rsidR="00637FAC" w:rsidTr="00114142">
        <w:tc>
          <w:tcPr>
            <w:tcW w:w="1241" w:type="dxa"/>
          </w:tcPr>
          <w:p w:rsidR="00637FAC" w:rsidRDefault="00637FAC" w:rsidP="00586605">
            <w:r>
              <w:t>5.13</w:t>
            </w:r>
          </w:p>
          <w:p w:rsidR="00637FAC" w:rsidRDefault="00637FAC" w:rsidP="00586605"/>
        </w:tc>
        <w:tc>
          <w:tcPr>
            <w:tcW w:w="7553" w:type="dxa"/>
          </w:tcPr>
          <w:p w:rsidR="00637FAC" w:rsidRPr="007A4C50" w:rsidRDefault="00637FAC" w:rsidP="00D45E52">
            <w:pPr>
              <w:ind w:left="357" w:firstLine="0"/>
              <w:rPr>
                <w:sz w:val="22"/>
                <w:szCs w:val="22"/>
              </w:rPr>
            </w:pPr>
            <w:r w:rsidRPr="007A4C50">
              <w:rPr>
                <w:sz w:val="22"/>
                <w:szCs w:val="22"/>
              </w:rPr>
              <w:t xml:space="preserve">The </w:t>
            </w:r>
            <w:r w:rsidR="008D562D" w:rsidRPr="007A4C50">
              <w:rPr>
                <w:sz w:val="22"/>
                <w:szCs w:val="22"/>
              </w:rPr>
              <w:t>System Supplier</w:t>
            </w:r>
            <w:r w:rsidRPr="007A4C50">
              <w:rPr>
                <w:sz w:val="22"/>
                <w:szCs w:val="22"/>
              </w:rPr>
              <w:t xml:space="preserve"> </w:t>
            </w:r>
            <w:r w:rsidR="00C34F56" w:rsidRPr="007A4C50">
              <w:rPr>
                <w:b/>
                <w:sz w:val="22"/>
                <w:szCs w:val="22"/>
              </w:rPr>
              <w:t>shall</w:t>
            </w:r>
            <w:r w:rsidRPr="007A4C50">
              <w:rPr>
                <w:sz w:val="22"/>
                <w:szCs w:val="22"/>
              </w:rPr>
              <w:t xml:space="preserve"> ensure Information Governance Controls are applied to AUDIT TRAIL functionality unless specifically stated otherwise by </w:t>
            </w:r>
            <w:r w:rsidR="00C34F56" w:rsidRPr="007A4C50">
              <w:rPr>
                <w:sz w:val="22"/>
                <w:szCs w:val="22"/>
              </w:rPr>
              <w:t>NHS Digital</w:t>
            </w:r>
            <w:r w:rsidRPr="007A4C50">
              <w:rPr>
                <w:sz w:val="22"/>
                <w:szCs w:val="22"/>
              </w:rPr>
              <w:t xml:space="preserve">. </w:t>
            </w:r>
          </w:p>
        </w:tc>
      </w:tr>
      <w:tr w:rsidR="00637FAC" w:rsidTr="00114142">
        <w:tc>
          <w:tcPr>
            <w:tcW w:w="1241" w:type="dxa"/>
          </w:tcPr>
          <w:p w:rsidR="00637FAC" w:rsidRDefault="00637FAC" w:rsidP="00586605">
            <w:r>
              <w:t>5.15</w:t>
            </w:r>
          </w:p>
        </w:tc>
        <w:tc>
          <w:tcPr>
            <w:tcW w:w="7553" w:type="dxa"/>
          </w:tcPr>
          <w:p w:rsidR="00637FAC" w:rsidRPr="007A4C50" w:rsidRDefault="00637FAC" w:rsidP="00D45E52">
            <w:pPr>
              <w:ind w:left="357" w:firstLine="0"/>
              <w:rPr>
                <w:sz w:val="22"/>
                <w:szCs w:val="22"/>
              </w:rPr>
            </w:pPr>
            <w:r w:rsidRPr="007A4C50">
              <w:rPr>
                <w:sz w:val="22"/>
                <w:szCs w:val="22"/>
              </w:rPr>
              <w:t xml:space="preserve">The </w:t>
            </w:r>
            <w:r w:rsidR="008D562D" w:rsidRPr="007A4C50">
              <w:rPr>
                <w:sz w:val="22"/>
                <w:szCs w:val="22"/>
              </w:rPr>
              <w:t>System Supplier</w:t>
            </w:r>
            <w:r w:rsidRPr="007A4C50">
              <w:rPr>
                <w:sz w:val="22"/>
                <w:szCs w:val="22"/>
              </w:rPr>
              <w:t xml:space="preserve"> </w:t>
            </w:r>
            <w:r w:rsidR="00C34F56" w:rsidRPr="007A4C50">
              <w:rPr>
                <w:b/>
                <w:sz w:val="22"/>
                <w:szCs w:val="22"/>
              </w:rPr>
              <w:t>shall</w:t>
            </w:r>
            <w:r w:rsidRPr="007A4C50">
              <w:rPr>
                <w:sz w:val="22"/>
                <w:szCs w:val="22"/>
              </w:rPr>
              <w:t xml:space="preserve"> make training and awareness in the use of Audit Trail Reporting facilities available to Users, to the extent reasonably required by </w:t>
            </w:r>
            <w:r w:rsidR="00C34F56" w:rsidRPr="007A4C50">
              <w:rPr>
                <w:sz w:val="22"/>
                <w:szCs w:val="22"/>
              </w:rPr>
              <w:t>NHS Digital</w:t>
            </w:r>
            <w:r w:rsidRPr="007A4C50">
              <w:rPr>
                <w:sz w:val="22"/>
                <w:szCs w:val="22"/>
              </w:rPr>
              <w:t xml:space="preserve">. The training </w:t>
            </w:r>
            <w:r w:rsidR="00C34F56" w:rsidRPr="007A4C50">
              <w:rPr>
                <w:b/>
                <w:sz w:val="22"/>
                <w:szCs w:val="22"/>
              </w:rPr>
              <w:t>shall</w:t>
            </w:r>
            <w:r w:rsidRPr="007A4C50">
              <w:rPr>
                <w:sz w:val="22"/>
                <w:szCs w:val="22"/>
              </w:rPr>
              <w:t xml:space="preserve"> have been approved in advance in writing by </w:t>
            </w:r>
            <w:r w:rsidR="00C34F56" w:rsidRPr="007A4C50">
              <w:rPr>
                <w:sz w:val="22"/>
                <w:szCs w:val="22"/>
              </w:rPr>
              <w:t>NHS Digital</w:t>
            </w:r>
            <w:r w:rsidRPr="007A4C50">
              <w:rPr>
                <w:sz w:val="22"/>
                <w:szCs w:val="22"/>
              </w:rPr>
              <w:t>.</w:t>
            </w:r>
          </w:p>
        </w:tc>
      </w:tr>
      <w:tr w:rsidR="00637FAC" w:rsidTr="00114142">
        <w:tc>
          <w:tcPr>
            <w:tcW w:w="1241" w:type="dxa"/>
          </w:tcPr>
          <w:p w:rsidR="00637FAC" w:rsidRDefault="00637FAC" w:rsidP="00586605">
            <w:r>
              <w:t>5.15.1</w:t>
            </w:r>
          </w:p>
        </w:tc>
        <w:tc>
          <w:tcPr>
            <w:tcW w:w="7553" w:type="dxa"/>
          </w:tcPr>
          <w:p w:rsidR="00637FAC" w:rsidRPr="007A4C50" w:rsidRDefault="00637FAC" w:rsidP="00D45E52">
            <w:pPr>
              <w:ind w:left="357" w:firstLine="0"/>
              <w:rPr>
                <w:sz w:val="22"/>
                <w:szCs w:val="22"/>
              </w:rPr>
            </w:pPr>
            <w:r w:rsidRPr="007A4C50">
              <w:rPr>
                <w:sz w:val="22"/>
                <w:szCs w:val="22"/>
              </w:rPr>
              <w:t xml:space="preserve">The </w:t>
            </w:r>
            <w:r w:rsidR="008D562D" w:rsidRPr="007A4C50">
              <w:rPr>
                <w:sz w:val="22"/>
                <w:szCs w:val="22"/>
              </w:rPr>
              <w:t>System Supplier</w:t>
            </w:r>
            <w:r w:rsidRPr="007A4C50">
              <w:rPr>
                <w:sz w:val="22"/>
                <w:szCs w:val="22"/>
              </w:rPr>
              <w:t xml:space="preserve"> </w:t>
            </w:r>
            <w:r w:rsidR="00C34F56" w:rsidRPr="007A4C50">
              <w:rPr>
                <w:b/>
                <w:sz w:val="22"/>
                <w:szCs w:val="22"/>
              </w:rPr>
              <w:t>shall</w:t>
            </w:r>
            <w:r w:rsidRPr="007A4C50">
              <w:rPr>
                <w:sz w:val="22"/>
                <w:szCs w:val="22"/>
              </w:rPr>
              <w:t xml:space="preserve"> obtain approval from </w:t>
            </w:r>
            <w:r w:rsidR="00C34F56" w:rsidRPr="007A4C50">
              <w:rPr>
                <w:sz w:val="22"/>
                <w:szCs w:val="22"/>
              </w:rPr>
              <w:t>NHS Digital</w:t>
            </w:r>
            <w:r w:rsidRPr="007A4C50">
              <w:rPr>
                <w:sz w:val="22"/>
                <w:szCs w:val="22"/>
              </w:rPr>
              <w:t xml:space="preserve"> in advance that the training materials/tools are fit for purpose.</w:t>
            </w:r>
          </w:p>
        </w:tc>
      </w:tr>
      <w:tr w:rsidR="00637FAC" w:rsidTr="00114142">
        <w:tc>
          <w:tcPr>
            <w:tcW w:w="1241" w:type="dxa"/>
          </w:tcPr>
          <w:p w:rsidR="00637FAC" w:rsidRDefault="00637FAC" w:rsidP="00586605">
            <w:r>
              <w:t>5.36</w:t>
            </w:r>
          </w:p>
        </w:tc>
        <w:tc>
          <w:tcPr>
            <w:tcW w:w="7553" w:type="dxa"/>
          </w:tcPr>
          <w:p w:rsidR="00637FAC" w:rsidRPr="007A4C50" w:rsidRDefault="00637FAC" w:rsidP="00D45E52">
            <w:pPr>
              <w:ind w:left="357" w:firstLine="0"/>
              <w:rPr>
                <w:sz w:val="22"/>
                <w:szCs w:val="22"/>
              </w:rPr>
            </w:pPr>
            <w:r w:rsidRPr="007A4C50">
              <w:rPr>
                <w:sz w:val="22"/>
                <w:szCs w:val="22"/>
              </w:rPr>
              <w:t xml:space="preserve">Audit data will be retained in accordance with </w:t>
            </w:r>
            <w:r w:rsidR="00C34F56" w:rsidRPr="007A4C50">
              <w:rPr>
                <w:sz w:val="22"/>
                <w:szCs w:val="22"/>
              </w:rPr>
              <w:t>NHS Digital</w:t>
            </w:r>
            <w:r w:rsidRPr="007A4C50">
              <w:rPr>
                <w:sz w:val="22"/>
                <w:szCs w:val="22"/>
              </w:rPr>
              <w:t>’s specified requirements;</w:t>
            </w:r>
          </w:p>
          <w:p w:rsidR="00637FAC" w:rsidRPr="007A4C50" w:rsidRDefault="00637FAC" w:rsidP="007939DF">
            <w:pPr>
              <w:rPr>
                <w:sz w:val="22"/>
                <w:szCs w:val="22"/>
              </w:rPr>
            </w:pPr>
            <w:r w:rsidRPr="007A4C50">
              <w:rPr>
                <w:sz w:val="22"/>
                <w:szCs w:val="22"/>
              </w:rPr>
              <w:t>- APPLICATION DATA will be kept for the life of the patient, plus an additional 30 yrs.</w:t>
            </w:r>
          </w:p>
          <w:p w:rsidR="00637FAC" w:rsidRPr="007A4C50" w:rsidRDefault="00637FAC" w:rsidP="007939DF">
            <w:pPr>
              <w:rPr>
                <w:sz w:val="22"/>
                <w:szCs w:val="22"/>
              </w:rPr>
            </w:pPr>
            <w:r w:rsidRPr="007A4C50">
              <w:rPr>
                <w:sz w:val="22"/>
                <w:szCs w:val="22"/>
              </w:rPr>
              <w:t>- USER GENERATED SYSTEM MESSAGES will be kept for 5 yrs.</w:t>
            </w:r>
          </w:p>
          <w:p w:rsidR="00637FAC" w:rsidRPr="007A4C50" w:rsidRDefault="00637FAC" w:rsidP="007939DF">
            <w:pPr>
              <w:rPr>
                <w:sz w:val="22"/>
                <w:szCs w:val="22"/>
              </w:rPr>
            </w:pPr>
            <w:r w:rsidRPr="007A4C50">
              <w:rPr>
                <w:sz w:val="22"/>
                <w:szCs w:val="22"/>
              </w:rPr>
              <w:lastRenderedPageBreak/>
              <w:t>- INFRASTRUCTURE DATA will be kept for 6 months.</w:t>
            </w:r>
          </w:p>
        </w:tc>
      </w:tr>
      <w:tr w:rsidR="00637FAC" w:rsidTr="00114142">
        <w:tc>
          <w:tcPr>
            <w:tcW w:w="1241" w:type="dxa"/>
          </w:tcPr>
          <w:p w:rsidR="00637FAC" w:rsidRDefault="00637FAC" w:rsidP="00586605">
            <w:r>
              <w:lastRenderedPageBreak/>
              <w:t>5.37</w:t>
            </w:r>
          </w:p>
        </w:tc>
        <w:tc>
          <w:tcPr>
            <w:tcW w:w="7553" w:type="dxa"/>
          </w:tcPr>
          <w:p w:rsidR="00637FAC" w:rsidRPr="007A4C50" w:rsidRDefault="00637FAC" w:rsidP="00D45E52">
            <w:pPr>
              <w:ind w:left="357" w:firstLine="0"/>
              <w:rPr>
                <w:sz w:val="22"/>
                <w:szCs w:val="22"/>
              </w:rPr>
            </w:pPr>
            <w:r w:rsidRPr="007A4C50">
              <w:rPr>
                <w:sz w:val="22"/>
                <w:szCs w:val="22"/>
              </w:rPr>
              <w:t xml:space="preserve">Audit data will be accessible to APPROVED USERS in accordance with </w:t>
            </w:r>
            <w:r w:rsidR="00364B5B" w:rsidRPr="007A4C50">
              <w:rPr>
                <w:sz w:val="22"/>
                <w:szCs w:val="22"/>
              </w:rPr>
              <w:t>NHS Digital’s</w:t>
            </w:r>
            <w:r w:rsidRPr="007A4C50">
              <w:rPr>
                <w:sz w:val="22"/>
                <w:szCs w:val="22"/>
              </w:rPr>
              <w:t xml:space="preserve"> specified requirements;</w:t>
            </w:r>
          </w:p>
          <w:p w:rsidR="00637FAC" w:rsidRPr="007A4C50" w:rsidRDefault="00637FAC" w:rsidP="007939DF">
            <w:pPr>
              <w:rPr>
                <w:sz w:val="22"/>
                <w:szCs w:val="22"/>
              </w:rPr>
            </w:pPr>
            <w:r w:rsidRPr="007A4C50">
              <w:rPr>
                <w:sz w:val="22"/>
                <w:szCs w:val="22"/>
              </w:rPr>
              <w:t>- Data processed between the present time and Year 3 will be available to APPROVED USERS on-line.</w:t>
            </w:r>
          </w:p>
          <w:p w:rsidR="00637FAC" w:rsidRPr="007A4C50" w:rsidRDefault="00637FAC" w:rsidP="007939DF">
            <w:pPr>
              <w:rPr>
                <w:sz w:val="22"/>
                <w:szCs w:val="22"/>
              </w:rPr>
            </w:pPr>
            <w:r w:rsidRPr="007A4C50">
              <w:rPr>
                <w:sz w:val="22"/>
                <w:szCs w:val="22"/>
              </w:rPr>
              <w:t>- Years 4-10 will be recoverable within 1 day</w:t>
            </w:r>
          </w:p>
          <w:p w:rsidR="00637FAC" w:rsidRPr="007A4C50" w:rsidRDefault="00637FAC" w:rsidP="007939DF">
            <w:pPr>
              <w:rPr>
                <w:sz w:val="22"/>
                <w:szCs w:val="22"/>
              </w:rPr>
            </w:pPr>
            <w:r w:rsidRPr="007A4C50">
              <w:rPr>
                <w:sz w:val="22"/>
                <w:szCs w:val="22"/>
              </w:rPr>
              <w:t>- Years 11-’life +30’ recoverable within 1 week</w:t>
            </w:r>
          </w:p>
        </w:tc>
      </w:tr>
    </w:tbl>
    <w:p w:rsidR="00637FAC" w:rsidRDefault="00637FAC" w:rsidP="00C4511B"/>
    <w:sectPr w:rsidR="00637FAC" w:rsidSect="00EB30B6">
      <w:pgSz w:w="11907" w:h="16840" w:code="9"/>
      <w:pgMar w:top="1559" w:right="1418" w:bottom="1559" w:left="1418" w:header="709" w:footer="567"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34F56" w:rsidRDefault="00C34F56">
      <w:r>
        <w:separator/>
      </w:r>
    </w:p>
  </w:endnote>
  <w:endnote w:type="continuationSeparator" w:id="0">
    <w:p w:rsidR="00C34F56" w:rsidRDefault="00C34F5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0000012" w:usb3="00000000" w:csb0="0002009F" w:csb1="00000000"/>
  </w:font>
  <w:font w:name="Verdana">
    <w:panose1 w:val="020B0604030504040204"/>
    <w:charset w:val="00"/>
    <w:family w:val="swiss"/>
    <w:pitch w:val="variable"/>
    <w:sig w:usb0="A10006FF" w:usb1="4000205B" w:usb2="00000010" w:usb3="00000000" w:csb0="0000019F" w:csb1="00000000"/>
  </w:font>
  <w:font w:name="Batang">
    <w:altName w:val="바탕"/>
    <w:panose1 w:val="02030600000101010101"/>
    <w:charset w:val="81"/>
    <w:family w:val="roman"/>
    <w:pitch w:val="variable"/>
    <w:sig w:usb0="B00002AF" w:usb1="69D77CFB" w:usb2="00000030" w:usb3="00000000" w:csb0="0008009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4F56" w:rsidRPr="00DF00E0" w:rsidRDefault="00C34F56" w:rsidP="00DF00E0">
    <w:pPr>
      <w:pStyle w:val="Footer"/>
    </w:pPr>
    <w:r w:rsidRPr="00DF00E0">
      <w:rPr>
        <w:rStyle w:val="FooterChar"/>
      </w:rPr>
      <w:t xml:space="preserve">© Crown Copyright </w:t>
    </w:r>
    <w:r w:rsidRPr="00DF00E0">
      <w:rPr>
        <w:rStyle w:val="FooterChar"/>
      </w:rPr>
      <w:fldChar w:fldCharType="begin"/>
    </w:r>
    <w:r w:rsidRPr="00DF00E0">
      <w:rPr>
        <w:rStyle w:val="FooterChar"/>
      </w:rPr>
      <w:instrText xml:space="preserve"> DATE  \@ "yyyy"  \* MERGEFORMAT </w:instrText>
    </w:r>
    <w:r w:rsidRPr="00DF00E0">
      <w:rPr>
        <w:rStyle w:val="FooterChar"/>
      </w:rPr>
      <w:fldChar w:fldCharType="separate"/>
    </w:r>
    <w:r w:rsidR="00B017C7">
      <w:rPr>
        <w:rStyle w:val="FooterChar"/>
        <w:noProof/>
      </w:rPr>
      <w:t>2017</w:t>
    </w:r>
    <w:r w:rsidRPr="00DF00E0">
      <w:rPr>
        <w:rStyle w:val="FooterChar"/>
      </w:rPr>
      <w:fldChar w:fldCharType="end"/>
    </w:r>
    <w:r w:rsidRPr="00DF00E0">
      <w:rPr>
        <w:rStyle w:val="FooterChar"/>
      </w:rPr>
      <w:tab/>
    </w:r>
    <w:r w:rsidRPr="00DF00E0">
      <w:t xml:space="preserve">Page </w:t>
    </w:r>
    <w:r>
      <w:fldChar w:fldCharType="begin"/>
    </w:r>
    <w:r>
      <w:instrText xml:space="preserve"> PAGE </w:instrText>
    </w:r>
    <w:r>
      <w:fldChar w:fldCharType="separate"/>
    </w:r>
    <w:r w:rsidR="00BE4592">
      <w:rPr>
        <w:noProof/>
      </w:rPr>
      <w:t>3</w:t>
    </w:r>
    <w:r>
      <w:rPr>
        <w:noProof/>
      </w:rPr>
      <w:fldChar w:fldCharType="end"/>
    </w:r>
    <w:r w:rsidRPr="00DF00E0">
      <w:t xml:space="preserve"> of </w:t>
    </w:r>
    <w:fldSimple w:instr=" NUMPAGES ">
      <w:r w:rsidR="00BE4592">
        <w:rPr>
          <w:noProof/>
        </w:rPr>
        <w:t>9</w:t>
      </w:r>
    </w:fldSimple>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4F56" w:rsidRDefault="00C34F56" w:rsidP="00A12540">
    <w:pPr>
      <w:pStyle w:val="Footer"/>
    </w:pPr>
    <w:r w:rsidRPr="00FC424D">
      <w:rPr>
        <w:rStyle w:val="FooterChar"/>
      </w:rPr>
      <w:t xml:space="preserve">© Crown Copyright </w:t>
    </w:r>
    <w:r w:rsidRPr="00FC424D">
      <w:rPr>
        <w:rStyle w:val="FooterChar"/>
      </w:rPr>
      <w:fldChar w:fldCharType="begin"/>
    </w:r>
    <w:r w:rsidRPr="00FC424D">
      <w:rPr>
        <w:rStyle w:val="FooterChar"/>
      </w:rPr>
      <w:instrText xml:space="preserve"> DATE  \@ "yyyy"  \* MERGEFORMAT </w:instrText>
    </w:r>
    <w:r w:rsidRPr="00FC424D">
      <w:rPr>
        <w:rStyle w:val="FooterChar"/>
      </w:rPr>
      <w:fldChar w:fldCharType="separate"/>
    </w:r>
    <w:r w:rsidR="00B017C7">
      <w:rPr>
        <w:rStyle w:val="FooterChar"/>
        <w:noProof/>
      </w:rPr>
      <w:t>2017</w:t>
    </w:r>
    <w:r w:rsidRPr="00FC424D">
      <w:rPr>
        <w:rStyle w:val="FooterCha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34F56" w:rsidRDefault="00C34F56">
      <w:r>
        <w:separator/>
      </w:r>
    </w:p>
  </w:footnote>
  <w:footnote w:type="continuationSeparator" w:id="0">
    <w:p w:rsidR="00C34F56" w:rsidRDefault="00C34F5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4F56" w:rsidRPr="00ED15BF" w:rsidRDefault="00C34F56" w:rsidP="007C28DA">
    <w:pPr>
      <w:pStyle w:val="Header"/>
    </w:pPr>
    <w:r>
      <w:tab/>
      <w:t xml:space="preserve"> </w:t>
    </w:r>
  </w:p>
  <w:p w:rsidR="00C34F56" w:rsidRPr="0038216B" w:rsidRDefault="00C34F56" w:rsidP="007C28DA">
    <w:pPr>
      <w:pStyle w:val="Header"/>
      <w:rPr>
        <w:lang w:val="de-DE"/>
      </w:rPr>
    </w:pPr>
    <w:r>
      <w:tab/>
    </w:r>
    <w:r w:rsidRPr="0038216B">
      <w:rPr>
        <w:lang w:val="de-DE"/>
      </w:rPr>
      <w:tab/>
    </w:r>
    <w:r w:rsidRPr="0038216B">
      <w:rPr>
        <w:lang w:val="de-DE"/>
      </w:rPr>
      <w:tab/>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4F56" w:rsidRDefault="0030747E" w:rsidP="00073A2F">
    <w:pPr>
      <w:pStyle w:val="Header"/>
      <w:pBdr>
        <w:bottom w:val="none" w:sz="0" w:space="0" w:color="auto"/>
      </w:pBdr>
    </w:pPr>
    <w:r w:rsidRPr="0030747E">
      <w:rPr>
        <w:rFonts w:cs="Times New Roman"/>
        <w:b/>
        <w:bCs/>
        <w:noProof/>
        <w:color w:val="0F0F0F"/>
        <w:sz w:val="24"/>
        <w:szCs w:val="24"/>
        <w:lang w:eastAsia="en-GB"/>
      </w:rPr>
      <w:drawing>
        <wp:anchor distT="0" distB="0" distL="114300" distR="114300" simplePos="0" relativeHeight="251659264" behindDoc="1" locked="0" layoutInCell="1" allowOverlap="1" wp14:anchorId="74902220" wp14:editId="587A24ED">
          <wp:simplePos x="0" y="0"/>
          <wp:positionH relativeFrom="page">
            <wp:posOffset>6198235</wp:posOffset>
          </wp:positionH>
          <wp:positionV relativeFrom="page">
            <wp:posOffset>289560</wp:posOffset>
          </wp:positionV>
          <wp:extent cx="1076325" cy="853440"/>
          <wp:effectExtent l="0" t="0" r="9525" b="3810"/>
          <wp:wrapTight wrapText="bothSides">
            <wp:wrapPolygon edited="0">
              <wp:start x="0" y="0"/>
              <wp:lineTo x="0" y="21214"/>
              <wp:lineTo x="21409" y="21214"/>
              <wp:lineTo x="21409" y="0"/>
              <wp:lineTo x="0" y="0"/>
            </wp:wrapPolygon>
          </wp:wrapTight>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HS Digital logo_RGB-01.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1076325" cy="853440"/>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3"/>
    <w:multiLevelType w:val="singleLevel"/>
    <w:tmpl w:val="F86E430C"/>
    <w:lvl w:ilvl="0">
      <w:start w:val="1"/>
      <w:numFmt w:val="bullet"/>
      <w:pStyle w:val="ListBullet2"/>
      <w:lvlText w:val="o"/>
      <w:lvlJc w:val="left"/>
      <w:pPr>
        <w:tabs>
          <w:tab w:val="num" w:pos="1072"/>
        </w:tabs>
        <w:ind w:left="1072" w:hanging="358"/>
      </w:pPr>
      <w:rPr>
        <w:rFonts w:ascii="Courier New" w:hAnsi="Courier New" w:hint="default"/>
        <w:color w:val="auto"/>
      </w:rPr>
    </w:lvl>
  </w:abstractNum>
  <w:abstractNum w:abstractNumId="1">
    <w:nsid w:val="FFFFFF88"/>
    <w:multiLevelType w:val="singleLevel"/>
    <w:tmpl w:val="931E676C"/>
    <w:lvl w:ilvl="0">
      <w:start w:val="1"/>
      <w:numFmt w:val="decimal"/>
      <w:pStyle w:val="Appendix3"/>
      <w:lvlText w:val="%1."/>
      <w:lvlJc w:val="left"/>
      <w:pPr>
        <w:tabs>
          <w:tab w:val="num" w:pos="360"/>
        </w:tabs>
        <w:ind w:left="360" w:hanging="360"/>
      </w:pPr>
      <w:rPr>
        <w:rFonts w:cs="Times New Roman"/>
      </w:rPr>
    </w:lvl>
  </w:abstractNum>
  <w:abstractNum w:abstractNumId="2">
    <w:nsid w:val="FFFFFF89"/>
    <w:multiLevelType w:val="singleLevel"/>
    <w:tmpl w:val="4992E8FC"/>
    <w:lvl w:ilvl="0">
      <w:start w:val="1"/>
      <w:numFmt w:val="bullet"/>
      <w:pStyle w:val="ListBullet"/>
      <w:lvlText w:val=""/>
      <w:lvlJc w:val="left"/>
      <w:pPr>
        <w:tabs>
          <w:tab w:val="num" w:pos="714"/>
        </w:tabs>
        <w:ind w:left="714" w:hanging="357"/>
      </w:pPr>
      <w:rPr>
        <w:rFonts w:ascii="Symbol" w:hAnsi="Symbol" w:hint="default"/>
      </w:rPr>
    </w:lvl>
  </w:abstractNum>
  <w:abstractNum w:abstractNumId="3">
    <w:nsid w:val="022B5EAD"/>
    <w:multiLevelType w:val="hybridMultilevel"/>
    <w:tmpl w:val="A816E2BA"/>
    <w:lvl w:ilvl="0" w:tplc="08090005">
      <w:start w:val="1"/>
      <w:numFmt w:val="bullet"/>
      <w:lvlText w:val=""/>
      <w:lvlJc w:val="left"/>
      <w:pPr>
        <w:tabs>
          <w:tab w:val="num" w:pos="720"/>
        </w:tabs>
        <w:ind w:left="720" w:hanging="360"/>
      </w:pPr>
      <w:rPr>
        <w:rFonts w:ascii="Wingdings" w:hAnsi="Wingdings" w:hint="default"/>
      </w:rPr>
    </w:lvl>
    <w:lvl w:ilvl="1" w:tplc="08090003" w:tentative="1">
      <w:start w:val="1"/>
      <w:numFmt w:val="bullet"/>
      <w:lvlText w:val="o"/>
      <w:lvlJc w:val="left"/>
      <w:pPr>
        <w:tabs>
          <w:tab w:val="num" w:pos="1440"/>
        </w:tabs>
        <w:ind w:left="1440" w:hanging="360"/>
      </w:pPr>
      <w:rPr>
        <w:rFonts w:ascii="Courier New" w:hAnsi="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
    <w:nsid w:val="055C4EDD"/>
    <w:multiLevelType w:val="hybridMultilevel"/>
    <w:tmpl w:val="539CD6E2"/>
    <w:lvl w:ilvl="0" w:tplc="54E67A72">
      <w:start w:val="1"/>
      <w:numFmt w:val="bullet"/>
      <w:lvlText w:val="•"/>
      <w:lvlJc w:val="left"/>
      <w:pPr>
        <w:tabs>
          <w:tab w:val="num" w:pos="720"/>
        </w:tabs>
        <w:ind w:left="720" w:hanging="360"/>
      </w:pPr>
      <w:rPr>
        <w:rFonts w:ascii="Times New Roman" w:hAnsi="Times New Roman" w:hint="default"/>
      </w:rPr>
    </w:lvl>
    <w:lvl w:ilvl="1" w:tplc="C7B605C2" w:tentative="1">
      <w:start w:val="1"/>
      <w:numFmt w:val="bullet"/>
      <w:lvlText w:val="•"/>
      <w:lvlJc w:val="left"/>
      <w:pPr>
        <w:tabs>
          <w:tab w:val="num" w:pos="1440"/>
        </w:tabs>
        <w:ind w:left="1440" w:hanging="360"/>
      </w:pPr>
      <w:rPr>
        <w:rFonts w:ascii="Times New Roman" w:hAnsi="Times New Roman" w:hint="default"/>
      </w:rPr>
    </w:lvl>
    <w:lvl w:ilvl="2" w:tplc="64C69BF6" w:tentative="1">
      <w:start w:val="1"/>
      <w:numFmt w:val="bullet"/>
      <w:lvlText w:val="•"/>
      <w:lvlJc w:val="left"/>
      <w:pPr>
        <w:tabs>
          <w:tab w:val="num" w:pos="2160"/>
        </w:tabs>
        <w:ind w:left="2160" w:hanging="360"/>
      </w:pPr>
      <w:rPr>
        <w:rFonts w:ascii="Times New Roman" w:hAnsi="Times New Roman" w:hint="default"/>
      </w:rPr>
    </w:lvl>
    <w:lvl w:ilvl="3" w:tplc="C1962DA6" w:tentative="1">
      <w:start w:val="1"/>
      <w:numFmt w:val="bullet"/>
      <w:lvlText w:val="•"/>
      <w:lvlJc w:val="left"/>
      <w:pPr>
        <w:tabs>
          <w:tab w:val="num" w:pos="2880"/>
        </w:tabs>
        <w:ind w:left="2880" w:hanging="360"/>
      </w:pPr>
      <w:rPr>
        <w:rFonts w:ascii="Times New Roman" w:hAnsi="Times New Roman" w:hint="default"/>
      </w:rPr>
    </w:lvl>
    <w:lvl w:ilvl="4" w:tplc="929E53C8" w:tentative="1">
      <w:start w:val="1"/>
      <w:numFmt w:val="bullet"/>
      <w:lvlText w:val="•"/>
      <w:lvlJc w:val="left"/>
      <w:pPr>
        <w:tabs>
          <w:tab w:val="num" w:pos="3600"/>
        </w:tabs>
        <w:ind w:left="3600" w:hanging="360"/>
      </w:pPr>
      <w:rPr>
        <w:rFonts w:ascii="Times New Roman" w:hAnsi="Times New Roman" w:hint="default"/>
      </w:rPr>
    </w:lvl>
    <w:lvl w:ilvl="5" w:tplc="A28C8050" w:tentative="1">
      <w:start w:val="1"/>
      <w:numFmt w:val="bullet"/>
      <w:lvlText w:val="•"/>
      <w:lvlJc w:val="left"/>
      <w:pPr>
        <w:tabs>
          <w:tab w:val="num" w:pos="4320"/>
        </w:tabs>
        <w:ind w:left="4320" w:hanging="360"/>
      </w:pPr>
      <w:rPr>
        <w:rFonts w:ascii="Times New Roman" w:hAnsi="Times New Roman" w:hint="default"/>
      </w:rPr>
    </w:lvl>
    <w:lvl w:ilvl="6" w:tplc="E62CC89C" w:tentative="1">
      <w:start w:val="1"/>
      <w:numFmt w:val="bullet"/>
      <w:lvlText w:val="•"/>
      <w:lvlJc w:val="left"/>
      <w:pPr>
        <w:tabs>
          <w:tab w:val="num" w:pos="5040"/>
        </w:tabs>
        <w:ind w:left="5040" w:hanging="360"/>
      </w:pPr>
      <w:rPr>
        <w:rFonts w:ascii="Times New Roman" w:hAnsi="Times New Roman" w:hint="default"/>
      </w:rPr>
    </w:lvl>
    <w:lvl w:ilvl="7" w:tplc="AA064008" w:tentative="1">
      <w:start w:val="1"/>
      <w:numFmt w:val="bullet"/>
      <w:lvlText w:val="•"/>
      <w:lvlJc w:val="left"/>
      <w:pPr>
        <w:tabs>
          <w:tab w:val="num" w:pos="5760"/>
        </w:tabs>
        <w:ind w:left="5760" w:hanging="360"/>
      </w:pPr>
      <w:rPr>
        <w:rFonts w:ascii="Times New Roman" w:hAnsi="Times New Roman" w:hint="default"/>
      </w:rPr>
    </w:lvl>
    <w:lvl w:ilvl="8" w:tplc="F1E48320" w:tentative="1">
      <w:start w:val="1"/>
      <w:numFmt w:val="bullet"/>
      <w:lvlText w:val="•"/>
      <w:lvlJc w:val="left"/>
      <w:pPr>
        <w:tabs>
          <w:tab w:val="num" w:pos="6480"/>
        </w:tabs>
        <w:ind w:left="6480" w:hanging="360"/>
      </w:pPr>
      <w:rPr>
        <w:rFonts w:ascii="Times New Roman" w:hAnsi="Times New Roman" w:hint="default"/>
      </w:rPr>
    </w:lvl>
  </w:abstractNum>
  <w:abstractNum w:abstractNumId="5">
    <w:nsid w:val="0DB91DDF"/>
    <w:multiLevelType w:val="hybridMultilevel"/>
    <w:tmpl w:val="49C22B6A"/>
    <w:lvl w:ilvl="0" w:tplc="08090005">
      <w:start w:val="1"/>
      <w:numFmt w:val="bullet"/>
      <w:lvlText w:val=""/>
      <w:lvlJc w:val="left"/>
      <w:pPr>
        <w:tabs>
          <w:tab w:val="num" w:pos="360"/>
        </w:tabs>
        <w:ind w:left="360" w:hanging="360"/>
      </w:pPr>
      <w:rPr>
        <w:rFonts w:ascii="Wingdings" w:hAnsi="Wingdings" w:hint="default"/>
      </w:rPr>
    </w:lvl>
    <w:lvl w:ilvl="1" w:tplc="08090003" w:tentative="1">
      <w:start w:val="1"/>
      <w:numFmt w:val="bullet"/>
      <w:lvlText w:val="o"/>
      <w:lvlJc w:val="left"/>
      <w:pPr>
        <w:tabs>
          <w:tab w:val="num" w:pos="720"/>
        </w:tabs>
        <w:ind w:left="720" w:hanging="360"/>
      </w:pPr>
      <w:rPr>
        <w:rFonts w:ascii="Courier New" w:hAnsi="Courier New" w:hint="default"/>
      </w:rPr>
    </w:lvl>
    <w:lvl w:ilvl="2" w:tplc="08090005" w:tentative="1">
      <w:start w:val="1"/>
      <w:numFmt w:val="bullet"/>
      <w:lvlText w:val=""/>
      <w:lvlJc w:val="left"/>
      <w:pPr>
        <w:tabs>
          <w:tab w:val="num" w:pos="1440"/>
        </w:tabs>
        <w:ind w:left="1440" w:hanging="360"/>
      </w:pPr>
      <w:rPr>
        <w:rFonts w:ascii="Wingdings" w:hAnsi="Wingdings" w:hint="default"/>
      </w:rPr>
    </w:lvl>
    <w:lvl w:ilvl="3" w:tplc="08090001" w:tentative="1">
      <w:start w:val="1"/>
      <w:numFmt w:val="bullet"/>
      <w:lvlText w:val=""/>
      <w:lvlJc w:val="left"/>
      <w:pPr>
        <w:tabs>
          <w:tab w:val="num" w:pos="2160"/>
        </w:tabs>
        <w:ind w:left="2160" w:hanging="360"/>
      </w:pPr>
      <w:rPr>
        <w:rFonts w:ascii="Symbol" w:hAnsi="Symbol" w:hint="default"/>
      </w:rPr>
    </w:lvl>
    <w:lvl w:ilvl="4" w:tplc="08090003" w:tentative="1">
      <w:start w:val="1"/>
      <w:numFmt w:val="bullet"/>
      <w:lvlText w:val="o"/>
      <w:lvlJc w:val="left"/>
      <w:pPr>
        <w:tabs>
          <w:tab w:val="num" w:pos="2880"/>
        </w:tabs>
        <w:ind w:left="2880" w:hanging="360"/>
      </w:pPr>
      <w:rPr>
        <w:rFonts w:ascii="Courier New" w:hAnsi="Courier New" w:hint="default"/>
      </w:rPr>
    </w:lvl>
    <w:lvl w:ilvl="5" w:tplc="08090005" w:tentative="1">
      <w:start w:val="1"/>
      <w:numFmt w:val="bullet"/>
      <w:lvlText w:val=""/>
      <w:lvlJc w:val="left"/>
      <w:pPr>
        <w:tabs>
          <w:tab w:val="num" w:pos="3600"/>
        </w:tabs>
        <w:ind w:left="3600" w:hanging="360"/>
      </w:pPr>
      <w:rPr>
        <w:rFonts w:ascii="Wingdings" w:hAnsi="Wingdings" w:hint="default"/>
      </w:rPr>
    </w:lvl>
    <w:lvl w:ilvl="6" w:tplc="08090001" w:tentative="1">
      <w:start w:val="1"/>
      <w:numFmt w:val="bullet"/>
      <w:lvlText w:val=""/>
      <w:lvlJc w:val="left"/>
      <w:pPr>
        <w:tabs>
          <w:tab w:val="num" w:pos="4320"/>
        </w:tabs>
        <w:ind w:left="4320" w:hanging="360"/>
      </w:pPr>
      <w:rPr>
        <w:rFonts w:ascii="Symbol" w:hAnsi="Symbol" w:hint="default"/>
      </w:rPr>
    </w:lvl>
    <w:lvl w:ilvl="7" w:tplc="08090003" w:tentative="1">
      <w:start w:val="1"/>
      <w:numFmt w:val="bullet"/>
      <w:lvlText w:val="o"/>
      <w:lvlJc w:val="left"/>
      <w:pPr>
        <w:tabs>
          <w:tab w:val="num" w:pos="5040"/>
        </w:tabs>
        <w:ind w:left="5040" w:hanging="360"/>
      </w:pPr>
      <w:rPr>
        <w:rFonts w:ascii="Courier New" w:hAnsi="Courier New" w:hint="default"/>
      </w:rPr>
    </w:lvl>
    <w:lvl w:ilvl="8" w:tplc="08090005" w:tentative="1">
      <w:start w:val="1"/>
      <w:numFmt w:val="bullet"/>
      <w:lvlText w:val=""/>
      <w:lvlJc w:val="left"/>
      <w:pPr>
        <w:tabs>
          <w:tab w:val="num" w:pos="5760"/>
        </w:tabs>
        <w:ind w:left="5760" w:hanging="360"/>
      </w:pPr>
      <w:rPr>
        <w:rFonts w:ascii="Wingdings" w:hAnsi="Wingdings" w:hint="default"/>
      </w:rPr>
    </w:lvl>
  </w:abstractNum>
  <w:abstractNum w:abstractNumId="6">
    <w:nsid w:val="0F596BF2"/>
    <w:multiLevelType w:val="hybridMultilevel"/>
    <w:tmpl w:val="C734B6D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7">
    <w:nsid w:val="17DC0260"/>
    <w:multiLevelType w:val="hybridMultilevel"/>
    <w:tmpl w:val="50C62F8E"/>
    <w:lvl w:ilvl="0" w:tplc="0809000F">
      <w:start w:val="1"/>
      <w:numFmt w:val="decimal"/>
      <w:lvlText w:val="%1."/>
      <w:lvlJc w:val="left"/>
      <w:pPr>
        <w:tabs>
          <w:tab w:val="num" w:pos="720"/>
        </w:tabs>
        <w:ind w:left="720" w:hanging="360"/>
      </w:pPr>
      <w:rPr>
        <w:rFonts w:cs="Times New Roman" w:hint="default"/>
      </w:rPr>
    </w:lvl>
    <w:lvl w:ilvl="1" w:tplc="08090019" w:tentative="1">
      <w:start w:val="1"/>
      <w:numFmt w:val="lowerLetter"/>
      <w:lvlText w:val="%2."/>
      <w:lvlJc w:val="left"/>
      <w:pPr>
        <w:tabs>
          <w:tab w:val="num" w:pos="1440"/>
        </w:tabs>
        <w:ind w:left="1440" w:hanging="360"/>
      </w:pPr>
      <w:rPr>
        <w:rFonts w:cs="Times New Roman"/>
      </w:rPr>
    </w:lvl>
    <w:lvl w:ilvl="2" w:tplc="0809001B" w:tentative="1">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8">
    <w:nsid w:val="18580A84"/>
    <w:multiLevelType w:val="hybridMultilevel"/>
    <w:tmpl w:val="1FCC5324"/>
    <w:lvl w:ilvl="0" w:tplc="00FE7CEA">
      <w:start w:val="1"/>
      <w:numFmt w:val="bullet"/>
      <w:lvlText w:val="•"/>
      <w:lvlJc w:val="left"/>
      <w:pPr>
        <w:tabs>
          <w:tab w:val="num" w:pos="720"/>
        </w:tabs>
        <w:ind w:left="720" w:hanging="360"/>
      </w:pPr>
      <w:rPr>
        <w:rFonts w:ascii="Times New Roman" w:hAnsi="Times New Roman" w:hint="default"/>
      </w:rPr>
    </w:lvl>
    <w:lvl w:ilvl="1" w:tplc="8D4E4FCC">
      <w:start w:val="166"/>
      <w:numFmt w:val="bullet"/>
      <w:lvlText w:val="•"/>
      <w:lvlJc w:val="left"/>
      <w:pPr>
        <w:tabs>
          <w:tab w:val="num" w:pos="1440"/>
        </w:tabs>
        <w:ind w:left="1440" w:hanging="360"/>
      </w:pPr>
      <w:rPr>
        <w:rFonts w:ascii="Times New Roman" w:hAnsi="Times New Roman" w:hint="default"/>
      </w:rPr>
    </w:lvl>
    <w:lvl w:ilvl="2" w:tplc="B52C03EC" w:tentative="1">
      <w:start w:val="1"/>
      <w:numFmt w:val="bullet"/>
      <w:lvlText w:val="•"/>
      <w:lvlJc w:val="left"/>
      <w:pPr>
        <w:tabs>
          <w:tab w:val="num" w:pos="2160"/>
        </w:tabs>
        <w:ind w:left="2160" w:hanging="360"/>
      </w:pPr>
      <w:rPr>
        <w:rFonts w:ascii="Times New Roman" w:hAnsi="Times New Roman" w:hint="default"/>
      </w:rPr>
    </w:lvl>
    <w:lvl w:ilvl="3" w:tplc="B09CDB00" w:tentative="1">
      <w:start w:val="1"/>
      <w:numFmt w:val="bullet"/>
      <w:lvlText w:val="•"/>
      <w:lvlJc w:val="left"/>
      <w:pPr>
        <w:tabs>
          <w:tab w:val="num" w:pos="2880"/>
        </w:tabs>
        <w:ind w:left="2880" w:hanging="360"/>
      </w:pPr>
      <w:rPr>
        <w:rFonts w:ascii="Times New Roman" w:hAnsi="Times New Roman" w:hint="default"/>
      </w:rPr>
    </w:lvl>
    <w:lvl w:ilvl="4" w:tplc="21BEC23A" w:tentative="1">
      <w:start w:val="1"/>
      <w:numFmt w:val="bullet"/>
      <w:lvlText w:val="•"/>
      <w:lvlJc w:val="left"/>
      <w:pPr>
        <w:tabs>
          <w:tab w:val="num" w:pos="3600"/>
        </w:tabs>
        <w:ind w:left="3600" w:hanging="360"/>
      </w:pPr>
      <w:rPr>
        <w:rFonts w:ascii="Times New Roman" w:hAnsi="Times New Roman" w:hint="default"/>
      </w:rPr>
    </w:lvl>
    <w:lvl w:ilvl="5" w:tplc="DED65CB6" w:tentative="1">
      <w:start w:val="1"/>
      <w:numFmt w:val="bullet"/>
      <w:lvlText w:val="•"/>
      <w:lvlJc w:val="left"/>
      <w:pPr>
        <w:tabs>
          <w:tab w:val="num" w:pos="4320"/>
        </w:tabs>
        <w:ind w:left="4320" w:hanging="360"/>
      </w:pPr>
      <w:rPr>
        <w:rFonts w:ascii="Times New Roman" w:hAnsi="Times New Roman" w:hint="default"/>
      </w:rPr>
    </w:lvl>
    <w:lvl w:ilvl="6" w:tplc="16F4D506" w:tentative="1">
      <w:start w:val="1"/>
      <w:numFmt w:val="bullet"/>
      <w:lvlText w:val="•"/>
      <w:lvlJc w:val="left"/>
      <w:pPr>
        <w:tabs>
          <w:tab w:val="num" w:pos="5040"/>
        </w:tabs>
        <w:ind w:left="5040" w:hanging="360"/>
      </w:pPr>
      <w:rPr>
        <w:rFonts w:ascii="Times New Roman" w:hAnsi="Times New Roman" w:hint="default"/>
      </w:rPr>
    </w:lvl>
    <w:lvl w:ilvl="7" w:tplc="D118125E" w:tentative="1">
      <w:start w:val="1"/>
      <w:numFmt w:val="bullet"/>
      <w:lvlText w:val="•"/>
      <w:lvlJc w:val="left"/>
      <w:pPr>
        <w:tabs>
          <w:tab w:val="num" w:pos="5760"/>
        </w:tabs>
        <w:ind w:left="5760" w:hanging="360"/>
      </w:pPr>
      <w:rPr>
        <w:rFonts w:ascii="Times New Roman" w:hAnsi="Times New Roman" w:hint="default"/>
      </w:rPr>
    </w:lvl>
    <w:lvl w:ilvl="8" w:tplc="0B0AFF76" w:tentative="1">
      <w:start w:val="1"/>
      <w:numFmt w:val="bullet"/>
      <w:lvlText w:val="•"/>
      <w:lvlJc w:val="left"/>
      <w:pPr>
        <w:tabs>
          <w:tab w:val="num" w:pos="6480"/>
        </w:tabs>
        <w:ind w:left="6480" w:hanging="360"/>
      </w:pPr>
      <w:rPr>
        <w:rFonts w:ascii="Times New Roman" w:hAnsi="Times New Roman" w:hint="default"/>
      </w:rPr>
    </w:lvl>
  </w:abstractNum>
  <w:abstractNum w:abstractNumId="9">
    <w:nsid w:val="20910A68"/>
    <w:multiLevelType w:val="hybridMultilevel"/>
    <w:tmpl w:val="F43898B2"/>
    <w:lvl w:ilvl="0" w:tplc="08090005">
      <w:start w:val="1"/>
      <w:numFmt w:val="bullet"/>
      <w:lvlText w:val=""/>
      <w:lvlJc w:val="left"/>
      <w:pPr>
        <w:tabs>
          <w:tab w:val="num" w:pos="720"/>
        </w:tabs>
        <w:ind w:left="720" w:hanging="360"/>
      </w:pPr>
      <w:rPr>
        <w:rFonts w:ascii="Wingdings" w:hAnsi="Wingdings" w:hint="default"/>
      </w:rPr>
    </w:lvl>
    <w:lvl w:ilvl="1" w:tplc="08090003" w:tentative="1">
      <w:start w:val="1"/>
      <w:numFmt w:val="bullet"/>
      <w:lvlText w:val="o"/>
      <w:lvlJc w:val="left"/>
      <w:pPr>
        <w:tabs>
          <w:tab w:val="num" w:pos="1440"/>
        </w:tabs>
        <w:ind w:left="1440" w:hanging="360"/>
      </w:pPr>
      <w:rPr>
        <w:rFonts w:ascii="Courier New" w:hAnsi="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0">
    <w:nsid w:val="214C0C97"/>
    <w:multiLevelType w:val="hybridMultilevel"/>
    <w:tmpl w:val="E688961E"/>
    <w:lvl w:ilvl="0" w:tplc="C32264BC">
      <w:start w:val="3"/>
      <w:numFmt w:val="lowerRoman"/>
      <w:lvlText w:val="%1)"/>
      <w:lvlJc w:val="left"/>
      <w:pPr>
        <w:tabs>
          <w:tab w:val="num" w:pos="900"/>
        </w:tabs>
        <w:ind w:left="900" w:hanging="720"/>
      </w:pPr>
      <w:rPr>
        <w:rFonts w:cs="Times New Roman" w:hint="default"/>
      </w:rPr>
    </w:lvl>
    <w:lvl w:ilvl="1" w:tplc="08090019" w:tentative="1">
      <w:start w:val="1"/>
      <w:numFmt w:val="lowerLetter"/>
      <w:lvlText w:val="%2."/>
      <w:lvlJc w:val="left"/>
      <w:pPr>
        <w:tabs>
          <w:tab w:val="num" w:pos="1260"/>
        </w:tabs>
        <w:ind w:left="1260" w:hanging="360"/>
      </w:pPr>
      <w:rPr>
        <w:rFonts w:cs="Times New Roman"/>
      </w:rPr>
    </w:lvl>
    <w:lvl w:ilvl="2" w:tplc="0809001B" w:tentative="1">
      <w:start w:val="1"/>
      <w:numFmt w:val="lowerRoman"/>
      <w:lvlText w:val="%3."/>
      <w:lvlJc w:val="right"/>
      <w:pPr>
        <w:tabs>
          <w:tab w:val="num" w:pos="1980"/>
        </w:tabs>
        <w:ind w:left="1980" w:hanging="180"/>
      </w:pPr>
      <w:rPr>
        <w:rFonts w:cs="Times New Roman"/>
      </w:rPr>
    </w:lvl>
    <w:lvl w:ilvl="3" w:tplc="0809000F" w:tentative="1">
      <w:start w:val="1"/>
      <w:numFmt w:val="decimal"/>
      <w:lvlText w:val="%4."/>
      <w:lvlJc w:val="left"/>
      <w:pPr>
        <w:tabs>
          <w:tab w:val="num" w:pos="2700"/>
        </w:tabs>
        <w:ind w:left="2700" w:hanging="360"/>
      </w:pPr>
      <w:rPr>
        <w:rFonts w:cs="Times New Roman"/>
      </w:rPr>
    </w:lvl>
    <w:lvl w:ilvl="4" w:tplc="08090019" w:tentative="1">
      <w:start w:val="1"/>
      <w:numFmt w:val="lowerLetter"/>
      <w:lvlText w:val="%5."/>
      <w:lvlJc w:val="left"/>
      <w:pPr>
        <w:tabs>
          <w:tab w:val="num" w:pos="3420"/>
        </w:tabs>
        <w:ind w:left="3420" w:hanging="360"/>
      </w:pPr>
      <w:rPr>
        <w:rFonts w:cs="Times New Roman"/>
      </w:rPr>
    </w:lvl>
    <w:lvl w:ilvl="5" w:tplc="0809001B" w:tentative="1">
      <w:start w:val="1"/>
      <w:numFmt w:val="lowerRoman"/>
      <w:lvlText w:val="%6."/>
      <w:lvlJc w:val="right"/>
      <w:pPr>
        <w:tabs>
          <w:tab w:val="num" w:pos="4140"/>
        </w:tabs>
        <w:ind w:left="4140" w:hanging="180"/>
      </w:pPr>
      <w:rPr>
        <w:rFonts w:cs="Times New Roman"/>
      </w:rPr>
    </w:lvl>
    <w:lvl w:ilvl="6" w:tplc="0809000F" w:tentative="1">
      <w:start w:val="1"/>
      <w:numFmt w:val="decimal"/>
      <w:lvlText w:val="%7."/>
      <w:lvlJc w:val="left"/>
      <w:pPr>
        <w:tabs>
          <w:tab w:val="num" w:pos="4860"/>
        </w:tabs>
        <w:ind w:left="4860" w:hanging="360"/>
      </w:pPr>
      <w:rPr>
        <w:rFonts w:cs="Times New Roman"/>
      </w:rPr>
    </w:lvl>
    <w:lvl w:ilvl="7" w:tplc="08090019" w:tentative="1">
      <w:start w:val="1"/>
      <w:numFmt w:val="lowerLetter"/>
      <w:lvlText w:val="%8."/>
      <w:lvlJc w:val="left"/>
      <w:pPr>
        <w:tabs>
          <w:tab w:val="num" w:pos="5580"/>
        </w:tabs>
        <w:ind w:left="5580" w:hanging="360"/>
      </w:pPr>
      <w:rPr>
        <w:rFonts w:cs="Times New Roman"/>
      </w:rPr>
    </w:lvl>
    <w:lvl w:ilvl="8" w:tplc="0809001B" w:tentative="1">
      <w:start w:val="1"/>
      <w:numFmt w:val="lowerRoman"/>
      <w:lvlText w:val="%9."/>
      <w:lvlJc w:val="right"/>
      <w:pPr>
        <w:tabs>
          <w:tab w:val="num" w:pos="6300"/>
        </w:tabs>
        <w:ind w:left="6300" w:hanging="180"/>
      </w:pPr>
      <w:rPr>
        <w:rFonts w:cs="Times New Roman"/>
      </w:rPr>
    </w:lvl>
  </w:abstractNum>
  <w:abstractNum w:abstractNumId="11">
    <w:nsid w:val="21FD3280"/>
    <w:multiLevelType w:val="hybridMultilevel"/>
    <w:tmpl w:val="894A4676"/>
    <w:lvl w:ilvl="0" w:tplc="33A6C48A">
      <w:start w:val="1"/>
      <w:numFmt w:val="upperLetter"/>
      <w:lvlText w:val="%1."/>
      <w:lvlJc w:val="left"/>
      <w:pPr>
        <w:tabs>
          <w:tab w:val="num" w:pos="720"/>
        </w:tabs>
        <w:ind w:left="720" w:hanging="360"/>
      </w:pPr>
      <w:rPr>
        <w:rFonts w:cs="Times New Roman" w:hint="default"/>
      </w:rPr>
    </w:lvl>
    <w:lvl w:ilvl="1" w:tplc="08090019" w:tentative="1">
      <w:start w:val="1"/>
      <w:numFmt w:val="lowerLetter"/>
      <w:lvlText w:val="%2."/>
      <w:lvlJc w:val="left"/>
      <w:pPr>
        <w:tabs>
          <w:tab w:val="num" w:pos="1440"/>
        </w:tabs>
        <w:ind w:left="1440" w:hanging="360"/>
      </w:pPr>
      <w:rPr>
        <w:rFonts w:cs="Times New Roman"/>
      </w:rPr>
    </w:lvl>
    <w:lvl w:ilvl="2" w:tplc="0809001B" w:tentative="1">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12">
    <w:nsid w:val="22B95750"/>
    <w:multiLevelType w:val="hybridMultilevel"/>
    <w:tmpl w:val="A2BEC5C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3">
    <w:nsid w:val="2F04586D"/>
    <w:multiLevelType w:val="multilevel"/>
    <w:tmpl w:val="80802128"/>
    <w:lvl w:ilvl="0">
      <w:start w:val="1"/>
      <w:numFmt w:val="bullet"/>
      <w:lvlText w:val=""/>
      <w:lvlJc w:val="left"/>
      <w:pPr>
        <w:tabs>
          <w:tab w:val="num" w:pos="360"/>
        </w:tabs>
        <w:ind w:left="360" w:hanging="360"/>
      </w:pPr>
      <w:rPr>
        <w:rFonts w:ascii="Symbol" w:hAnsi="Symbol" w:hint="default"/>
      </w:rPr>
    </w:lvl>
    <w:lvl w:ilvl="1">
      <w:start w:val="1"/>
      <w:numFmt w:val="bullet"/>
      <w:lvlText w:val="o"/>
      <w:lvlJc w:val="left"/>
      <w:pPr>
        <w:tabs>
          <w:tab w:val="num" w:pos="1080"/>
        </w:tabs>
        <w:ind w:left="1080" w:hanging="360"/>
      </w:pPr>
      <w:rPr>
        <w:rFonts w:ascii="Courier New" w:hAnsi="Courier New" w:hint="default"/>
      </w:rPr>
    </w:lvl>
    <w:lvl w:ilvl="2">
      <w:start w:val="1"/>
      <w:numFmt w:val="bullet"/>
      <w:lvlText w:val=""/>
      <w:lvlJc w:val="left"/>
      <w:pPr>
        <w:tabs>
          <w:tab w:val="num" w:pos="1800"/>
        </w:tabs>
        <w:ind w:left="1800" w:hanging="360"/>
      </w:pPr>
      <w:rPr>
        <w:rFonts w:ascii="Wingdings" w:hAnsi="Wingdings" w:hint="default"/>
      </w:rPr>
    </w:lvl>
    <w:lvl w:ilvl="3">
      <w:start w:val="1"/>
      <w:numFmt w:val="bullet"/>
      <w:lvlText w:val=""/>
      <w:lvlJc w:val="left"/>
      <w:pPr>
        <w:tabs>
          <w:tab w:val="num" w:pos="2520"/>
        </w:tabs>
        <w:ind w:left="2520" w:hanging="360"/>
      </w:pPr>
      <w:rPr>
        <w:rFonts w:ascii="Symbol" w:hAnsi="Symbol" w:hint="default"/>
      </w:rPr>
    </w:lvl>
    <w:lvl w:ilvl="4">
      <w:start w:val="1"/>
      <w:numFmt w:val="bullet"/>
      <w:lvlText w:val="o"/>
      <w:lvlJc w:val="left"/>
      <w:pPr>
        <w:tabs>
          <w:tab w:val="num" w:pos="3240"/>
        </w:tabs>
        <w:ind w:left="3240" w:hanging="360"/>
      </w:pPr>
      <w:rPr>
        <w:rFonts w:ascii="Courier New" w:hAnsi="Courier New" w:hint="default"/>
      </w:rPr>
    </w:lvl>
    <w:lvl w:ilvl="5">
      <w:start w:val="1"/>
      <w:numFmt w:val="bullet"/>
      <w:lvlText w:val=""/>
      <w:lvlJc w:val="left"/>
      <w:pPr>
        <w:tabs>
          <w:tab w:val="num" w:pos="3960"/>
        </w:tabs>
        <w:ind w:left="3960" w:hanging="360"/>
      </w:pPr>
      <w:rPr>
        <w:rFonts w:ascii="Wingdings" w:hAnsi="Wingdings" w:hint="default"/>
      </w:rPr>
    </w:lvl>
    <w:lvl w:ilvl="6">
      <w:start w:val="1"/>
      <w:numFmt w:val="bullet"/>
      <w:lvlText w:val=""/>
      <w:lvlJc w:val="left"/>
      <w:pPr>
        <w:tabs>
          <w:tab w:val="num" w:pos="4680"/>
        </w:tabs>
        <w:ind w:left="4680" w:hanging="360"/>
      </w:pPr>
      <w:rPr>
        <w:rFonts w:ascii="Symbol" w:hAnsi="Symbol" w:hint="default"/>
      </w:rPr>
    </w:lvl>
    <w:lvl w:ilvl="7">
      <w:start w:val="1"/>
      <w:numFmt w:val="bullet"/>
      <w:lvlText w:val="o"/>
      <w:lvlJc w:val="left"/>
      <w:pPr>
        <w:tabs>
          <w:tab w:val="num" w:pos="5400"/>
        </w:tabs>
        <w:ind w:left="5400" w:hanging="360"/>
      </w:pPr>
      <w:rPr>
        <w:rFonts w:ascii="Courier New" w:hAnsi="Courier New" w:hint="default"/>
      </w:rPr>
    </w:lvl>
    <w:lvl w:ilvl="8">
      <w:start w:val="1"/>
      <w:numFmt w:val="bullet"/>
      <w:lvlText w:val=""/>
      <w:lvlJc w:val="left"/>
      <w:pPr>
        <w:tabs>
          <w:tab w:val="num" w:pos="6120"/>
        </w:tabs>
        <w:ind w:left="6120" w:hanging="360"/>
      </w:pPr>
      <w:rPr>
        <w:rFonts w:ascii="Wingdings" w:hAnsi="Wingdings" w:hint="default"/>
      </w:rPr>
    </w:lvl>
  </w:abstractNum>
  <w:abstractNum w:abstractNumId="14">
    <w:nsid w:val="369B08DD"/>
    <w:multiLevelType w:val="hybridMultilevel"/>
    <w:tmpl w:val="BED21FCE"/>
    <w:lvl w:ilvl="0" w:tplc="77DC9D80">
      <w:start w:val="1"/>
      <w:numFmt w:val="decimal"/>
      <w:lvlText w:val="%1."/>
      <w:lvlJc w:val="left"/>
      <w:pPr>
        <w:tabs>
          <w:tab w:val="num" w:pos="1035"/>
        </w:tabs>
        <w:ind w:left="1035" w:hanging="675"/>
      </w:pPr>
      <w:rPr>
        <w:rFonts w:cs="Times New Roman" w:hint="default"/>
      </w:rPr>
    </w:lvl>
    <w:lvl w:ilvl="1" w:tplc="08090019" w:tentative="1">
      <w:start w:val="1"/>
      <w:numFmt w:val="lowerLetter"/>
      <w:lvlText w:val="%2."/>
      <w:lvlJc w:val="left"/>
      <w:pPr>
        <w:tabs>
          <w:tab w:val="num" w:pos="1440"/>
        </w:tabs>
        <w:ind w:left="1440" w:hanging="360"/>
      </w:pPr>
      <w:rPr>
        <w:rFonts w:cs="Times New Roman"/>
      </w:rPr>
    </w:lvl>
    <w:lvl w:ilvl="2" w:tplc="0809001B" w:tentative="1">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15">
    <w:nsid w:val="38D16941"/>
    <w:multiLevelType w:val="hybridMultilevel"/>
    <w:tmpl w:val="17EAB496"/>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6">
    <w:nsid w:val="3B3B0A31"/>
    <w:multiLevelType w:val="hybridMultilevel"/>
    <w:tmpl w:val="4F2A7B28"/>
    <w:lvl w:ilvl="0" w:tplc="43580908">
      <w:start w:val="1"/>
      <w:numFmt w:val="bullet"/>
      <w:lvlText w:val="•"/>
      <w:lvlJc w:val="left"/>
      <w:pPr>
        <w:tabs>
          <w:tab w:val="num" w:pos="720"/>
        </w:tabs>
        <w:ind w:left="720" w:hanging="360"/>
      </w:pPr>
      <w:rPr>
        <w:rFonts w:ascii="Times New Roman" w:hAnsi="Times New Roman" w:hint="default"/>
      </w:rPr>
    </w:lvl>
    <w:lvl w:ilvl="1" w:tplc="F00227DE">
      <w:start w:val="166"/>
      <w:numFmt w:val="bullet"/>
      <w:lvlText w:val="•"/>
      <w:lvlJc w:val="left"/>
      <w:pPr>
        <w:tabs>
          <w:tab w:val="num" w:pos="1440"/>
        </w:tabs>
        <w:ind w:left="1440" w:hanging="360"/>
      </w:pPr>
      <w:rPr>
        <w:rFonts w:ascii="Times New Roman" w:hAnsi="Times New Roman" w:hint="default"/>
      </w:rPr>
    </w:lvl>
    <w:lvl w:ilvl="2" w:tplc="D758E986" w:tentative="1">
      <w:start w:val="1"/>
      <w:numFmt w:val="bullet"/>
      <w:lvlText w:val="•"/>
      <w:lvlJc w:val="left"/>
      <w:pPr>
        <w:tabs>
          <w:tab w:val="num" w:pos="2160"/>
        </w:tabs>
        <w:ind w:left="2160" w:hanging="360"/>
      </w:pPr>
      <w:rPr>
        <w:rFonts w:ascii="Times New Roman" w:hAnsi="Times New Roman" w:hint="default"/>
      </w:rPr>
    </w:lvl>
    <w:lvl w:ilvl="3" w:tplc="479A7186" w:tentative="1">
      <w:start w:val="1"/>
      <w:numFmt w:val="bullet"/>
      <w:lvlText w:val="•"/>
      <w:lvlJc w:val="left"/>
      <w:pPr>
        <w:tabs>
          <w:tab w:val="num" w:pos="2880"/>
        </w:tabs>
        <w:ind w:left="2880" w:hanging="360"/>
      </w:pPr>
      <w:rPr>
        <w:rFonts w:ascii="Times New Roman" w:hAnsi="Times New Roman" w:hint="default"/>
      </w:rPr>
    </w:lvl>
    <w:lvl w:ilvl="4" w:tplc="874C12FA" w:tentative="1">
      <w:start w:val="1"/>
      <w:numFmt w:val="bullet"/>
      <w:lvlText w:val="•"/>
      <w:lvlJc w:val="left"/>
      <w:pPr>
        <w:tabs>
          <w:tab w:val="num" w:pos="3600"/>
        </w:tabs>
        <w:ind w:left="3600" w:hanging="360"/>
      </w:pPr>
      <w:rPr>
        <w:rFonts w:ascii="Times New Roman" w:hAnsi="Times New Roman" w:hint="default"/>
      </w:rPr>
    </w:lvl>
    <w:lvl w:ilvl="5" w:tplc="70C0EE22" w:tentative="1">
      <w:start w:val="1"/>
      <w:numFmt w:val="bullet"/>
      <w:lvlText w:val="•"/>
      <w:lvlJc w:val="left"/>
      <w:pPr>
        <w:tabs>
          <w:tab w:val="num" w:pos="4320"/>
        </w:tabs>
        <w:ind w:left="4320" w:hanging="360"/>
      </w:pPr>
      <w:rPr>
        <w:rFonts w:ascii="Times New Roman" w:hAnsi="Times New Roman" w:hint="default"/>
      </w:rPr>
    </w:lvl>
    <w:lvl w:ilvl="6" w:tplc="1EF0252C" w:tentative="1">
      <w:start w:val="1"/>
      <w:numFmt w:val="bullet"/>
      <w:lvlText w:val="•"/>
      <w:lvlJc w:val="left"/>
      <w:pPr>
        <w:tabs>
          <w:tab w:val="num" w:pos="5040"/>
        </w:tabs>
        <w:ind w:left="5040" w:hanging="360"/>
      </w:pPr>
      <w:rPr>
        <w:rFonts w:ascii="Times New Roman" w:hAnsi="Times New Roman" w:hint="default"/>
      </w:rPr>
    </w:lvl>
    <w:lvl w:ilvl="7" w:tplc="5A944AE2" w:tentative="1">
      <w:start w:val="1"/>
      <w:numFmt w:val="bullet"/>
      <w:lvlText w:val="•"/>
      <w:lvlJc w:val="left"/>
      <w:pPr>
        <w:tabs>
          <w:tab w:val="num" w:pos="5760"/>
        </w:tabs>
        <w:ind w:left="5760" w:hanging="360"/>
      </w:pPr>
      <w:rPr>
        <w:rFonts w:ascii="Times New Roman" w:hAnsi="Times New Roman" w:hint="default"/>
      </w:rPr>
    </w:lvl>
    <w:lvl w:ilvl="8" w:tplc="3118E374" w:tentative="1">
      <w:start w:val="1"/>
      <w:numFmt w:val="bullet"/>
      <w:lvlText w:val="•"/>
      <w:lvlJc w:val="left"/>
      <w:pPr>
        <w:tabs>
          <w:tab w:val="num" w:pos="6480"/>
        </w:tabs>
        <w:ind w:left="6480" w:hanging="360"/>
      </w:pPr>
      <w:rPr>
        <w:rFonts w:ascii="Times New Roman" w:hAnsi="Times New Roman" w:hint="default"/>
      </w:rPr>
    </w:lvl>
  </w:abstractNum>
  <w:abstractNum w:abstractNumId="17">
    <w:nsid w:val="3DF52CA5"/>
    <w:multiLevelType w:val="hybridMultilevel"/>
    <w:tmpl w:val="E2127872"/>
    <w:lvl w:ilvl="0" w:tplc="1352AA5E">
      <w:start w:val="1"/>
      <w:numFmt w:val="bullet"/>
      <w:lvlText w:val="•"/>
      <w:lvlJc w:val="left"/>
      <w:pPr>
        <w:tabs>
          <w:tab w:val="num" w:pos="720"/>
        </w:tabs>
        <w:ind w:left="720" w:hanging="360"/>
      </w:pPr>
      <w:rPr>
        <w:rFonts w:ascii="Times New Roman" w:hAnsi="Times New Roman" w:hint="default"/>
      </w:rPr>
    </w:lvl>
    <w:lvl w:ilvl="1" w:tplc="6C92AEC6" w:tentative="1">
      <w:start w:val="1"/>
      <w:numFmt w:val="bullet"/>
      <w:lvlText w:val="•"/>
      <w:lvlJc w:val="left"/>
      <w:pPr>
        <w:tabs>
          <w:tab w:val="num" w:pos="1440"/>
        </w:tabs>
        <w:ind w:left="1440" w:hanging="360"/>
      </w:pPr>
      <w:rPr>
        <w:rFonts w:ascii="Times New Roman" w:hAnsi="Times New Roman" w:hint="default"/>
      </w:rPr>
    </w:lvl>
    <w:lvl w:ilvl="2" w:tplc="5A02728C" w:tentative="1">
      <w:start w:val="1"/>
      <w:numFmt w:val="bullet"/>
      <w:lvlText w:val="•"/>
      <w:lvlJc w:val="left"/>
      <w:pPr>
        <w:tabs>
          <w:tab w:val="num" w:pos="2160"/>
        </w:tabs>
        <w:ind w:left="2160" w:hanging="360"/>
      </w:pPr>
      <w:rPr>
        <w:rFonts w:ascii="Times New Roman" w:hAnsi="Times New Roman" w:hint="default"/>
      </w:rPr>
    </w:lvl>
    <w:lvl w:ilvl="3" w:tplc="F68C1A2A" w:tentative="1">
      <w:start w:val="1"/>
      <w:numFmt w:val="bullet"/>
      <w:lvlText w:val="•"/>
      <w:lvlJc w:val="left"/>
      <w:pPr>
        <w:tabs>
          <w:tab w:val="num" w:pos="2880"/>
        </w:tabs>
        <w:ind w:left="2880" w:hanging="360"/>
      </w:pPr>
      <w:rPr>
        <w:rFonts w:ascii="Times New Roman" w:hAnsi="Times New Roman" w:hint="default"/>
      </w:rPr>
    </w:lvl>
    <w:lvl w:ilvl="4" w:tplc="11263DCE" w:tentative="1">
      <w:start w:val="1"/>
      <w:numFmt w:val="bullet"/>
      <w:lvlText w:val="•"/>
      <w:lvlJc w:val="left"/>
      <w:pPr>
        <w:tabs>
          <w:tab w:val="num" w:pos="3600"/>
        </w:tabs>
        <w:ind w:left="3600" w:hanging="360"/>
      </w:pPr>
      <w:rPr>
        <w:rFonts w:ascii="Times New Roman" w:hAnsi="Times New Roman" w:hint="default"/>
      </w:rPr>
    </w:lvl>
    <w:lvl w:ilvl="5" w:tplc="888C0A0A" w:tentative="1">
      <w:start w:val="1"/>
      <w:numFmt w:val="bullet"/>
      <w:lvlText w:val="•"/>
      <w:lvlJc w:val="left"/>
      <w:pPr>
        <w:tabs>
          <w:tab w:val="num" w:pos="4320"/>
        </w:tabs>
        <w:ind w:left="4320" w:hanging="360"/>
      </w:pPr>
      <w:rPr>
        <w:rFonts w:ascii="Times New Roman" w:hAnsi="Times New Roman" w:hint="default"/>
      </w:rPr>
    </w:lvl>
    <w:lvl w:ilvl="6" w:tplc="5CA0019C" w:tentative="1">
      <w:start w:val="1"/>
      <w:numFmt w:val="bullet"/>
      <w:lvlText w:val="•"/>
      <w:lvlJc w:val="left"/>
      <w:pPr>
        <w:tabs>
          <w:tab w:val="num" w:pos="5040"/>
        </w:tabs>
        <w:ind w:left="5040" w:hanging="360"/>
      </w:pPr>
      <w:rPr>
        <w:rFonts w:ascii="Times New Roman" w:hAnsi="Times New Roman" w:hint="default"/>
      </w:rPr>
    </w:lvl>
    <w:lvl w:ilvl="7" w:tplc="35AEB1BE" w:tentative="1">
      <w:start w:val="1"/>
      <w:numFmt w:val="bullet"/>
      <w:lvlText w:val="•"/>
      <w:lvlJc w:val="left"/>
      <w:pPr>
        <w:tabs>
          <w:tab w:val="num" w:pos="5760"/>
        </w:tabs>
        <w:ind w:left="5760" w:hanging="360"/>
      </w:pPr>
      <w:rPr>
        <w:rFonts w:ascii="Times New Roman" w:hAnsi="Times New Roman" w:hint="default"/>
      </w:rPr>
    </w:lvl>
    <w:lvl w:ilvl="8" w:tplc="4740F7D0" w:tentative="1">
      <w:start w:val="1"/>
      <w:numFmt w:val="bullet"/>
      <w:lvlText w:val="•"/>
      <w:lvlJc w:val="left"/>
      <w:pPr>
        <w:tabs>
          <w:tab w:val="num" w:pos="6480"/>
        </w:tabs>
        <w:ind w:left="6480" w:hanging="360"/>
      </w:pPr>
      <w:rPr>
        <w:rFonts w:ascii="Times New Roman" w:hAnsi="Times New Roman" w:hint="default"/>
      </w:rPr>
    </w:lvl>
  </w:abstractNum>
  <w:abstractNum w:abstractNumId="18">
    <w:nsid w:val="4854702E"/>
    <w:multiLevelType w:val="hybridMultilevel"/>
    <w:tmpl w:val="C9EC165A"/>
    <w:lvl w:ilvl="0" w:tplc="BA12F4AA">
      <w:start w:val="16"/>
      <w:numFmt w:val="upperLetter"/>
      <w:lvlText w:val="%1."/>
      <w:lvlJc w:val="left"/>
      <w:pPr>
        <w:tabs>
          <w:tab w:val="num" w:pos="720"/>
        </w:tabs>
        <w:ind w:left="720" w:hanging="360"/>
      </w:pPr>
      <w:rPr>
        <w:rFonts w:cs="Times New Roman" w:hint="default"/>
      </w:rPr>
    </w:lvl>
    <w:lvl w:ilvl="1" w:tplc="08090019" w:tentative="1">
      <w:start w:val="1"/>
      <w:numFmt w:val="lowerLetter"/>
      <w:lvlText w:val="%2."/>
      <w:lvlJc w:val="left"/>
      <w:pPr>
        <w:tabs>
          <w:tab w:val="num" w:pos="1440"/>
        </w:tabs>
        <w:ind w:left="1440" w:hanging="360"/>
      </w:pPr>
      <w:rPr>
        <w:rFonts w:cs="Times New Roman"/>
      </w:rPr>
    </w:lvl>
    <w:lvl w:ilvl="2" w:tplc="0809001B" w:tentative="1">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19">
    <w:nsid w:val="49285013"/>
    <w:multiLevelType w:val="hybridMultilevel"/>
    <w:tmpl w:val="80802128"/>
    <w:lvl w:ilvl="0" w:tplc="08090001">
      <w:start w:val="1"/>
      <w:numFmt w:val="bullet"/>
      <w:lvlText w:val=""/>
      <w:lvlJc w:val="left"/>
      <w:pPr>
        <w:tabs>
          <w:tab w:val="num" w:pos="360"/>
        </w:tabs>
        <w:ind w:left="360" w:hanging="360"/>
      </w:pPr>
      <w:rPr>
        <w:rFonts w:ascii="Symbol" w:hAnsi="Symbol" w:hint="default"/>
      </w:rPr>
    </w:lvl>
    <w:lvl w:ilvl="1" w:tplc="08090003" w:tentative="1">
      <w:start w:val="1"/>
      <w:numFmt w:val="bullet"/>
      <w:lvlText w:val="o"/>
      <w:lvlJc w:val="left"/>
      <w:pPr>
        <w:tabs>
          <w:tab w:val="num" w:pos="1080"/>
        </w:tabs>
        <w:ind w:left="1080" w:hanging="360"/>
      </w:pPr>
      <w:rPr>
        <w:rFonts w:ascii="Courier New" w:hAnsi="Courier New" w:hint="default"/>
      </w:rPr>
    </w:lvl>
    <w:lvl w:ilvl="2" w:tplc="08090005" w:tentative="1">
      <w:start w:val="1"/>
      <w:numFmt w:val="bullet"/>
      <w:lvlText w:val=""/>
      <w:lvlJc w:val="left"/>
      <w:pPr>
        <w:tabs>
          <w:tab w:val="num" w:pos="1800"/>
        </w:tabs>
        <w:ind w:left="1800" w:hanging="360"/>
      </w:pPr>
      <w:rPr>
        <w:rFonts w:ascii="Wingdings" w:hAnsi="Wingdings" w:hint="default"/>
      </w:rPr>
    </w:lvl>
    <w:lvl w:ilvl="3" w:tplc="08090001" w:tentative="1">
      <w:start w:val="1"/>
      <w:numFmt w:val="bullet"/>
      <w:lvlText w:val=""/>
      <w:lvlJc w:val="left"/>
      <w:pPr>
        <w:tabs>
          <w:tab w:val="num" w:pos="2520"/>
        </w:tabs>
        <w:ind w:left="2520" w:hanging="360"/>
      </w:pPr>
      <w:rPr>
        <w:rFonts w:ascii="Symbol" w:hAnsi="Symbol" w:hint="default"/>
      </w:rPr>
    </w:lvl>
    <w:lvl w:ilvl="4" w:tplc="08090003" w:tentative="1">
      <w:start w:val="1"/>
      <w:numFmt w:val="bullet"/>
      <w:lvlText w:val="o"/>
      <w:lvlJc w:val="left"/>
      <w:pPr>
        <w:tabs>
          <w:tab w:val="num" w:pos="3240"/>
        </w:tabs>
        <w:ind w:left="3240" w:hanging="360"/>
      </w:pPr>
      <w:rPr>
        <w:rFonts w:ascii="Courier New" w:hAnsi="Courier New" w:hint="default"/>
      </w:rPr>
    </w:lvl>
    <w:lvl w:ilvl="5" w:tplc="08090005" w:tentative="1">
      <w:start w:val="1"/>
      <w:numFmt w:val="bullet"/>
      <w:lvlText w:val=""/>
      <w:lvlJc w:val="left"/>
      <w:pPr>
        <w:tabs>
          <w:tab w:val="num" w:pos="3960"/>
        </w:tabs>
        <w:ind w:left="3960" w:hanging="360"/>
      </w:pPr>
      <w:rPr>
        <w:rFonts w:ascii="Wingdings" w:hAnsi="Wingdings" w:hint="default"/>
      </w:rPr>
    </w:lvl>
    <w:lvl w:ilvl="6" w:tplc="08090001" w:tentative="1">
      <w:start w:val="1"/>
      <w:numFmt w:val="bullet"/>
      <w:lvlText w:val=""/>
      <w:lvlJc w:val="left"/>
      <w:pPr>
        <w:tabs>
          <w:tab w:val="num" w:pos="4680"/>
        </w:tabs>
        <w:ind w:left="4680" w:hanging="360"/>
      </w:pPr>
      <w:rPr>
        <w:rFonts w:ascii="Symbol" w:hAnsi="Symbol" w:hint="default"/>
      </w:rPr>
    </w:lvl>
    <w:lvl w:ilvl="7" w:tplc="08090003" w:tentative="1">
      <w:start w:val="1"/>
      <w:numFmt w:val="bullet"/>
      <w:lvlText w:val="o"/>
      <w:lvlJc w:val="left"/>
      <w:pPr>
        <w:tabs>
          <w:tab w:val="num" w:pos="5400"/>
        </w:tabs>
        <w:ind w:left="5400" w:hanging="360"/>
      </w:pPr>
      <w:rPr>
        <w:rFonts w:ascii="Courier New" w:hAnsi="Courier New" w:hint="default"/>
      </w:rPr>
    </w:lvl>
    <w:lvl w:ilvl="8" w:tplc="08090005" w:tentative="1">
      <w:start w:val="1"/>
      <w:numFmt w:val="bullet"/>
      <w:lvlText w:val=""/>
      <w:lvlJc w:val="left"/>
      <w:pPr>
        <w:tabs>
          <w:tab w:val="num" w:pos="6120"/>
        </w:tabs>
        <w:ind w:left="6120" w:hanging="360"/>
      </w:pPr>
      <w:rPr>
        <w:rFonts w:ascii="Wingdings" w:hAnsi="Wingdings" w:hint="default"/>
      </w:rPr>
    </w:lvl>
  </w:abstractNum>
  <w:abstractNum w:abstractNumId="20">
    <w:nsid w:val="4B216E62"/>
    <w:multiLevelType w:val="hybridMultilevel"/>
    <w:tmpl w:val="E56AC8F2"/>
    <w:lvl w:ilvl="0" w:tplc="0809000F">
      <w:start w:val="1"/>
      <w:numFmt w:val="decimal"/>
      <w:lvlText w:val="%1."/>
      <w:lvlJc w:val="left"/>
      <w:pPr>
        <w:tabs>
          <w:tab w:val="num" w:pos="720"/>
        </w:tabs>
        <w:ind w:left="720" w:hanging="360"/>
      </w:pPr>
      <w:rPr>
        <w:rFonts w:cs="Times New Roman"/>
      </w:rPr>
    </w:lvl>
    <w:lvl w:ilvl="1" w:tplc="08090019" w:tentative="1">
      <w:start w:val="1"/>
      <w:numFmt w:val="lowerLetter"/>
      <w:lvlText w:val="%2."/>
      <w:lvlJc w:val="left"/>
      <w:pPr>
        <w:tabs>
          <w:tab w:val="num" w:pos="1440"/>
        </w:tabs>
        <w:ind w:left="1440" w:hanging="360"/>
      </w:pPr>
      <w:rPr>
        <w:rFonts w:cs="Times New Roman"/>
      </w:rPr>
    </w:lvl>
    <w:lvl w:ilvl="2" w:tplc="0809001B" w:tentative="1">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21">
    <w:nsid w:val="4D2F4711"/>
    <w:multiLevelType w:val="hybridMultilevel"/>
    <w:tmpl w:val="6B0413A4"/>
    <w:lvl w:ilvl="0" w:tplc="829E52F8">
      <w:start w:val="2"/>
      <w:numFmt w:val="lowerRoman"/>
      <w:lvlText w:val="%1)"/>
      <w:lvlJc w:val="left"/>
      <w:pPr>
        <w:tabs>
          <w:tab w:val="num" w:pos="900"/>
        </w:tabs>
        <w:ind w:left="900" w:hanging="720"/>
      </w:pPr>
      <w:rPr>
        <w:rFonts w:cs="Times New Roman" w:hint="default"/>
        <w:i/>
      </w:rPr>
    </w:lvl>
    <w:lvl w:ilvl="1" w:tplc="08090019" w:tentative="1">
      <w:start w:val="1"/>
      <w:numFmt w:val="lowerLetter"/>
      <w:lvlText w:val="%2."/>
      <w:lvlJc w:val="left"/>
      <w:pPr>
        <w:tabs>
          <w:tab w:val="num" w:pos="1260"/>
        </w:tabs>
        <w:ind w:left="1260" w:hanging="360"/>
      </w:pPr>
      <w:rPr>
        <w:rFonts w:cs="Times New Roman"/>
      </w:rPr>
    </w:lvl>
    <w:lvl w:ilvl="2" w:tplc="0809001B" w:tentative="1">
      <w:start w:val="1"/>
      <w:numFmt w:val="lowerRoman"/>
      <w:lvlText w:val="%3."/>
      <w:lvlJc w:val="right"/>
      <w:pPr>
        <w:tabs>
          <w:tab w:val="num" w:pos="1980"/>
        </w:tabs>
        <w:ind w:left="1980" w:hanging="180"/>
      </w:pPr>
      <w:rPr>
        <w:rFonts w:cs="Times New Roman"/>
      </w:rPr>
    </w:lvl>
    <w:lvl w:ilvl="3" w:tplc="0809000F" w:tentative="1">
      <w:start w:val="1"/>
      <w:numFmt w:val="decimal"/>
      <w:lvlText w:val="%4."/>
      <w:lvlJc w:val="left"/>
      <w:pPr>
        <w:tabs>
          <w:tab w:val="num" w:pos="2700"/>
        </w:tabs>
        <w:ind w:left="2700" w:hanging="360"/>
      </w:pPr>
      <w:rPr>
        <w:rFonts w:cs="Times New Roman"/>
      </w:rPr>
    </w:lvl>
    <w:lvl w:ilvl="4" w:tplc="08090019" w:tentative="1">
      <w:start w:val="1"/>
      <w:numFmt w:val="lowerLetter"/>
      <w:lvlText w:val="%5."/>
      <w:lvlJc w:val="left"/>
      <w:pPr>
        <w:tabs>
          <w:tab w:val="num" w:pos="3420"/>
        </w:tabs>
        <w:ind w:left="3420" w:hanging="360"/>
      </w:pPr>
      <w:rPr>
        <w:rFonts w:cs="Times New Roman"/>
      </w:rPr>
    </w:lvl>
    <w:lvl w:ilvl="5" w:tplc="0809001B" w:tentative="1">
      <w:start w:val="1"/>
      <w:numFmt w:val="lowerRoman"/>
      <w:lvlText w:val="%6."/>
      <w:lvlJc w:val="right"/>
      <w:pPr>
        <w:tabs>
          <w:tab w:val="num" w:pos="4140"/>
        </w:tabs>
        <w:ind w:left="4140" w:hanging="180"/>
      </w:pPr>
      <w:rPr>
        <w:rFonts w:cs="Times New Roman"/>
      </w:rPr>
    </w:lvl>
    <w:lvl w:ilvl="6" w:tplc="0809000F" w:tentative="1">
      <w:start w:val="1"/>
      <w:numFmt w:val="decimal"/>
      <w:lvlText w:val="%7."/>
      <w:lvlJc w:val="left"/>
      <w:pPr>
        <w:tabs>
          <w:tab w:val="num" w:pos="4860"/>
        </w:tabs>
        <w:ind w:left="4860" w:hanging="360"/>
      </w:pPr>
      <w:rPr>
        <w:rFonts w:cs="Times New Roman"/>
      </w:rPr>
    </w:lvl>
    <w:lvl w:ilvl="7" w:tplc="08090019" w:tentative="1">
      <w:start w:val="1"/>
      <w:numFmt w:val="lowerLetter"/>
      <w:lvlText w:val="%8."/>
      <w:lvlJc w:val="left"/>
      <w:pPr>
        <w:tabs>
          <w:tab w:val="num" w:pos="5580"/>
        </w:tabs>
        <w:ind w:left="5580" w:hanging="360"/>
      </w:pPr>
      <w:rPr>
        <w:rFonts w:cs="Times New Roman"/>
      </w:rPr>
    </w:lvl>
    <w:lvl w:ilvl="8" w:tplc="0809001B" w:tentative="1">
      <w:start w:val="1"/>
      <w:numFmt w:val="lowerRoman"/>
      <w:lvlText w:val="%9."/>
      <w:lvlJc w:val="right"/>
      <w:pPr>
        <w:tabs>
          <w:tab w:val="num" w:pos="6300"/>
        </w:tabs>
        <w:ind w:left="6300" w:hanging="180"/>
      </w:pPr>
      <w:rPr>
        <w:rFonts w:cs="Times New Roman"/>
      </w:rPr>
    </w:lvl>
  </w:abstractNum>
  <w:abstractNum w:abstractNumId="22">
    <w:nsid w:val="4F7B742A"/>
    <w:multiLevelType w:val="hybridMultilevel"/>
    <w:tmpl w:val="786889D0"/>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3">
    <w:nsid w:val="519515FE"/>
    <w:multiLevelType w:val="hybridMultilevel"/>
    <w:tmpl w:val="D646C782"/>
    <w:lvl w:ilvl="0" w:tplc="84B23DB2">
      <w:start w:val="1"/>
      <w:numFmt w:val="bullet"/>
      <w:lvlText w:val="•"/>
      <w:lvlJc w:val="left"/>
      <w:pPr>
        <w:tabs>
          <w:tab w:val="num" w:pos="720"/>
        </w:tabs>
        <w:ind w:left="720" w:hanging="360"/>
      </w:pPr>
      <w:rPr>
        <w:rFonts w:ascii="Times New Roman" w:hAnsi="Times New Roman" w:hint="default"/>
      </w:rPr>
    </w:lvl>
    <w:lvl w:ilvl="1" w:tplc="35E4DF72">
      <w:start w:val="166"/>
      <w:numFmt w:val="bullet"/>
      <w:lvlText w:val="•"/>
      <w:lvlJc w:val="left"/>
      <w:pPr>
        <w:tabs>
          <w:tab w:val="num" w:pos="1440"/>
        </w:tabs>
        <w:ind w:left="1440" w:hanging="360"/>
      </w:pPr>
      <w:rPr>
        <w:rFonts w:ascii="Times New Roman" w:hAnsi="Times New Roman" w:hint="default"/>
      </w:rPr>
    </w:lvl>
    <w:lvl w:ilvl="2" w:tplc="947E4950">
      <w:start w:val="1"/>
      <w:numFmt w:val="bullet"/>
      <w:lvlText w:val="•"/>
      <w:lvlJc w:val="left"/>
      <w:pPr>
        <w:tabs>
          <w:tab w:val="num" w:pos="2160"/>
        </w:tabs>
        <w:ind w:left="2160" w:hanging="360"/>
      </w:pPr>
      <w:rPr>
        <w:rFonts w:ascii="Times New Roman" w:hAnsi="Times New Roman" w:hint="default"/>
      </w:rPr>
    </w:lvl>
    <w:lvl w:ilvl="3" w:tplc="D7B4C9E8" w:tentative="1">
      <w:start w:val="1"/>
      <w:numFmt w:val="bullet"/>
      <w:lvlText w:val="•"/>
      <w:lvlJc w:val="left"/>
      <w:pPr>
        <w:tabs>
          <w:tab w:val="num" w:pos="2880"/>
        </w:tabs>
        <w:ind w:left="2880" w:hanging="360"/>
      </w:pPr>
      <w:rPr>
        <w:rFonts w:ascii="Times New Roman" w:hAnsi="Times New Roman" w:hint="default"/>
      </w:rPr>
    </w:lvl>
    <w:lvl w:ilvl="4" w:tplc="4E4895FA" w:tentative="1">
      <w:start w:val="1"/>
      <w:numFmt w:val="bullet"/>
      <w:lvlText w:val="•"/>
      <w:lvlJc w:val="left"/>
      <w:pPr>
        <w:tabs>
          <w:tab w:val="num" w:pos="3600"/>
        </w:tabs>
        <w:ind w:left="3600" w:hanging="360"/>
      </w:pPr>
      <w:rPr>
        <w:rFonts w:ascii="Times New Roman" w:hAnsi="Times New Roman" w:hint="default"/>
      </w:rPr>
    </w:lvl>
    <w:lvl w:ilvl="5" w:tplc="22849A90" w:tentative="1">
      <w:start w:val="1"/>
      <w:numFmt w:val="bullet"/>
      <w:lvlText w:val="•"/>
      <w:lvlJc w:val="left"/>
      <w:pPr>
        <w:tabs>
          <w:tab w:val="num" w:pos="4320"/>
        </w:tabs>
        <w:ind w:left="4320" w:hanging="360"/>
      </w:pPr>
      <w:rPr>
        <w:rFonts w:ascii="Times New Roman" w:hAnsi="Times New Roman" w:hint="default"/>
      </w:rPr>
    </w:lvl>
    <w:lvl w:ilvl="6" w:tplc="32820FBC" w:tentative="1">
      <w:start w:val="1"/>
      <w:numFmt w:val="bullet"/>
      <w:lvlText w:val="•"/>
      <w:lvlJc w:val="left"/>
      <w:pPr>
        <w:tabs>
          <w:tab w:val="num" w:pos="5040"/>
        </w:tabs>
        <w:ind w:left="5040" w:hanging="360"/>
      </w:pPr>
      <w:rPr>
        <w:rFonts w:ascii="Times New Roman" w:hAnsi="Times New Roman" w:hint="default"/>
      </w:rPr>
    </w:lvl>
    <w:lvl w:ilvl="7" w:tplc="FEB88848" w:tentative="1">
      <w:start w:val="1"/>
      <w:numFmt w:val="bullet"/>
      <w:lvlText w:val="•"/>
      <w:lvlJc w:val="left"/>
      <w:pPr>
        <w:tabs>
          <w:tab w:val="num" w:pos="5760"/>
        </w:tabs>
        <w:ind w:left="5760" w:hanging="360"/>
      </w:pPr>
      <w:rPr>
        <w:rFonts w:ascii="Times New Roman" w:hAnsi="Times New Roman" w:hint="default"/>
      </w:rPr>
    </w:lvl>
    <w:lvl w:ilvl="8" w:tplc="BC30F9E4" w:tentative="1">
      <w:start w:val="1"/>
      <w:numFmt w:val="bullet"/>
      <w:lvlText w:val="•"/>
      <w:lvlJc w:val="left"/>
      <w:pPr>
        <w:tabs>
          <w:tab w:val="num" w:pos="6480"/>
        </w:tabs>
        <w:ind w:left="6480" w:hanging="360"/>
      </w:pPr>
      <w:rPr>
        <w:rFonts w:ascii="Times New Roman" w:hAnsi="Times New Roman" w:hint="default"/>
      </w:rPr>
    </w:lvl>
  </w:abstractNum>
  <w:abstractNum w:abstractNumId="24">
    <w:nsid w:val="53856CFB"/>
    <w:multiLevelType w:val="hybridMultilevel"/>
    <w:tmpl w:val="5A58540C"/>
    <w:lvl w:ilvl="0" w:tplc="08090001">
      <w:start w:val="1"/>
      <w:numFmt w:val="bullet"/>
      <w:lvlText w:val=""/>
      <w:lvlJc w:val="left"/>
      <w:pPr>
        <w:tabs>
          <w:tab w:val="num" w:pos="360"/>
        </w:tabs>
        <w:ind w:left="360" w:hanging="360"/>
      </w:pPr>
      <w:rPr>
        <w:rFonts w:ascii="Symbol" w:hAnsi="Symbol" w:hint="default"/>
      </w:rPr>
    </w:lvl>
    <w:lvl w:ilvl="1" w:tplc="08090003" w:tentative="1">
      <w:start w:val="1"/>
      <w:numFmt w:val="bullet"/>
      <w:lvlText w:val="o"/>
      <w:lvlJc w:val="left"/>
      <w:pPr>
        <w:tabs>
          <w:tab w:val="num" w:pos="1080"/>
        </w:tabs>
        <w:ind w:left="1080" w:hanging="360"/>
      </w:pPr>
      <w:rPr>
        <w:rFonts w:ascii="Courier New" w:hAnsi="Courier New" w:hint="default"/>
      </w:rPr>
    </w:lvl>
    <w:lvl w:ilvl="2" w:tplc="08090005" w:tentative="1">
      <w:start w:val="1"/>
      <w:numFmt w:val="bullet"/>
      <w:lvlText w:val=""/>
      <w:lvlJc w:val="left"/>
      <w:pPr>
        <w:tabs>
          <w:tab w:val="num" w:pos="1800"/>
        </w:tabs>
        <w:ind w:left="1800" w:hanging="360"/>
      </w:pPr>
      <w:rPr>
        <w:rFonts w:ascii="Wingdings" w:hAnsi="Wingdings" w:hint="default"/>
      </w:rPr>
    </w:lvl>
    <w:lvl w:ilvl="3" w:tplc="08090001" w:tentative="1">
      <w:start w:val="1"/>
      <w:numFmt w:val="bullet"/>
      <w:lvlText w:val=""/>
      <w:lvlJc w:val="left"/>
      <w:pPr>
        <w:tabs>
          <w:tab w:val="num" w:pos="2520"/>
        </w:tabs>
        <w:ind w:left="2520" w:hanging="360"/>
      </w:pPr>
      <w:rPr>
        <w:rFonts w:ascii="Symbol" w:hAnsi="Symbol" w:hint="default"/>
      </w:rPr>
    </w:lvl>
    <w:lvl w:ilvl="4" w:tplc="08090003" w:tentative="1">
      <w:start w:val="1"/>
      <w:numFmt w:val="bullet"/>
      <w:lvlText w:val="o"/>
      <w:lvlJc w:val="left"/>
      <w:pPr>
        <w:tabs>
          <w:tab w:val="num" w:pos="3240"/>
        </w:tabs>
        <w:ind w:left="3240" w:hanging="360"/>
      </w:pPr>
      <w:rPr>
        <w:rFonts w:ascii="Courier New" w:hAnsi="Courier New" w:hint="default"/>
      </w:rPr>
    </w:lvl>
    <w:lvl w:ilvl="5" w:tplc="08090005" w:tentative="1">
      <w:start w:val="1"/>
      <w:numFmt w:val="bullet"/>
      <w:lvlText w:val=""/>
      <w:lvlJc w:val="left"/>
      <w:pPr>
        <w:tabs>
          <w:tab w:val="num" w:pos="3960"/>
        </w:tabs>
        <w:ind w:left="3960" w:hanging="360"/>
      </w:pPr>
      <w:rPr>
        <w:rFonts w:ascii="Wingdings" w:hAnsi="Wingdings" w:hint="default"/>
      </w:rPr>
    </w:lvl>
    <w:lvl w:ilvl="6" w:tplc="08090001" w:tentative="1">
      <w:start w:val="1"/>
      <w:numFmt w:val="bullet"/>
      <w:lvlText w:val=""/>
      <w:lvlJc w:val="left"/>
      <w:pPr>
        <w:tabs>
          <w:tab w:val="num" w:pos="4680"/>
        </w:tabs>
        <w:ind w:left="4680" w:hanging="360"/>
      </w:pPr>
      <w:rPr>
        <w:rFonts w:ascii="Symbol" w:hAnsi="Symbol" w:hint="default"/>
      </w:rPr>
    </w:lvl>
    <w:lvl w:ilvl="7" w:tplc="08090003" w:tentative="1">
      <w:start w:val="1"/>
      <w:numFmt w:val="bullet"/>
      <w:lvlText w:val="o"/>
      <w:lvlJc w:val="left"/>
      <w:pPr>
        <w:tabs>
          <w:tab w:val="num" w:pos="5400"/>
        </w:tabs>
        <w:ind w:left="5400" w:hanging="360"/>
      </w:pPr>
      <w:rPr>
        <w:rFonts w:ascii="Courier New" w:hAnsi="Courier New" w:hint="default"/>
      </w:rPr>
    </w:lvl>
    <w:lvl w:ilvl="8" w:tplc="08090005" w:tentative="1">
      <w:start w:val="1"/>
      <w:numFmt w:val="bullet"/>
      <w:lvlText w:val=""/>
      <w:lvlJc w:val="left"/>
      <w:pPr>
        <w:tabs>
          <w:tab w:val="num" w:pos="6120"/>
        </w:tabs>
        <w:ind w:left="6120" w:hanging="360"/>
      </w:pPr>
      <w:rPr>
        <w:rFonts w:ascii="Wingdings" w:hAnsi="Wingdings" w:hint="default"/>
      </w:rPr>
    </w:lvl>
  </w:abstractNum>
  <w:abstractNum w:abstractNumId="25">
    <w:nsid w:val="53A365C7"/>
    <w:multiLevelType w:val="hybridMultilevel"/>
    <w:tmpl w:val="B088D39E"/>
    <w:lvl w:ilvl="0" w:tplc="08090001">
      <w:start w:val="1"/>
      <w:numFmt w:val="bullet"/>
      <w:lvlText w:val=""/>
      <w:lvlJc w:val="left"/>
      <w:pPr>
        <w:ind w:left="1429" w:hanging="360"/>
      </w:pPr>
      <w:rPr>
        <w:rFonts w:ascii="Symbol" w:hAnsi="Symbol" w:hint="default"/>
      </w:rPr>
    </w:lvl>
    <w:lvl w:ilvl="1" w:tplc="08090003" w:tentative="1">
      <w:start w:val="1"/>
      <w:numFmt w:val="bullet"/>
      <w:lvlText w:val="o"/>
      <w:lvlJc w:val="left"/>
      <w:pPr>
        <w:ind w:left="2149" w:hanging="360"/>
      </w:pPr>
      <w:rPr>
        <w:rFonts w:ascii="Courier New" w:hAnsi="Courier New" w:cs="Courier New" w:hint="default"/>
      </w:rPr>
    </w:lvl>
    <w:lvl w:ilvl="2" w:tplc="08090005" w:tentative="1">
      <w:start w:val="1"/>
      <w:numFmt w:val="bullet"/>
      <w:lvlText w:val=""/>
      <w:lvlJc w:val="left"/>
      <w:pPr>
        <w:ind w:left="2869" w:hanging="360"/>
      </w:pPr>
      <w:rPr>
        <w:rFonts w:ascii="Wingdings" w:hAnsi="Wingdings" w:hint="default"/>
      </w:rPr>
    </w:lvl>
    <w:lvl w:ilvl="3" w:tplc="08090001" w:tentative="1">
      <w:start w:val="1"/>
      <w:numFmt w:val="bullet"/>
      <w:lvlText w:val=""/>
      <w:lvlJc w:val="left"/>
      <w:pPr>
        <w:ind w:left="3589" w:hanging="360"/>
      </w:pPr>
      <w:rPr>
        <w:rFonts w:ascii="Symbol" w:hAnsi="Symbol" w:hint="default"/>
      </w:rPr>
    </w:lvl>
    <w:lvl w:ilvl="4" w:tplc="08090003" w:tentative="1">
      <w:start w:val="1"/>
      <w:numFmt w:val="bullet"/>
      <w:lvlText w:val="o"/>
      <w:lvlJc w:val="left"/>
      <w:pPr>
        <w:ind w:left="4309" w:hanging="360"/>
      </w:pPr>
      <w:rPr>
        <w:rFonts w:ascii="Courier New" w:hAnsi="Courier New" w:cs="Courier New" w:hint="default"/>
      </w:rPr>
    </w:lvl>
    <w:lvl w:ilvl="5" w:tplc="08090005" w:tentative="1">
      <w:start w:val="1"/>
      <w:numFmt w:val="bullet"/>
      <w:lvlText w:val=""/>
      <w:lvlJc w:val="left"/>
      <w:pPr>
        <w:ind w:left="5029" w:hanging="360"/>
      </w:pPr>
      <w:rPr>
        <w:rFonts w:ascii="Wingdings" w:hAnsi="Wingdings" w:hint="default"/>
      </w:rPr>
    </w:lvl>
    <w:lvl w:ilvl="6" w:tplc="08090001" w:tentative="1">
      <w:start w:val="1"/>
      <w:numFmt w:val="bullet"/>
      <w:lvlText w:val=""/>
      <w:lvlJc w:val="left"/>
      <w:pPr>
        <w:ind w:left="5749" w:hanging="360"/>
      </w:pPr>
      <w:rPr>
        <w:rFonts w:ascii="Symbol" w:hAnsi="Symbol" w:hint="default"/>
      </w:rPr>
    </w:lvl>
    <w:lvl w:ilvl="7" w:tplc="08090003" w:tentative="1">
      <w:start w:val="1"/>
      <w:numFmt w:val="bullet"/>
      <w:lvlText w:val="o"/>
      <w:lvlJc w:val="left"/>
      <w:pPr>
        <w:ind w:left="6469" w:hanging="360"/>
      </w:pPr>
      <w:rPr>
        <w:rFonts w:ascii="Courier New" w:hAnsi="Courier New" w:cs="Courier New" w:hint="default"/>
      </w:rPr>
    </w:lvl>
    <w:lvl w:ilvl="8" w:tplc="08090005" w:tentative="1">
      <w:start w:val="1"/>
      <w:numFmt w:val="bullet"/>
      <w:lvlText w:val=""/>
      <w:lvlJc w:val="left"/>
      <w:pPr>
        <w:ind w:left="7189" w:hanging="360"/>
      </w:pPr>
      <w:rPr>
        <w:rFonts w:ascii="Wingdings" w:hAnsi="Wingdings" w:hint="default"/>
      </w:rPr>
    </w:lvl>
  </w:abstractNum>
  <w:abstractNum w:abstractNumId="26">
    <w:nsid w:val="545B5FB1"/>
    <w:multiLevelType w:val="multilevel"/>
    <w:tmpl w:val="DC72AA08"/>
    <w:lvl w:ilvl="0">
      <w:start w:val="1"/>
      <w:numFmt w:val="upperLetter"/>
      <w:pStyle w:val="Appendix2"/>
      <w:lvlText w:val="%1"/>
      <w:lvlJc w:val="left"/>
      <w:pPr>
        <w:tabs>
          <w:tab w:val="num" w:pos="432"/>
        </w:tabs>
        <w:ind w:left="432" w:hanging="432"/>
      </w:pPr>
      <w:rPr>
        <w:rFonts w:cs="Times New Roman"/>
      </w:rPr>
    </w:lvl>
    <w:lvl w:ilvl="1">
      <w:start w:val="1"/>
      <w:numFmt w:val="decimal"/>
      <w:pStyle w:val="Appendix2"/>
      <w:lvlText w:val="%1.%2"/>
      <w:lvlJc w:val="left"/>
      <w:pPr>
        <w:tabs>
          <w:tab w:val="num" w:pos="576"/>
        </w:tabs>
        <w:ind w:left="576" w:hanging="576"/>
      </w:pPr>
      <w:rPr>
        <w:rFonts w:cs="Times New Roman"/>
      </w:rPr>
    </w:lvl>
    <w:lvl w:ilvl="2">
      <w:start w:val="1"/>
      <w:numFmt w:val="decimal"/>
      <w:lvlText w:val="%1.%2.%3"/>
      <w:lvlJc w:val="left"/>
      <w:pPr>
        <w:tabs>
          <w:tab w:val="num" w:pos="720"/>
        </w:tabs>
        <w:ind w:left="720" w:hanging="720"/>
      </w:pPr>
      <w:rPr>
        <w:rFonts w:cs="Times New Roman"/>
      </w:rPr>
    </w:lvl>
    <w:lvl w:ilvl="3">
      <w:start w:val="1"/>
      <w:numFmt w:val="decimal"/>
      <w:lvlText w:val="%1.%2.%3.%4"/>
      <w:lvlJc w:val="left"/>
      <w:pPr>
        <w:tabs>
          <w:tab w:val="num" w:pos="864"/>
        </w:tabs>
        <w:ind w:left="864" w:hanging="864"/>
      </w:pPr>
      <w:rPr>
        <w:rFonts w:cs="Times New Roman"/>
      </w:rPr>
    </w:lvl>
    <w:lvl w:ilvl="4">
      <w:start w:val="1"/>
      <w:numFmt w:val="decimal"/>
      <w:lvlText w:val="%1.%2.%3.%4.%5"/>
      <w:lvlJc w:val="left"/>
      <w:pPr>
        <w:tabs>
          <w:tab w:val="num" w:pos="1008"/>
        </w:tabs>
        <w:ind w:left="1008" w:hanging="1008"/>
      </w:pPr>
      <w:rPr>
        <w:rFonts w:cs="Times New Roman"/>
      </w:rPr>
    </w:lvl>
    <w:lvl w:ilvl="5">
      <w:start w:val="1"/>
      <w:numFmt w:val="decimal"/>
      <w:lvlText w:val="%1.%2.%3.%4.%5.%6"/>
      <w:lvlJc w:val="left"/>
      <w:pPr>
        <w:tabs>
          <w:tab w:val="num" w:pos="1152"/>
        </w:tabs>
        <w:ind w:left="1152" w:hanging="1152"/>
      </w:pPr>
      <w:rPr>
        <w:rFonts w:cs="Times New Roman"/>
      </w:rPr>
    </w:lvl>
    <w:lvl w:ilvl="6">
      <w:start w:val="1"/>
      <w:numFmt w:val="decimal"/>
      <w:lvlText w:val="%1.%2.%3.%4.%5.%6.%7"/>
      <w:lvlJc w:val="left"/>
      <w:pPr>
        <w:tabs>
          <w:tab w:val="num" w:pos="1296"/>
        </w:tabs>
        <w:ind w:left="1296" w:hanging="1296"/>
      </w:pPr>
      <w:rPr>
        <w:rFonts w:cs="Times New Roman"/>
      </w:rPr>
    </w:lvl>
    <w:lvl w:ilvl="7">
      <w:start w:val="1"/>
      <w:numFmt w:val="decimal"/>
      <w:lvlText w:val="%1.%2.%3.%4.%5.%6.%7.%8"/>
      <w:lvlJc w:val="left"/>
      <w:pPr>
        <w:tabs>
          <w:tab w:val="num" w:pos="1440"/>
        </w:tabs>
        <w:ind w:left="1440" w:hanging="1440"/>
      </w:pPr>
      <w:rPr>
        <w:rFonts w:cs="Times New Roman"/>
      </w:rPr>
    </w:lvl>
    <w:lvl w:ilvl="8">
      <w:start w:val="1"/>
      <w:numFmt w:val="decimal"/>
      <w:lvlText w:val="%1.%2.%3.%4.%5.%6.%7.%8.%9"/>
      <w:lvlJc w:val="left"/>
      <w:pPr>
        <w:tabs>
          <w:tab w:val="num" w:pos="1584"/>
        </w:tabs>
        <w:ind w:left="1584" w:hanging="1584"/>
      </w:pPr>
      <w:rPr>
        <w:rFonts w:cs="Times New Roman"/>
      </w:rPr>
    </w:lvl>
  </w:abstractNum>
  <w:abstractNum w:abstractNumId="27">
    <w:nsid w:val="5DC04A42"/>
    <w:multiLevelType w:val="hybridMultilevel"/>
    <w:tmpl w:val="98FEE5CE"/>
    <w:lvl w:ilvl="0" w:tplc="FD089E98">
      <w:numFmt w:val="bullet"/>
      <w:lvlText w:val="-"/>
      <w:lvlJc w:val="left"/>
      <w:pPr>
        <w:tabs>
          <w:tab w:val="num" w:pos="720"/>
        </w:tabs>
        <w:ind w:left="720" w:hanging="360"/>
      </w:pPr>
      <w:rPr>
        <w:rFonts w:ascii="Arial" w:eastAsia="Times New Roman" w:hAnsi="Arial" w:hint="default"/>
      </w:rPr>
    </w:lvl>
    <w:lvl w:ilvl="1" w:tplc="08090003" w:tentative="1">
      <w:start w:val="1"/>
      <w:numFmt w:val="bullet"/>
      <w:lvlText w:val="o"/>
      <w:lvlJc w:val="left"/>
      <w:pPr>
        <w:tabs>
          <w:tab w:val="num" w:pos="1440"/>
        </w:tabs>
        <w:ind w:left="1440" w:hanging="360"/>
      </w:pPr>
      <w:rPr>
        <w:rFonts w:ascii="Courier New" w:hAnsi="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8">
    <w:nsid w:val="5E1770BE"/>
    <w:multiLevelType w:val="hybridMultilevel"/>
    <w:tmpl w:val="E1E0F8C4"/>
    <w:lvl w:ilvl="0" w:tplc="FFFFFFFF">
      <w:start w:val="1"/>
      <w:numFmt w:val="bullet"/>
      <w:lvlText w:val=""/>
      <w:lvlJc w:val="left"/>
      <w:pPr>
        <w:tabs>
          <w:tab w:val="num" w:pos="1440"/>
        </w:tabs>
        <w:ind w:left="1440" w:hanging="720"/>
      </w:pPr>
      <w:rPr>
        <w:rFonts w:ascii="Symbol" w:hAnsi="Symbol" w:hint="default"/>
      </w:rPr>
    </w:lvl>
    <w:lvl w:ilvl="1" w:tplc="FFFFFFFF" w:tentative="1">
      <w:start w:val="1"/>
      <w:numFmt w:val="bullet"/>
      <w:lvlText w:val="o"/>
      <w:lvlJc w:val="left"/>
      <w:pPr>
        <w:tabs>
          <w:tab w:val="num" w:pos="2160"/>
        </w:tabs>
        <w:ind w:left="2160" w:hanging="360"/>
      </w:pPr>
      <w:rPr>
        <w:rFonts w:ascii="Courier New" w:hAnsi="Courier New" w:hint="default"/>
      </w:rPr>
    </w:lvl>
    <w:lvl w:ilvl="2" w:tplc="FFFFFFFF" w:tentative="1">
      <w:start w:val="1"/>
      <w:numFmt w:val="bullet"/>
      <w:lvlText w:val=""/>
      <w:lvlJc w:val="left"/>
      <w:pPr>
        <w:tabs>
          <w:tab w:val="num" w:pos="2880"/>
        </w:tabs>
        <w:ind w:left="2880" w:hanging="360"/>
      </w:pPr>
      <w:rPr>
        <w:rFonts w:ascii="Wingdings" w:hAnsi="Wingdings" w:hint="default"/>
      </w:rPr>
    </w:lvl>
    <w:lvl w:ilvl="3" w:tplc="FFFFFFFF" w:tentative="1">
      <w:start w:val="1"/>
      <w:numFmt w:val="bullet"/>
      <w:lvlText w:val=""/>
      <w:lvlJc w:val="left"/>
      <w:pPr>
        <w:tabs>
          <w:tab w:val="num" w:pos="3600"/>
        </w:tabs>
        <w:ind w:left="3600" w:hanging="360"/>
      </w:pPr>
      <w:rPr>
        <w:rFonts w:ascii="Symbol" w:hAnsi="Symbol" w:hint="default"/>
      </w:rPr>
    </w:lvl>
    <w:lvl w:ilvl="4" w:tplc="FFFFFFFF" w:tentative="1">
      <w:start w:val="1"/>
      <w:numFmt w:val="bullet"/>
      <w:lvlText w:val="o"/>
      <w:lvlJc w:val="left"/>
      <w:pPr>
        <w:tabs>
          <w:tab w:val="num" w:pos="4320"/>
        </w:tabs>
        <w:ind w:left="4320" w:hanging="360"/>
      </w:pPr>
      <w:rPr>
        <w:rFonts w:ascii="Courier New" w:hAnsi="Courier New" w:hint="default"/>
      </w:rPr>
    </w:lvl>
    <w:lvl w:ilvl="5" w:tplc="FFFFFFFF" w:tentative="1">
      <w:start w:val="1"/>
      <w:numFmt w:val="bullet"/>
      <w:lvlText w:val=""/>
      <w:lvlJc w:val="left"/>
      <w:pPr>
        <w:tabs>
          <w:tab w:val="num" w:pos="5040"/>
        </w:tabs>
        <w:ind w:left="5040" w:hanging="360"/>
      </w:pPr>
      <w:rPr>
        <w:rFonts w:ascii="Wingdings" w:hAnsi="Wingdings" w:hint="default"/>
      </w:rPr>
    </w:lvl>
    <w:lvl w:ilvl="6" w:tplc="FFFFFFFF" w:tentative="1">
      <w:start w:val="1"/>
      <w:numFmt w:val="bullet"/>
      <w:lvlText w:val=""/>
      <w:lvlJc w:val="left"/>
      <w:pPr>
        <w:tabs>
          <w:tab w:val="num" w:pos="5760"/>
        </w:tabs>
        <w:ind w:left="5760" w:hanging="360"/>
      </w:pPr>
      <w:rPr>
        <w:rFonts w:ascii="Symbol" w:hAnsi="Symbol" w:hint="default"/>
      </w:rPr>
    </w:lvl>
    <w:lvl w:ilvl="7" w:tplc="FFFFFFFF" w:tentative="1">
      <w:start w:val="1"/>
      <w:numFmt w:val="bullet"/>
      <w:lvlText w:val="o"/>
      <w:lvlJc w:val="left"/>
      <w:pPr>
        <w:tabs>
          <w:tab w:val="num" w:pos="6480"/>
        </w:tabs>
        <w:ind w:left="6480" w:hanging="360"/>
      </w:pPr>
      <w:rPr>
        <w:rFonts w:ascii="Courier New" w:hAnsi="Courier New" w:hint="default"/>
      </w:rPr>
    </w:lvl>
    <w:lvl w:ilvl="8" w:tplc="FFFFFFFF" w:tentative="1">
      <w:start w:val="1"/>
      <w:numFmt w:val="bullet"/>
      <w:lvlText w:val=""/>
      <w:lvlJc w:val="left"/>
      <w:pPr>
        <w:tabs>
          <w:tab w:val="num" w:pos="7200"/>
        </w:tabs>
        <w:ind w:left="7200" w:hanging="360"/>
      </w:pPr>
      <w:rPr>
        <w:rFonts w:ascii="Wingdings" w:hAnsi="Wingdings" w:hint="default"/>
      </w:rPr>
    </w:lvl>
  </w:abstractNum>
  <w:abstractNum w:abstractNumId="29">
    <w:nsid w:val="5E6052BD"/>
    <w:multiLevelType w:val="hybridMultilevel"/>
    <w:tmpl w:val="B5DC6F4C"/>
    <w:lvl w:ilvl="0" w:tplc="0C1E60F2">
      <w:start w:val="1"/>
      <w:numFmt w:val="bullet"/>
      <w:lvlText w:val=""/>
      <w:lvlJc w:val="left"/>
      <w:pPr>
        <w:tabs>
          <w:tab w:val="num" w:pos="1260"/>
        </w:tabs>
        <w:ind w:left="1260" w:hanging="360"/>
      </w:pPr>
      <w:rPr>
        <w:rFonts w:ascii="Symbol" w:hAnsi="Symbol" w:hint="default"/>
      </w:rPr>
    </w:lvl>
    <w:lvl w:ilvl="1" w:tplc="08090003" w:tentative="1">
      <w:start w:val="1"/>
      <w:numFmt w:val="bullet"/>
      <w:lvlText w:val="o"/>
      <w:lvlJc w:val="left"/>
      <w:pPr>
        <w:tabs>
          <w:tab w:val="num" w:pos="1980"/>
        </w:tabs>
        <w:ind w:left="1980" w:hanging="360"/>
      </w:pPr>
      <w:rPr>
        <w:rFonts w:ascii="Courier New" w:hAnsi="Courier New" w:hint="default"/>
      </w:rPr>
    </w:lvl>
    <w:lvl w:ilvl="2" w:tplc="08090005" w:tentative="1">
      <w:start w:val="1"/>
      <w:numFmt w:val="bullet"/>
      <w:lvlText w:val=""/>
      <w:lvlJc w:val="left"/>
      <w:pPr>
        <w:tabs>
          <w:tab w:val="num" w:pos="2700"/>
        </w:tabs>
        <w:ind w:left="2700" w:hanging="360"/>
      </w:pPr>
      <w:rPr>
        <w:rFonts w:ascii="Wingdings" w:hAnsi="Wingdings" w:hint="default"/>
      </w:rPr>
    </w:lvl>
    <w:lvl w:ilvl="3" w:tplc="08090001" w:tentative="1">
      <w:start w:val="1"/>
      <w:numFmt w:val="bullet"/>
      <w:lvlText w:val=""/>
      <w:lvlJc w:val="left"/>
      <w:pPr>
        <w:tabs>
          <w:tab w:val="num" w:pos="3420"/>
        </w:tabs>
        <w:ind w:left="3420" w:hanging="360"/>
      </w:pPr>
      <w:rPr>
        <w:rFonts w:ascii="Symbol" w:hAnsi="Symbol" w:hint="default"/>
      </w:rPr>
    </w:lvl>
    <w:lvl w:ilvl="4" w:tplc="08090003" w:tentative="1">
      <w:start w:val="1"/>
      <w:numFmt w:val="bullet"/>
      <w:lvlText w:val="o"/>
      <w:lvlJc w:val="left"/>
      <w:pPr>
        <w:tabs>
          <w:tab w:val="num" w:pos="4140"/>
        </w:tabs>
        <w:ind w:left="4140" w:hanging="360"/>
      </w:pPr>
      <w:rPr>
        <w:rFonts w:ascii="Courier New" w:hAnsi="Courier New" w:hint="default"/>
      </w:rPr>
    </w:lvl>
    <w:lvl w:ilvl="5" w:tplc="08090005" w:tentative="1">
      <w:start w:val="1"/>
      <w:numFmt w:val="bullet"/>
      <w:lvlText w:val=""/>
      <w:lvlJc w:val="left"/>
      <w:pPr>
        <w:tabs>
          <w:tab w:val="num" w:pos="4860"/>
        </w:tabs>
        <w:ind w:left="4860" w:hanging="360"/>
      </w:pPr>
      <w:rPr>
        <w:rFonts w:ascii="Wingdings" w:hAnsi="Wingdings" w:hint="default"/>
      </w:rPr>
    </w:lvl>
    <w:lvl w:ilvl="6" w:tplc="08090001" w:tentative="1">
      <w:start w:val="1"/>
      <w:numFmt w:val="bullet"/>
      <w:lvlText w:val=""/>
      <w:lvlJc w:val="left"/>
      <w:pPr>
        <w:tabs>
          <w:tab w:val="num" w:pos="5580"/>
        </w:tabs>
        <w:ind w:left="5580" w:hanging="360"/>
      </w:pPr>
      <w:rPr>
        <w:rFonts w:ascii="Symbol" w:hAnsi="Symbol" w:hint="default"/>
      </w:rPr>
    </w:lvl>
    <w:lvl w:ilvl="7" w:tplc="08090003" w:tentative="1">
      <w:start w:val="1"/>
      <w:numFmt w:val="bullet"/>
      <w:lvlText w:val="o"/>
      <w:lvlJc w:val="left"/>
      <w:pPr>
        <w:tabs>
          <w:tab w:val="num" w:pos="6300"/>
        </w:tabs>
        <w:ind w:left="6300" w:hanging="360"/>
      </w:pPr>
      <w:rPr>
        <w:rFonts w:ascii="Courier New" w:hAnsi="Courier New" w:hint="default"/>
      </w:rPr>
    </w:lvl>
    <w:lvl w:ilvl="8" w:tplc="08090005" w:tentative="1">
      <w:start w:val="1"/>
      <w:numFmt w:val="bullet"/>
      <w:lvlText w:val=""/>
      <w:lvlJc w:val="left"/>
      <w:pPr>
        <w:tabs>
          <w:tab w:val="num" w:pos="7020"/>
        </w:tabs>
        <w:ind w:left="7020" w:hanging="360"/>
      </w:pPr>
      <w:rPr>
        <w:rFonts w:ascii="Wingdings" w:hAnsi="Wingdings" w:hint="default"/>
      </w:rPr>
    </w:lvl>
  </w:abstractNum>
  <w:abstractNum w:abstractNumId="30">
    <w:nsid w:val="5FD00AED"/>
    <w:multiLevelType w:val="hybridMultilevel"/>
    <w:tmpl w:val="72128ADC"/>
    <w:lvl w:ilvl="0" w:tplc="FD2E569E">
      <w:start w:val="1"/>
      <w:numFmt w:val="bullet"/>
      <w:lvlText w:val="•"/>
      <w:lvlJc w:val="left"/>
      <w:pPr>
        <w:tabs>
          <w:tab w:val="num" w:pos="720"/>
        </w:tabs>
        <w:ind w:left="720" w:hanging="360"/>
      </w:pPr>
      <w:rPr>
        <w:rFonts w:ascii="Times New Roman" w:hAnsi="Times New Roman" w:hint="default"/>
      </w:rPr>
    </w:lvl>
    <w:lvl w:ilvl="1" w:tplc="0C1E60F2">
      <w:start w:val="1"/>
      <w:numFmt w:val="bullet"/>
      <w:lvlText w:val=""/>
      <w:lvlJc w:val="left"/>
      <w:pPr>
        <w:tabs>
          <w:tab w:val="num" w:pos="1440"/>
        </w:tabs>
        <w:ind w:left="1440" w:hanging="360"/>
      </w:pPr>
      <w:rPr>
        <w:rFonts w:ascii="Symbol" w:hAnsi="Symbol" w:hint="default"/>
      </w:rPr>
    </w:lvl>
    <w:lvl w:ilvl="2" w:tplc="A3629290" w:tentative="1">
      <w:start w:val="1"/>
      <w:numFmt w:val="bullet"/>
      <w:lvlText w:val="•"/>
      <w:lvlJc w:val="left"/>
      <w:pPr>
        <w:tabs>
          <w:tab w:val="num" w:pos="2160"/>
        </w:tabs>
        <w:ind w:left="2160" w:hanging="360"/>
      </w:pPr>
      <w:rPr>
        <w:rFonts w:ascii="Times New Roman" w:hAnsi="Times New Roman" w:hint="default"/>
      </w:rPr>
    </w:lvl>
    <w:lvl w:ilvl="3" w:tplc="0A8C185E" w:tentative="1">
      <w:start w:val="1"/>
      <w:numFmt w:val="bullet"/>
      <w:lvlText w:val="•"/>
      <w:lvlJc w:val="left"/>
      <w:pPr>
        <w:tabs>
          <w:tab w:val="num" w:pos="2880"/>
        </w:tabs>
        <w:ind w:left="2880" w:hanging="360"/>
      </w:pPr>
      <w:rPr>
        <w:rFonts w:ascii="Times New Roman" w:hAnsi="Times New Roman" w:hint="default"/>
      </w:rPr>
    </w:lvl>
    <w:lvl w:ilvl="4" w:tplc="34946730" w:tentative="1">
      <w:start w:val="1"/>
      <w:numFmt w:val="bullet"/>
      <w:lvlText w:val="•"/>
      <w:lvlJc w:val="left"/>
      <w:pPr>
        <w:tabs>
          <w:tab w:val="num" w:pos="3600"/>
        </w:tabs>
        <w:ind w:left="3600" w:hanging="360"/>
      </w:pPr>
      <w:rPr>
        <w:rFonts w:ascii="Times New Roman" w:hAnsi="Times New Roman" w:hint="default"/>
      </w:rPr>
    </w:lvl>
    <w:lvl w:ilvl="5" w:tplc="0480F358" w:tentative="1">
      <w:start w:val="1"/>
      <w:numFmt w:val="bullet"/>
      <w:lvlText w:val="•"/>
      <w:lvlJc w:val="left"/>
      <w:pPr>
        <w:tabs>
          <w:tab w:val="num" w:pos="4320"/>
        </w:tabs>
        <w:ind w:left="4320" w:hanging="360"/>
      </w:pPr>
      <w:rPr>
        <w:rFonts w:ascii="Times New Roman" w:hAnsi="Times New Roman" w:hint="default"/>
      </w:rPr>
    </w:lvl>
    <w:lvl w:ilvl="6" w:tplc="34F28BFC" w:tentative="1">
      <w:start w:val="1"/>
      <w:numFmt w:val="bullet"/>
      <w:lvlText w:val="•"/>
      <w:lvlJc w:val="left"/>
      <w:pPr>
        <w:tabs>
          <w:tab w:val="num" w:pos="5040"/>
        </w:tabs>
        <w:ind w:left="5040" w:hanging="360"/>
      </w:pPr>
      <w:rPr>
        <w:rFonts w:ascii="Times New Roman" w:hAnsi="Times New Roman" w:hint="default"/>
      </w:rPr>
    </w:lvl>
    <w:lvl w:ilvl="7" w:tplc="E4AACAEE" w:tentative="1">
      <w:start w:val="1"/>
      <w:numFmt w:val="bullet"/>
      <w:lvlText w:val="•"/>
      <w:lvlJc w:val="left"/>
      <w:pPr>
        <w:tabs>
          <w:tab w:val="num" w:pos="5760"/>
        </w:tabs>
        <w:ind w:left="5760" w:hanging="360"/>
      </w:pPr>
      <w:rPr>
        <w:rFonts w:ascii="Times New Roman" w:hAnsi="Times New Roman" w:hint="default"/>
      </w:rPr>
    </w:lvl>
    <w:lvl w:ilvl="8" w:tplc="B7C4514C" w:tentative="1">
      <w:start w:val="1"/>
      <w:numFmt w:val="bullet"/>
      <w:lvlText w:val="•"/>
      <w:lvlJc w:val="left"/>
      <w:pPr>
        <w:tabs>
          <w:tab w:val="num" w:pos="6480"/>
        </w:tabs>
        <w:ind w:left="6480" w:hanging="360"/>
      </w:pPr>
      <w:rPr>
        <w:rFonts w:ascii="Times New Roman" w:hAnsi="Times New Roman" w:hint="default"/>
      </w:rPr>
    </w:lvl>
  </w:abstractNum>
  <w:abstractNum w:abstractNumId="31">
    <w:nsid w:val="60A72E4C"/>
    <w:multiLevelType w:val="multilevel"/>
    <w:tmpl w:val="13F629C4"/>
    <w:lvl w:ilvl="0">
      <w:start w:val="1"/>
      <w:numFmt w:val="decimal"/>
      <w:pStyle w:val="Heading1"/>
      <w:lvlText w:val="%1"/>
      <w:lvlJc w:val="left"/>
      <w:pPr>
        <w:tabs>
          <w:tab w:val="num" w:pos="612"/>
        </w:tabs>
        <w:ind w:left="612" w:hanging="432"/>
      </w:pPr>
      <w:rPr>
        <w:rFonts w:cs="Times New Roman"/>
      </w:rPr>
    </w:lvl>
    <w:lvl w:ilvl="1">
      <w:start w:val="1"/>
      <w:numFmt w:val="decimal"/>
      <w:pStyle w:val="Heading2"/>
      <w:lvlText w:val="%1.%2"/>
      <w:lvlJc w:val="left"/>
      <w:pPr>
        <w:tabs>
          <w:tab w:val="num" w:pos="936"/>
        </w:tabs>
        <w:ind w:left="936" w:hanging="576"/>
      </w:pPr>
      <w:rPr>
        <w:rFonts w:cs="Times New Roman"/>
      </w:rPr>
    </w:lvl>
    <w:lvl w:ilvl="2">
      <w:start w:val="1"/>
      <w:numFmt w:val="decimal"/>
      <w:pStyle w:val="Heading3"/>
      <w:lvlText w:val="%1.%2.%3"/>
      <w:lvlJc w:val="left"/>
      <w:pPr>
        <w:tabs>
          <w:tab w:val="num" w:pos="720"/>
        </w:tabs>
        <w:ind w:left="720" w:hanging="720"/>
      </w:pPr>
      <w:rPr>
        <w:rFonts w:cs="Times New Roman"/>
      </w:rPr>
    </w:lvl>
    <w:lvl w:ilvl="3">
      <w:start w:val="1"/>
      <w:numFmt w:val="decimal"/>
      <w:pStyle w:val="Heading4"/>
      <w:lvlText w:val="%1.%2.%3.%4"/>
      <w:lvlJc w:val="left"/>
      <w:pPr>
        <w:tabs>
          <w:tab w:val="num" w:pos="864"/>
        </w:tabs>
        <w:ind w:left="864" w:hanging="864"/>
      </w:pPr>
      <w:rPr>
        <w:rFonts w:cs="Times New Roman"/>
      </w:rPr>
    </w:lvl>
    <w:lvl w:ilvl="4">
      <w:start w:val="1"/>
      <w:numFmt w:val="decimal"/>
      <w:pStyle w:val="Heading5"/>
      <w:lvlText w:val="%1.%2.%3.%4.%5"/>
      <w:lvlJc w:val="left"/>
      <w:pPr>
        <w:tabs>
          <w:tab w:val="num" w:pos="1008"/>
        </w:tabs>
        <w:ind w:left="1008" w:hanging="1008"/>
      </w:pPr>
      <w:rPr>
        <w:rFonts w:cs="Times New Roman"/>
      </w:rPr>
    </w:lvl>
    <w:lvl w:ilvl="5">
      <w:start w:val="1"/>
      <w:numFmt w:val="decimal"/>
      <w:pStyle w:val="Heading6"/>
      <w:lvlText w:val="%1.%2.%3.%4.%5.%6"/>
      <w:lvlJc w:val="left"/>
      <w:pPr>
        <w:tabs>
          <w:tab w:val="num" w:pos="1152"/>
        </w:tabs>
        <w:ind w:left="1152" w:hanging="1152"/>
      </w:pPr>
      <w:rPr>
        <w:rFonts w:cs="Times New Roman"/>
      </w:rPr>
    </w:lvl>
    <w:lvl w:ilvl="6">
      <w:start w:val="1"/>
      <w:numFmt w:val="decimal"/>
      <w:pStyle w:val="Heading7"/>
      <w:lvlText w:val="%1.%2.%3.%4.%5.%6.%7"/>
      <w:lvlJc w:val="left"/>
      <w:pPr>
        <w:tabs>
          <w:tab w:val="num" w:pos="1296"/>
        </w:tabs>
        <w:ind w:left="1296" w:hanging="1296"/>
      </w:pPr>
      <w:rPr>
        <w:rFonts w:cs="Times New Roman"/>
      </w:rPr>
    </w:lvl>
    <w:lvl w:ilvl="7">
      <w:start w:val="1"/>
      <w:numFmt w:val="decimal"/>
      <w:pStyle w:val="Heading8"/>
      <w:lvlText w:val="%1.%2.%3.%4.%5.%6.%7.%8"/>
      <w:lvlJc w:val="left"/>
      <w:pPr>
        <w:tabs>
          <w:tab w:val="num" w:pos="1440"/>
        </w:tabs>
        <w:ind w:left="1440" w:hanging="1440"/>
      </w:pPr>
      <w:rPr>
        <w:rFonts w:cs="Times New Roman"/>
      </w:rPr>
    </w:lvl>
    <w:lvl w:ilvl="8">
      <w:start w:val="1"/>
      <w:numFmt w:val="decimal"/>
      <w:pStyle w:val="Heading9"/>
      <w:lvlText w:val="%1.%2.%3.%4.%5.%6.%7.%8.%9"/>
      <w:lvlJc w:val="left"/>
      <w:pPr>
        <w:tabs>
          <w:tab w:val="num" w:pos="1584"/>
        </w:tabs>
        <w:ind w:left="1584" w:hanging="1584"/>
      </w:pPr>
      <w:rPr>
        <w:rFonts w:cs="Times New Roman"/>
      </w:rPr>
    </w:lvl>
  </w:abstractNum>
  <w:abstractNum w:abstractNumId="32">
    <w:nsid w:val="620A6B60"/>
    <w:multiLevelType w:val="hybridMultilevel"/>
    <w:tmpl w:val="3A6EFAE0"/>
    <w:lvl w:ilvl="0" w:tplc="08090005">
      <w:start w:val="1"/>
      <w:numFmt w:val="bullet"/>
      <w:lvlText w:val=""/>
      <w:lvlJc w:val="left"/>
      <w:pPr>
        <w:tabs>
          <w:tab w:val="num" w:pos="720"/>
        </w:tabs>
        <w:ind w:left="720" w:hanging="360"/>
      </w:pPr>
      <w:rPr>
        <w:rFonts w:ascii="Wingdings" w:hAnsi="Wingdings" w:hint="default"/>
      </w:rPr>
    </w:lvl>
    <w:lvl w:ilvl="1" w:tplc="08090003" w:tentative="1">
      <w:start w:val="1"/>
      <w:numFmt w:val="bullet"/>
      <w:lvlText w:val="o"/>
      <w:lvlJc w:val="left"/>
      <w:pPr>
        <w:tabs>
          <w:tab w:val="num" w:pos="1440"/>
        </w:tabs>
        <w:ind w:left="1440" w:hanging="360"/>
      </w:pPr>
      <w:rPr>
        <w:rFonts w:ascii="Courier New" w:hAnsi="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3">
    <w:nsid w:val="644D2BCC"/>
    <w:multiLevelType w:val="multilevel"/>
    <w:tmpl w:val="2A1AA656"/>
    <w:lvl w:ilvl="0">
      <w:start w:val="1"/>
      <w:numFmt w:val="upperLetter"/>
      <w:lvlText w:val="%1"/>
      <w:lvlJc w:val="left"/>
      <w:pPr>
        <w:tabs>
          <w:tab w:val="num" w:pos="432"/>
        </w:tabs>
        <w:ind w:left="432" w:hanging="432"/>
      </w:pPr>
      <w:rPr>
        <w:rFonts w:cs="Times New Roman"/>
      </w:rPr>
    </w:lvl>
    <w:lvl w:ilvl="1">
      <w:start w:val="1"/>
      <w:numFmt w:val="decimal"/>
      <w:lvlText w:val="%1.%2"/>
      <w:lvlJc w:val="left"/>
      <w:pPr>
        <w:tabs>
          <w:tab w:val="num" w:pos="576"/>
        </w:tabs>
        <w:ind w:left="576" w:hanging="576"/>
      </w:pPr>
      <w:rPr>
        <w:rFonts w:cs="Times New Roman"/>
      </w:rPr>
    </w:lvl>
    <w:lvl w:ilvl="2">
      <w:start w:val="1"/>
      <w:numFmt w:val="decimal"/>
      <w:lvlText w:val="%1.%2.%3"/>
      <w:lvlJc w:val="left"/>
      <w:pPr>
        <w:tabs>
          <w:tab w:val="num" w:pos="720"/>
        </w:tabs>
        <w:ind w:left="720" w:hanging="720"/>
      </w:pPr>
      <w:rPr>
        <w:rFonts w:cs="Times New Roman"/>
      </w:rPr>
    </w:lvl>
    <w:lvl w:ilvl="3">
      <w:start w:val="1"/>
      <w:numFmt w:val="decimal"/>
      <w:lvlText w:val="%1.%2.%3.%4"/>
      <w:lvlJc w:val="left"/>
      <w:pPr>
        <w:tabs>
          <w:tab w:val="num" w:pos="864"/>
        </w:tabs>
        <w:ind w:left="864" w:hanging="864"/>
      </w:pPr>
      <w:rPr>
        <w:rFonts w:cs="Times New Roman"/>
      </w:rPr>
    </w:lvl>
    <w:lvl w:ilvl="4">
      <w:start w:val="1"/>
      <w:numFmt w:val="decimal"/>
      <w:lvlText w:val="%1.%2.%3.%4.%5"/>
      <w:lvlJc w:val="left"/>
      <w:pPr>
        <w:tabs>
          <w:tab w:val="num" w:pos="1008"/>
        </w:tabs>
        <w:ind w:left="1008" w:hanging="1008"/>
      </w:pPr>
      <w:rPr>
        <w:rFonts w:cs="Times New Roman"/>
      </w:rPr>
    </w:lvl>
    <w:lvl w:ilvl="5">
      <w:start w:val="1"/>
      <w:numFmt w:val="decimal"/>
      <w:lvlText w:val="%1.%2.%3.%4.%5.%6"/>
      <w:lvlJc w:val="left"/>
      <w:pPr>
        <w:tabs>
          <w:tab w:val="num" w:pos="1152"/>
        </w:tabs>
        <w:ind w:left="1152" w:hanging="1152"/>
      </w:pPr>
      <w:rPr>
        <w:rFonts w:cs="Times New Roman"/>
      </w:rPr>
    </w:lvl>
    <w:lvl w:ilvl="6">
      <w:start w:val="1"/>
      <w:numFmt w:val="decimal"/>
      <w:lvlText w:val="%1.%2.%3.%4.%5.%6.%7"/>
      <w:lvlJc w:val="left"/>
      <w:pPr>
        <w:tabs>
          <w:tab w:val="num" w:pos="1296"/>
        </w:tabs>
        <w:ind w:left="1296" w:hanging="1296"/>
      </w:pPr>
      <w:rPr>
        <w:rFonts w:cs="Times New Roman"/>
      </w:rPr>
    </w:lvl>
    <w:lvl w:ilvl="7">
      <w:start w:val="1"/>
      <w:numFmt w:val="decimal"/>
      <w:lvlText w:val="%1.%2.%3.%4.%5.%6.%7.%8"/>
      <w:lvlJc w:val="left"/>
      <w:pPr>
        <w:tabs>
          <w:tab w:val="num" w:pos="1440"/>
        </w:tabs>
        <w:ind w:left="1440" w:hanging="1440"/>
      </w:pPr>
      <w:rPr>
        <w:rFonts w:cs="Times New Roman"/>
      </w:rPr>
    </w:lvl>
    <w:lvl w:ilvl="8">
      <w:start w:val="1"/>
      <w:numFmt w:val="decimal"/>
      <w:lvlText w:val="%1.%2.%3.%4.%5.%6.%7.%8.%9"/>
      <w:lvlJc w:val="left"/>
      <w:pPr>
        <w:tabs>
          <w:tab w:val="num" w:pos="1584"/>
        </w:tabs>
        <w:ind w:left="1584" w:hanging="1584"/>
      </w:pPr>
      <w:rPr>
        <w:rFonts w:cs="Times New Roman"/>
      </w:rPr>
    </w:lvl>
  </w:abstractNum>
  <w:abstractNum w:abstractNumId="34">
    <w:nsid w:val="660B7D75"/>
    <w:multiLevelType w:val="hybridMultilevel"/>
    <w:tmpl w:val="86C6D4E2"/>
    <w:lvl w:ilvl="0" w:tplc="0C1E60F2">
      <w:start w:val="1"/>
      <w:numFmt w:val="bullet"/>
      <w:lvlText w:val=""/>
      <w:lvlJc w:val="left"/>
      <w:pPr>
        <w:tabs>
          <w:tab w:val="num" w:pos="720"/>
        </w:tabs>
        <w:ind w:left="720" w:hanging="360"/>
      </w:pPr>
      <w:rPr>
        <w:rFonts w:ascii="Symbol" w:hAnsi="Symbol" w:hint="default"/>
      </w:rPr>
    </w:lvl>
    <w:lvl w:ilvl="1" w:tplc="26BA3558">
      <w:start w:val="1"/>
      <w:numFmt w:val="bullet"/>
      <w:lvlText w:val=""/>
      <w:lvlJc w:val="left"/>
      <w:pPr>
        <w:tabs>
          <w:tab w:val="num" w:pos="1440"/>
        </w:tabs>
        <w:ind w:left="1440" w:hanging="360"/>
      </w:pPr>
      <w:rPr>
        <w:rFonts w:ascii="Symbol" w:hAnsi="Symbol"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5">
    <w:nsid w:val="77845A6D"/>
    <w:multiLevelType w:val="hybridMultilevel"/>
    <w:tmpl w:val="C5087076"/>
    <w:lvl w:ilvl="0" w:tplc="DBE8DDD8">
      <w:start w:val="1"/>
      <w:numFmt w:val="bullet"/>
      <w:lvlText w:val="•"/>
      <w:lvlJc w:val="left"/>
      <w:pPr>
        <w:tabs>
          <w:tab w:val="num" w:pos="720"/>
        </w:tabs>
        <w:ind w:left="720" w:hanging="360"/>
      </w:pPr>
      <w:rPr>
        <w:rFonts w:ascii="Times New Roman" w:hAnsi="Times New Roman" w:hint="default"/>
      </w:rPr>
    </w:lvl>
    <w:lvl w:ilvl="1" w:tplc="4AEA65EC" w:tentative="1">
      <w:start w:val="1"/>
      <w:numFmt w:val="bullet"/>
      <w:lvlText w:val="•"/>
      <w:lvlJc w:val="left"/>
      <w:pPr>
        <w:tabs>
          <w:tab w:val="num" w:pos="1440"/>
        </w:tabs>
        <w:ind w:left="1440" w:hanging="360"/>
      </w:pPr>
      <w:rPr>
        <w:rFonts w:ascii="Times New Roman" w:hAnsi="Times New Roman" w:hint="default"/>
      </w:rPr>
    </w:lvl>
    <w:lvl w:ilvl="2" w:tplc="7BA870A6" w:tentative="1">
      <w:start w:val="1"/>
      <w:numFmt w:val="bullet"/>
      <w:lvlText w:val="•"/>
      <w:lvlJc w:val="left"/>
      <w:pPr>
        <w:tabs>
          <w:tab w:val="num" w:pos="2160"/>
        </w:tabs>
        <w:ind w:left="2160" w:hanging="360"/>
      </w:pPr>
      <w:rPr>
        <w:rFonts w:ascii="Times New Roman" w:hAnsi="Times New Roman" w:hint="default"/>
      </w:rPr>
    </w:lvl>
    <w:lvl w:ilvl="3" w:tplc="03F8BB34" w:tentative="1">
      <w:start w:val="1"/>
      <w:numFmt w:val="bullet"/>
      <w:lvlText w:val="•"/>
      <w:lvlJc w:val="left"/>
      <w:pPr>
        <w:tabs>
          <w:tab w:val="num" w:pos="2880"/>
        </w:tabs>
        <w:ind w:left="2880" w:hanging="360"/>
      </w:pPr>
      <w:rPr>
        <w:rFonts w:ascii="Times New Roman" w:hAnsi="Times New Roman" w:hint="default"/>
      </w:rPr>
    </w:lvl>
    <w:lvl w:ilvl="4" w:tplc="6BE0CFA6" w:tentative="1">
      <w:start w:val="1"/>
      <w:numFmt w:val="bullet"/>
      <w:lvlText w:val="•"/>
      <w:lvlJc w:val="left"/>
      <w:pPr>
        <w:tabs>
          <w:tab w:val="num" w:pos="3600"/>
        </w:tabs>
        <w:ind w:left="3600" w:hanging="360"/>
      </w:pPr>
      <w:rPr>
        <w:rFonts w:ascii="Times New Roman" w:hAnsi="Times New Roman" w:hint="default"/>
      </w:rPr>
    </w:lvl>
    <w:lvl w:ilvl="5" w:tplc="D3029500" w:tentative="1">
      <w:start w:val="1"/>
      <w:numFmt w:val="bullet"/>
      <w:lvlText w:val="•"/>
      <w:lvlJc w:val="left"/>
      <w:pPr>
        <w:tabs>
          <w:tab w:val="num" w:pos="4320"/>
        </w:tabs>
        <w:ind w:left="4320" w:hanging="360"/>
      </w:pPr>
      <w:rPr>
        <w:rFonts w:ascii="Times New Roman" w:hAnsi="Times New Roman" w:hint="default"/>
      </w:rPr>
    </w:lvl>
    <w:lvl w:ilvl="6" w:tplc="B6B82AB2" w:tentative="1">
      <w:start w:val="1"/>
      <w:numFmt w:val="bullet"/>
      <w:lvlText w:val="•"/>
      <w:lvlJc w:val="left"/>
      <w:pPr>
        <w:tabs>
          <w:tab w:val="num" w:pos="5040"/>
        </w:tabs>
        <w:ind w:left="5040" w:hanging="360"/>
      </w:pPr>
      <w:rPr>
        <w:rFonts w:ascii="Times New Roman" w:hAnsi="Times New Roman" w:hint="default"/>
      </w:rPr>
    </w:lvl>
    <w:lvl w:ilvl="7" w:tplc="4214557E" w:tentative="1">
      <w:start w:val="1"/>
      <w:numFmt w:val="bullet"/>
      <w:lvlText w:val="•"/>
      <w:lvlJc w:val="left"/>
      <w:pPr>
        <w:tabs>
          <w:tab w:val="num" w:pos="5760"/>
        </w:tabs>
        <w:ind w:left="5760" w:hanging="360"/>
      </w:pPr>
      <w:rPr>
        <w:rFonts w:ascii="Times New Roman" w:hAnsi="Times New Roman" w:hint="default"/>
      </w:rPr>
    </w:lvl>
    <w:lvl w:ilvl="8" w:tplc="5E320868" w:tentative="1">
      <w:start w:val="1"/>
      <w:numFmt w:val="bullet"/>
      <w:lvlText w:val="•"/>
      <w:lvlJc w:val="left"/>
      <w:pPr>
        <w:tabs>
          <w:tab w:val="num" w:pos="6480"/>
        </w:tabs>
        <w:ind w:left="6480" w:hanging="360"/>
      </w:pPr>
      <w:rPr>
        <w:rFonts w:ascii="Times New Roman" w:hAnsi="Times New Roman" w:hint="default"/>
      </w:rPr>
    </w:lvl>
  </w:abstractNum>
  <w:num w:numId="1">
    <w:abstractNumId w:val="2"/>
  </w:num>
  <w:num w:numId="2">
    <w:abstractNumId w:val="1"/>
  </w:num>
  <w:num w:numId="3">
    <w:abstractNumId w:val="0"/>
  </w:num>
  <w:num w:numId="4">
    <w:abstractNumId w:val="2"/>
  </w:num>
  <w:num w:numId="5">
    <w:abstractNumId w:val="1"/>
    <w:lvlOverride w:ilvl="0">
      <w:startOverride w:val="1"/>
    </w:lvlOverride>
  </w:num>
  <w:num w:numId="6">
    <w:abstractNumId w:val="0"/>
  </w:num>
  <w:num w:numId="7">
    <w:abstractNumId w:val="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31"/>
  </w:num>
  <w:num w:numId="10">
    <w:abstractNumId w:val="30"/>
  </w:num>
  <w:num w:numId="11">
    <w:abstractNumId w:val="35"/>
  </w:num>
  <w:num w:numId="12">
    <w:abstractNumId w:val="7"/>
  </w:num>
  <w:num w:numId="13">
    <w:abstractNumId w:val="34"/>
  </w:num>
  <w:num w:numId="14">
    <w:abstractNumId w:val="20"/>
  </w:num>
  <w:num w:numId="15">
    <w:abstractNumId w:val="32"/>
  </w:num>
  <w:num w:numId="16">
    <w:abstractNumId w:val="3"/>
  </w:num>
  <w:num w:numId="17">
    <w:abstractNumId w:val="11"/>
  </w:num>
  <w:num w:numId="18">
    <w:abstractNumId w:val="18"/>
  </w:num>
  <w:num w:numId="19">
    <w:abstractNumId w:val="9"/>
  </w:num>
  <w:num w:numId="20">
    <w:abstractNumId w:val="14"/>
  </w:num>
  <w:num w:numId="21">
    <w:abstractNumId w:val="29"/>
  </w:num>
  <w:num w:numId="22">
    <w:abstractNumId w:val="10"/>
  </w:num>
  <w:num w:numId="23">
    <w:abstractNumId w:val="21"/>
  </w:num>
  <w:num w:numId="24">
    <w:abstractNumId w:val="22"/>
  </w:num>
  <w:num w:numId="25">
    <w:abstractNumId w:val="12"/>
  </w:num>
  <w:num w:numId="26">
    <w:abstractNumId w:val="28"/>
  </w:num>
  <w:num w:numId="27">
    <w:abstractNumId w:val="16"/>
  </w:num>
  <w:num w:numId="28">
    <w:abstractNumId w:val="23"/>
  </w:num>
  <w:num w:numId="29">
    <w:abstractNumId w:val="8"/>
  </w:num>
  <w:num w:numId="30">
    <w:abstractNumId w:val="4"/>
  </w:num>
  <w:num w:numId="31">
    <w:abstractNumId w:val="17"/>
  </w:num>
  <w:num w:numId="32">
    <w:abstractNumId w:val="27"/>
  </w:num>
  <w:num w:numId="33">
    <w:abstractNumId w:val="15"/>
  </w:num>
  <w:num w:numId="34">
    <w:abstractNumId w:val="6"/>
  </w:num>
  <w:num w:numId="35">
    <w:abstractNumId w:val="24"/>
  </w:num>
  <w:num w:numId="36">
    <w:abstractNumId w:val="19"/>
  </w:num>
  <w:num w:numId="37">
    <w:abstractNumId w:val="13"/>
  </w:num>
  <w:num w:numId="38">
    <w:abstractNumId w:val="5"/>
  </w:num>
  <w:num w:numId="39">
    <w:abstractNumId w:val="25"/>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hdrShapeDefaults>
    <o:shapedefaults v:ext="edit" spidmax="10241"/>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02035"/>
    <w:rsid w:val="00000B53"/>
    <w:rsid w:val="00001013"/>
    <w:rsid w:val="000013EA"/>
    <w:rsid w:val="0000379D"/>
    <w:rsid w:val="00006837"/>
    <w:rsid w:val="00011EC9"/>
    <w:rsid w:val="00011F4C"/>
    <w:rsid w:val="00022E4E"/>
    <w:rsid w:val="00025735"/>
    <w:rsid w:val="00032E1E"/>
    <w:rsid w:val="00035AF8"/>
    <w:rsid w:val="000379F2"/>
    <w:rsid w:val="00043E8C"/>
    <w:rsid w:val="00046EA7"/>
    <w:rsid w:val="00047E01"/>
    <w:rsid w:val="00051712"/>
    <w:rsid w:val="00051A68"/>
    <w:rsid w:val="000527C5"/>
    <w:rsid w:val="00054DCF"/>
    <w:rsid w:val="000656F7"/>
    <w:rsid w:val="000675EE"/>
    <w:rsid w:val="000721E2"/>
    <w:rsid w:val="00073A2F"/>
    <w:rsid w:val="00073AFB"/>
    <w:rsid w:val="00077A22"/>
    <w:rsid w:val="000809AB"/>
    <w:rsid w:val="000810BE"/>
    <w:rsid w:val="0008656D"/>
    <w:rsid w:val="000865AD"/>
    <w:rsid w:val="00093927"/>
    <w:rsid w:val="000941CC"/>
    <w:rsid w:val="000A469C"/>
    <w:rsid w:val="000A7AD0"/>
    <w:rsid w:val="000B21EE"/>
    <w:rsid w:val="000B27D5"/>
    <w:rsid w:val="000B49C3"/>
    <w:rsid w:val="000B581F"/>
    <w:rsid w:val="000B5D4A"/>
    <w:rsid w:val="000D53C6"/>
    <w:rsid w:val="000D67E2"/>
    <w:rsid w:val="000D71D7"/>
    <w:rsid w:val="000E42A6"/>
    <w:rsid w:val="000F02CD"/>
    <w:rsid w:val="00102C85"/>
    <w:rsid w:val="00106DEB"/>
    <w:rsid w:val="00111111"/>
    <w:rsid w:val="00112E34"/>
    <w:rsid w:val="00114142"/>
    <w:rsid w:val="001152F8"/>
    <w:rsid w:val="001165ED"/>
    <w:rsid w:val="00124C9C"/>
    <w:rsid w:val="001300D3"/>
    <w:rsid w:val="00131654"/>
    <w:rsid w:val="00131B27"/>
    <w:rsid w:val="00132E30"/>
    <w:rsid w:val="0013710F"/>
    <w:rsid w:val="001409D2"/>
    <w:rsid w:val="00140DF7"/>
    <w:rsid w:val="001435F1"/>
    <w:rsid w:val="0015100B"/>
    <w:rsid w:val="001543E3"/>
    <w:rsid w:val="001550EF"/>
    <w:rsid w:val="00155BCE"/>
    <w:rsid w:val="00160903"/>
    <w:rsid w:val="00160EB4"/>
    <w:rsid w:val="0016295C"/>
    <w:rsid w:val="00171026"/>
    <w:rsid w:val="00174251"/>
    <w:rsid w:val="00180078"/>
    <w:rsid w:val="00181894"/>
    <w:rsid w:val="0018230E"/>
    <w:rsid w:val="001823E2"/>
    <w:rsid w:val="00182884"/>
    <w:rsid w:val="001828FE"/>
    <w:rsid w:val="0019462D"/>
    <w:rsid w:val="001954BA"/>
    <w:rsid w:val="00197303"/>
    <w:rsid w:val="001A0400"/>
    <w:rsid w:val="001A6289"/>
    <w:rsid w:val="001B4B10"/>
    <w:rsid w:val="001B598B"/>
    <w:rsid w:val="001B7ACD"/>
    <w:rsid w:val="001C1A01"/>
    <w:rsid w:val="001C2482"/>
    <w:rsid w:val="001C4205"/>
    <w:rsid w:val="001C470C"/>
    <w:rsid w:val="001C474C"/>
    <w:rsid w:val="001C63E1"/>
    <w:rsid w:val="001D0E9E"/>
    <w:rsid w:val="001E0ED3"/>
    <w:rsid w:val="001E22DF"/>
    <w:rsid w:val="001E3F32"/>
    <w:rsid w:val="001E449E"/>
    <w:rsid w:val="001F2919"/>
    <w:rsid w:val="001F29DD"/>
    <w:rsid w:val="001F2EF4"/>
    <w:rsid w:val="001F5D6B"/>
    <w:rsid w:val="0020393A"/>
    <w:rsid w:val="002168F0"/>
    <w:rsid w:val="00223744"/>
    <w:rsid w:val="002259EC"/>
    <w:rsid w:val="00230FCA"/>
    <w:rsid w:val="00237086"/>
    <w:rsid w:val="00243E43"/>
    <w:rsid w:val="00247B11"/>
    <w:rsid w:val="0025007E"/>
    <w:rsid w:val="00254C04"/>
    <w:rsid w:val="002571BE"/>
    <w:rsid w:val="0027576F"/>
    <w:rsid w:val="00276699"/>
    <w:rsid w:val="00282247"/>
    <w:rsid w:val="002832DA"/>
    <w:rsid w:val="00285BF6"/>
    <w:rsid w:val="00286355"/>
    <w:rsid w:val="00290250"/>
    <w:rsid w:val="00293A8F"/>
    <w:rsid w:val="00294A35"/>
    <w:rsid w:val="002A01E2"/>
    <w:rsid w:val="002A3023"/>
    <w:rsid w:val="002A6F79"/>
    <w:rsid w:val="002A7196"/>
    <w:rsid w:val="002C3C9D"/>
    <w:rsid w:val="002C6124"/>
    <w:rsid w:val="002C73CB"/>
    <w:rsid w:val="002D38CD"/>
    <w:rsid w:val="002E303D"/>
    <w:rsid w:val="002E71BE"/>
    <w:rsid w:val="002F26DF"/>
    <w:rsid w:val="002F3891"/>
    <w:rsid w:val="002F707C"/>
    <w:rsid w:val="00300526"/>
    <w:rsid w:val="00302889"/>
    <w:rsid w:val="0030589B"/>
    <w:rsid w:val="00306A79"/>
    <w:rsid w:val="0030747E"/>
    <w:rsid w:val="00312185"/>
    <w:rsid w:val="00312C62"/>
    <w:rsid w:val="00313B8C"/>
    <w:rsid w:val="003140B4"/>
    <w:rsid w:val="00317CBA"/>
    <w:rsid w:val="00325F57"/>
    <w:rsid w:val="00327BD4"/>
    <w:rsid w:val="0033319C"/>
    <w:rsid w:val="00340071"/>
    <w:rsid w:val="003449C4"/>
    <w:rsid w:val="003459BD"/>
    <w:rsid w:val="00346368"/>
    <w:rsid w:val="003470E5"/>
    <w:rsid w:val="00351417"/>
    <w:rsid w:val="00351A57"/>
    <w:rsid w:val="00351BEB"/>
    <w:rsid w:val="00354FFE"/>
    <w:rsid w:val="00355290"/>
    <w:rsid w:val="0036227A"/>
    <w:rsid w:val="00362C81"/>
    <w:rsid w:val="00364B5B"/>
    <w:rsid w:val="00370214"/>
    <w:rsid w:val="003713E7"/>
    <w:rsid w:val="00374ACD"/>
    <w:rsid w:val="003805FF"/>
    <w:rsid w:val="00380B8A"/>
    <w:rsid w:val="00381B6C"/>
    <w:rsid w:val="0038216B"/>
    <w:rsid w:val="00383E21"/>
    <w:rsid w:val="003869BE"/>
    <w:rsid w:val="00387527"/>
    <w:rsid w:val="003935C7"/>
    <w:rsid w:val="00395529"/>
    <w:rsid w:val="003A2252"/>
    <w:rsid w:val="003A2AB8"/>
    <w:rsid w:val="003A35C6"/>
    <w:rsid w:val="003A5A5E"/>
    <w:rsid w:val="003B3C2E"/>
    <w:rsid w:val="003B3DCE"/>
    <w:rsid w:val="003B4400"/>
    <w:rsid w:val="003C1D65"/>
    <w:rsid w:val="003C207A"/>
    <w:rsid w:val="003C2BAD"/>
    <w:rsid w:val="003C4F27"/>
    <w:rsid w:val="003D0048"/>
    <w:rsid w:val="003D0A25"/>
    <w:rsid w:val="003D231E"/>
    <w:rsid w:val="003D3167"/>
    <w:rsid w:val="003D55D5"/>
    <w:rsid w:val="003D677C"/>
    <w:rsid w:val="003D6CE0"/>
    <w:rsid w:val="003D70FA"/>
    <w:rsid w:val="003E34FC"/>
    <w:rsid w:val="003E558D"/>
    <w:rsid w:val="003F1C7F"/>
    <w:rsid w:val="003F3632"/>
    <w:rsid w:val="003F4A41"/>
    <w:rsid w:val="0040202C"/>
    <w:rsid w:val="0040552A"/>
    <w:rsid w:val="004076EE"/>
    <w:rsid w:val="00423BA5"/>
    <w:rsid w:val="00433FCC"/>
    <w:rsid w:val="00441FE9"/>
    <w:rsid w:val="00456E6F"/>
    <w:rsid w:val="004638BB"/>
    <w:rsid w:val="0046683D"/>
    <w:rsid w:val="00466D33"/>
    <w:rsid w:val="00467031"/>
    <w:rsid w:val="004739A3"/>
    <w:rsid w:val="00480C8E"/>
    <w:rsid w:val="004859B9"/>
    <w:rsid w:val="00494D96"/>
    <w:rsid w:val="00496E99"/>
    <w:rsid w:val="0049710E"/>
    <w:rsid w:val="004A2AD4"/>
    <w:rsid w:val="004B0C81"/>
    <w:rsid w:val="004B31A4"/>
    <w:rsid w:val="004C0062"/>
    <w:rsid w:val="004C0206"/>
    <w:rsid w:val="004C3327"/>
    <w:rsid w:val="004C464E"/>
    <w:rsid w:val="004C68FE"/>
    <w:rsid w:val="004C6F5B"/>
    <w:rsid w:val="004D5215"/>
    <w:rsid w:val="004E0D33"/>
    <w:rsid w:val="004E1671"/>
    <w:rsid w:val="004E217D"/>
    <w:rsid w:val="004E21A7"/>
    <w:rsid w:val="004E6F1E"/>
    <w:rsid w:val="004F0436"/>
    <w:rsid w:val="00501A83"/>
    <w:rsid w:val="00502D24"/>
    <w:rsid w:val="00503703"/>
    <w:rsid w:val="005074C8"/>
    <w:rsid w:val="0051010C"/>
    <w:rsid w:val="005105C5"/>
    <w:rsid w:val="00516990"/>
    <w:rsid w:val="00520A55"/>
    <w:rsid w:val="0052388C"/>
    <w:rsid w:val="00523C92"/>
    <w:rsid w:val="00524721"/>
    <w:rsid w:val="0053159B"/>
    <w:rsid w:val="00533C16"/>
    <w:rsid w:val="00534390"/>
    <w:rsid w:val="00536F75"/>
    <w:rsid w:val="00537D12"/>
    <w:rsid w:val="00543255"/>
    <w:rsid w:val="00553B3E"/>
    <w:rsid w:val="005644B6"/>
    <w:rsid w:val="00571C92"/>
    <w:rsid w:val="00577F26"/>
    <w:rsid w:val="00580571"/>
    <w:rsid w:val="005810BD"/>
    <w:rsid w:val="005816A6"/>
    <w:rsid w:val="00581C35"/>
    <w:rsid w:val="00582082"/>
    <w:rsid w:val="0058215E"/>
    <w:rsid w:val="005851C7"/>
    <w:rsid w:val="00586605"/>
    <w:rsid w:val="00592229"/>
    <w:rsid w:val="0059516C"/>
    <w:rsid w:val="005A06F5"/>
    <w:rsid w:val="005A2C05"/>
    <w:rsid w:val="005A30DD"/>
    <w:rsid w:val="005A6D9D"/>
    <w:rsid w:val="005B0026"/>
    <w:rsid w:val="005B08E7"/>
    <w:rsid w:val="005B1073"/>
    <w:rsid w:val="005B4E75"/>
    <w:rsid w:val="005C7BE3"/>
    <w:rsid w:val="005D24C8"/>
    <w:rsid w:val="005D52F6"/>
    <w:rsid w:val="005D56C6"/>
    <w:rsid w:val="005D6B0C"/>
    <w:rsid w:val="005E0862"/>
    <w:rsid w:val="005E0E93"/>
    <w:rsid w:val="005E7B0C"/>
    <w:rsid w:val="005F22F2"/>
    <w:rsid w:val="005F4FEF"/>
    <w:rsid w:val="00620C3F"/>
    <w:rsid w:val="00621D07"/>
    <w:rsid w:val="0062212D"/>
    <w:rsid w:val="00626E39"/>
    <w:rsid w:val="00630FFD"/>
    <w:rsid w:val="00634716"/>
    <w:rsid w:val="006349B3"/>
    <w:rsid w:val="00637FAC"/>
    <w:rsid w:val="00642ADF"/>
    <w:rsid w:val="00643953"/>
    <w:rsid w:val="00643E30"/>
    <w:rsid w:val="006554E9"/>
    <w:rsid w:val="006666CD"/>
    <w:rsid w:val="00676C12"/>
    <w:rsid w:val="0068028C"/>
    <w:rsid w:val="00680BDB"/>
    <w:rsid w:val="00681171"/>
    <w:rsid w:val="00684937"/>
    <w:rsid w:val="006969EA"/>
    <w:rsid w:val="00697C1D"/>
    <w:rsid w:val="006A6716"/>
    <w:rsid w:val="006A7830"/>
    <w:rsid w:val="006B5A12"/>
    <w:rsid w:val="006B708A"/>
    <w:rsid w:val="006B7DD9"/>
    <w:rsid w:val="006C096A"/>
    <w:rsid w:val="006C2922"/>
    <w:rsid w:val="006C4106"/>
    <w:rsid w:val="006C47B7"/>
    <w:rsid w:val="006C66CF"/>
    <w:rsid w:val="006D0764"/>
    <w:rsid w:val="006E27D0"/>
    <w:rsid w:val="006E4747"/>
    <w:rsid w:val="006E5409"/>
    <w:rsid w:val="006E7563"/>
    <w:rsid w:val="006F4EDF"/>
    <w:rsid w:val="006F6FA6"/>
    <w:rsid w:val="00703E45"/>
    <w:rsid w:val="007210D5"/>
    <w:rsid w:val="00724DB4"/>
    <w:rsid w:val="0073157D"/>
    <w:rsid w:val="00737F5F"/>
    <w:rsid w:val="00743C44"/>
    <w:rsid w:val="0074524D"/>
    <w:rsid w:val="0075389A"/>
    <w:rsid w:val="0076400C"/>
    <w:rsid w:val="007657F0"/>
    <w:rsid w:val="00774227"/>
    <w:rsid w:val="007759E4"/>
    <w:rsid w:val="0078254C"/>
    <w:rsid w:val="00786B10"/>
    <w:rsid w:val="007908D0"/>
    <w:rsid w:val="00791D2C"/>
    <w:rsid w:val="007939DF"/>
    <w:rsid w:val="007A4C50"/>
    <w:rsid w:val="007A77C5"/>
    <w:rsid w:val="007B438F"/>
    <w:rsid w:val="007B6F3D"/>
    <w:rsid w:val="007C1F52"/>
    <w:rsid w:val="007C2336"/>
    <w:rsid w:val="007C28DA"/>
    <w:rsid w:val="007C582C"/>
    <w:rsid w:val="007C67F2"/>
    <w:rsid w:val="007D11B6"/>
    <w:rsid w:val="007D7812"/>
    <w:rsid w:val="007E0807"/>
    <w:rsid w:val="007E21A3"/>
    <w:rsid w:val="007E3CC3"/>
    <w:rsid w:val="007E4178"/>
    <w:rsid w:val="007E7CA5"/>
    <w:rsid w:val="007F08E8"/>
    <w:rsid w:val="007F6954"/>
    <w:rsid w:val="00800221"/>
    <w:rsid w:val="00801118"/>
    <w:rsid w:val="0080144C"/>
    <w:rsid w:val="00801AC0"/>
    <w:rsid w:val="00804C71"/>
    <w:rsid w:val="008063F4"/>
    <w:rsid w:val="00807AF9"/>
    <w:rsid w:val="00814249"/>
    <w:rsid w:val="00814F94"/>
    <w:rsid w:val="00825A82"/>
    <w:rsid w:val="00840351"/>
    <w:rsid w:val="00840ED9"/>
    <w:rsid w:val="00850E38"/>
    <w:rsid w:val="0085263B"/>
    <w:rsid w:val="00854199"/>
    <w:rsid w:val="0085745F"/>
    <w:rsid w:val="00860866"/>
    <w:rsid w:val="008644E5"/>
    <w:rsid w:val="00871A00"/>
    <w:rsid w:val="00882FB3"/>
    <w:rsid w:val="00886DDA"/>
    <w:rsid w:val="00887690"/>
    <w:rsid w:val="00892B8B"/>
    <w:rsid w:val="008A51D7"/>
    <w:rsid w:val="008B3392"/>
    <w:rsid w:val="008B7ADC"/>
    <w:rsid w:val="008C4D3B"/>
    <w:rsid w:val="008C59B4"/>
    <w:rsid w:val="008C6174"/>
    <w:rsid w:val="008C62AA"/>
    <w:rsid w:val="008D00EB"/>
    <w:rsid w:val="008D0D66"/>
    <w:rsid w:val="008D562D"/>
    <w:rsid w:val="008D7C38"/>
    <w:rsid w:val="008E2E23"/>
    <w:rsid w:val="008E5F6E"/>
    <w:rsid w:val="008E6B55"/>
    <w:rsid w:val="008E6BFD"/>
    <w:rsid w:val="008F054C"/>
    <w:rsid w:val="008F2710"/>
    <w:rsid w:val="008F2DB9"/>
    <w:rsid w:val="008F58CE"/>
    <w:rsid w:val="008F5FEC"/>
    <w:rsid w:val="008F7491"/>
    <w:rsid w:val="008F79E1"/>
    <w:rsid w:val="00904319"/>
    <w:rsid w:val="009218C6"/>
    <w:rsid w:val="0093116E"/>
    <w:rsid w:val="009315F3"/>
    <w:rsid w:val="00931E6C"/>
    <w:rsid w:val="00950C42"/>
    <w:rsid w:val="00956660"/>
    <w:rsid w:val="00962464"/>
    <w:rsid w:val="00964A72"/>
    <w:rsid w:val="00967AB0"/>
    <w:rsid w:val="00970B5C"/>
    <w:rsid w:val="0097249F"/>
    <w:rsid w:val="009766E3"/>
    <w:rsid w:val="00976CBA"/>
    <w:rsid w:val="0098390C"/>
    <w:rsid w:val="009839A6"/>
    <w:rsid w:val="00984CDF"/>
    <w:rsid w:val="009855F3"/>
    <w:rsid w:val="009903AA"/>
    <w:rsid w:val="00991F2B"/>
    <w:rsid w:val="00992EC3"/>
    <w:rsid w:val="009A588B"/>
    <w:rsid w:val="009A5B2F"/>
    <w:rsid w:val="009A5F48"/>
    <w:rsid w:val="009B6B5D"/>
    <w:rsid w:val="009C1B12"/>
    <w:rsid w:val="009C2C88"/>
    <w:rsid w:val="009C30FB"/>
    <w:rsid w:val="009C563B"/>
    <w:rsid w:val="009C6B75"/>
    <w:rsid w:val="009C7424"/>
    <w:rsid w:val="009D1052"/>
    <w:rsid w:val="009D3265"/>
    <w:rsid w:val="009E3B9E"/>
    <w:rsid w:val="009E5BBD"/>
    <w:rsid w:val="009E7EE3"/>
    <w:rsid w:val="009F1285"/>
    <w:rsid w:val="009F158C"/>
    <w:rsid w:val="009F5DB6"/>
    <w:rsid w:val="00A024E3"/>
    <w:rsid w:val="00A12540"/>
    <w:rsid w:val="00A130AC"/>
    <w:rsid w:val="00A2260D"/>
    <w:rsid w:val="00A22A5C"/>
    <w:rsid w:val="00A24D53"/>
    <w:rsid w:val="00A329B0"/>
    <w:rsid w:val="00A34EF7"/>
    <w:rsid w:val="00A36CFA"/>
    <w:rsid w:val="00A407AC"/>
    <w:rsid w:val="00A45AE4"/>
    <w:rsid w:val="00A46A1D"/>
    <w:rsid w:val="00A4702F"/>
    <w:rsid w:val="00A50442"/>
    <w:rsid w:val="00A510FE"/>
    <w:rsid w:val="00A55C96"/>
    <w:rsid w:val="00A5636C"/>
    <w:rsid w:val="00A567A5"/>
    <w:rsid w:val="00A65318"/>
    <w:rsid w:val="00A7605F"/>
    <w:rsid w:val="00A77573"/>
    <w:rsid w:val="00A84407"/>
    <w:rsid w:val="00A85502"/>
    <w:rsid w:val="00A8727A"/>
    <w:rsid w:val="00A95369"/>
    <w:rsid w:val="00A97828"/>
    <w:rsid w:val="00AA2713"/>
    <w:rsid w:val="00AA4853"/>
    <w:rsid w:val="00AA5578"/>
    <w:rsid w:val="00AA70FE"/>
    <w:rsid w:val="00AB268A"/>
    <w:rsid w:val="00AC58EC"/>
    <w:rsid w:val="00AD073D"/>
    <w:rsid w:val="00AD2E21"/>
    <w:rsid w:val="00AD64D6"/>
    <w:rsid w:val="00AE0C79"/>
    <w:rsid w:val="00AE3048"/>
    <w:rsid w:val="00AE4CF5"/>
    <w:rsid w:val="00AE6306"/>
    <w:rsid w:val="00AF074E"/>
    <w:rsid w:val="00AF2491"/>
    <w:rsid w:val="00AF518A"/>
    <w:rsid w:val="00AF5839"/>
    <w:rsid w:val="00AF7E2E"/>
    <w:rsid w:val="00B017C7"/>
    <w:rsid w:val="00B041C5"/>
    <w:rsid w:val="00B05257"/>
    <w:rsid w:val="00B052EC"/>
    <w:rsid w:val="00B055F5"/>
    <w:rsid w:val="00B062D9"/>
    <w:rsid w:val="00B25842"/>
    <w:rsid w:val="00B268F9"/>
    <w:rsid w:val="00B31D63"/>
    <w:rsid w:val="00B34B7D"/>
    <w:rsid w:val="00B40EED"/>
    <w:rsid w:val="00B42C0C"/>
    <w:rsid w:val="00B47D35"/>
    <w:rsid w:val="00B520EE"/>
    <w:rsid w:val="00B56DE6"/>
    <w:rsid w:val="00B70658"/>
    <w:rsid w:val="00B73006"/>
    <w:rsid w:val="00B75F85"/>
    <w:rsid w:val="00B75FB6"/>
    <w:rsid w:val="00B847AB"/>
    <w:rsid w:val="00B86CCC"/>
    <w:rsid w:val="00B90170"/>
    <w:rsid w:val="00B95086"/>
    <w:rsid w:val="00B96738"/>
    <w:rsid w:val="00B96A1D"/>
    <w:rsid w:val="00B96DA4"/>
    <w:rsid w:val="00B97208"/>
    <w:rsid w:val="00BA039C"/>
    <w:rsid w:val="00BA6277"/>
    <w:rsid w:val="00BA63AF"/>
    <w:rsid w:val="00BB201D"/>
    <w:rsid w:val="00BB3304"/>
    <w:rsid w:val="00BB4BAD"/>
    <w:rsid w:val="00BB6231"/>
    <w:rsid w:val="00BB7CB3"/>
    <w:rsid w:val="00BC39A6"/>
    <w:rsid w:val="00BC4ACE"/>
    <w:rsid w:val="00BC78E4"/>
    <w:rsid w:val="00BD2177"/>
    <w:rsid w:val="00BD2EE0"/>
    <w:rsid w:val="00BD7B97"/>
    <w:rsid w:val="00BE22EE"/>
    <w:rsid w:val="00BE44C7"/>
    <w:rsid w:val="00BE4592"/>
    <w:rsid w:val="00BE761F"/>
    <w:rsid w:val="00BF25C2"/>
    <w:rsid w:val="00BF5543"/>
    <w:rsid w:val="00BF68C2"/>
    <w:rsid w:val="00C02035"/>
    <w:rsid w:val="00C02AA7"/>
    <w:rsid w:val="00C10768"/>
    <w:rsid w:val="00C13F59"/>
    <w:rsid w:val="00C1794A"/>
    <w:rsid w:val="00C23B14"/>
    <w:rsid w:val="00C24197"/>
    <w:rsid w:val="00C26C79"/>
    <w:rsid w:val="00C32D61"/>
    <w:rsid w:val="00C34F56"/>
    <w:rsid w:val="00C37638"/>
    <w:rsid w:val="00C414BE"/>
    <w:rsid w:val="00C42BC8"/>
    <w:rsid w:val="00C4511B"/>
    <w:rsid w:val="00C5371B"/>
    <w:rsid w:val="00C53D5F"/>
    <w:rsid w:val="00C54104"/>
    <w:rsid w:val="00C6084A"/>
    <w:rsid w:val="00C60BF2"/>
    <w:rsid w:val="00C60F64"/>
    <w:rsid w:val="00C625D8"/>
    <w:rsid w:val="00C670FF"/>
    <w:rsid w:val="00C70238"/>
    <w:rsid w:val="00C86E18"/>
    <w:rsid w:val="00C875C9"/>
    <w:rsid w:val="00C90050"/>
    <w:rsid w:val="00C91F0A"/>
    <w:rsid w:val="00C9300B"/>
    <w:rsid w:val="00C9350E"/>
    <w:rsid w:val="00C95606"/>
    <w:rsid w:val="00C9669B"/>
    <w:rsid w:val="00C97497"/>
    <w:rsid w:val="00CA3F4A"/>
    <w:rsid w:val="00CA40A7"/>
    <w:rsid w:val="00CB04F8"/>
    <w:rsid w:val="00CB5992"/>
    <w:rsid w:val="00CC223E"/>
    <w:rsid w:val="00CC3A38"/>
    <w:rsid w:val="00CC7BFC"/>
    <w:rsid w:val="00CD077E"/>
    <w:rsid w:val="00CD1174"/>
    <w:rsid w:val="00CD503A"/>
    <w:rsid w:val="00CD64DD"/>
    <w:rsid w:val="00CD7317"/>
    <w:rsid w:val="00CE143B"/>
    <w:rsid w:val="00CE22F1"/>
    <w:rsid w:val="00CE298A"/>
    <w:rsid w:val="00CE37F5"/>
    <w:rsid w:val="00CE54D0"/>
    <w:rsid w:val="00CE572C"/>
    <w:rsid w:val="00CE5E06"/>
    <w:rsid w:val="00CE5EE9"/>
    <w:rsid w:val="00CF138C"/>
    <w:rsid w:val="00CF4512"/>
    <w:rsid w:val="00D0493D"/>
    <w:rsid w:val="00D2089B"/>
    <w:rsid w:val="00D2372C"/>
    <w:rsid w:val="00D25FF9"/>
    <w:rsid w:val="00D33BC5"/>
    <w:rsid w:val="00D417D0"/>
    <w:rsid w:val="00D41D4D"/>
    <w:rsid w:val="00D43562"/>
    <w:rsid w:val="00D45938"/>
    <w:rsid w:val="00D45E52"/>
    <w:rsid w:val="00D4750E"/>
    <w:rsid w:val="00D51248"/>
    <w:rsid w:val="00D53BDB"/>
    <w:rsid w:val="00D53C87"/>
    <w:rsid w:val="00D63D9D"/>
    <w:rsid w:val="00D67C02"/>
    <w:rsid w:val="00D71293"/>
    <w:rsid w:val="00D71AD4"/>
    <w:rsid w:val="00D71D3A"/>
    <w:rsid w:val="00D804D8"/>
    <w:rsid w:val="00D82548"/>
    <w:rsid w:val="00D85C62"/>
    <w:rsid w:val="00D879C6"/>
    <w:rsid w:val="00D91B2B"/>
    <w:rsid w:val="00D927F9"/>
    <w:rsid w:val="00D97565"/>
    <w:rsid w:val="00DA2D86"/>
    <w:rsid w:val="00DA3C86"/>
    <w:rsid w:val="00DB4A56"/>
    <w:rsid w:val="00DB4C11"/>
    <w:rsid w:val="00DB4F72"/>
    <w:rsid w:val="00DB5854"/>
    <w:rsid w:val="00DC3B59"/>
    <w:rsid w:val="00DC57F7"/>
    <w:rsid w:val="00DC65CA"/>
    <w:rsid w:val="00DD7A03"/>
    <w:rsid w:val="00DE627E"/>
    <w:rsid w:val="00DF00E0"/>
    <w:rsid w:val="00DF0D8A"/>
    <w:rsid w:val="00E0640A"/>
    <w:rsid w:val="00E06AA3"/>
    <w:rsid w:val="00E14DCC"/>
    <w:rsid w:val="00E16C79"/>
    <w:rsid w:val="00E236DF"/>
    <w:rsid w:val="00E23C23"/>
    <w:rsid w:val="00E246D2"/>
    <w:rsid w:val="00E25710"/>
    <w:rsid w:val="00E273A0"/>
    <w:rsid w:val="00E312DC"/>
    <w:rsid w:val="00E318BF"/>
    <w:rsid w:val="00E31B56"/>
    <w:rsid w:val="00E33345"/>
    <w:rsid w:val="00E35249"/>
    <w:rsid w:val="00E35CF3"/>
    <w:rsid w:val="00E36153"/>
    <w:rsid w:val="00E524E8"/>
    <w:rsid w:val="00E53A17"/>
    <w:rsid w:val="00E5706F"/>
    <w:rsid w:val="00E6079E"/>
    <w:rsid w:val="00E63DB0"/>
    <w:rsid w:val="00E6599D"/>
    <w:rsid w:val="00E71291"/>
    <w:rsid w:val="00E7579D"/>
    <w:rsid w:val="00E7597A"/>
    <w:rsid w:val="00E75C5F"/>
    <w:rsid w:val="00E75DB5"/>
    <w:rsid w:val="00E80962"/>
    <w:rsid w:val="00E843D5"/>
    <w:rsid w:val="00E86234"/>
    <w:rsid w:val="00E875B2"/>
    <w:rsid w:val="00E8763B"/>
    <w:rsid w:val="00E90C80"/>
    <w:rsid w:val="00E930A7"/>
    <w:rsid w:val="00E9371D"/>
    <w:rsid w:val="00E95054"/>
    <w:rsid w:val="00E96898"/>
    <w:rsid w:val="00EA4431"/>
    <w:rsid w:val="00EB2AF2"/>
    <w:rsid w:val="00EB30B6"/>
    <w:rsid w:val="00EB49B4"/>
    <w:rsid w:val="00EC0083"/>
    <w:rsid w:val="00EC4CA3"/>
    <w:rsid w:val="00ED15BF"/>
    <w:rsid w:val="00ED3797"/>
    <w:rsid w:val="00ED5FF1"/>
    <w:rsid w:val="00ED6AF9"/>
    <w:rsid w:val="00EE156D"/>
    <w:rsid w:val="00EE6E8C"/>
    <w:rsid w:val="00EF147F"/>
    <w:rsid w:val="00EF22D0"/>
    <w:rsid w:val="00EF2ADC"/>
    <w:rsid w:val="00EF432E"/>
    <w:rsid w:val="00EF610C"/>
    <w:rsid w:val="00EF7996"/>
    <w:rsid w:val="00F04682"/>
    <w:rsid w:val="00F112AF"/>
    <w:rsid w:val="00F163AA"/>
    <w:rsid w:val="00F17AC3"/>
    <w:rsid w:val="00F209F1"/>
    <w:rsid w:val="00F276E0"/>
    <w:rsid w:val="00F32A4D"/>
    <w:rsid w:val="00F34334"/>
    <w:rsid w:val="00F34D97"/>
    <w:rsid w:val="00F355F1"/>
    <w:rsid w:val="00F37B08"/>
    <w:rsid w:val="00F4344D"/>
    <w:rsid w:val="00F510FC"/>
    <w:rsid w:val="00F52FBB"/>
    <w:rsid w:val="00F55214"/>
    <w:rsid w:val="00F61383"/>
    <w:rsid w:val="00F62113"/>
    <w:rsid w:val="00F64834"/>
    <w:rsid w:val="00F64DB5"/>
    <w:rsid w:val="00F7170B"/>
    <w:rsid w:val="00F76FF7"/>
    <w:rsid w:val="00F77288"/>
    <w:rsid w:val="00F77FBC"/>
    <w:rsid w:val="00F86E5A"/>
    <w:rsid w:val="00F86E5E"/>
    <w:rsid w:val="00F91094"/>
    <w:rsid w:val="00F945E1"/>
    <w:rsid w:val="00F9700C"/>
    <w:rsid w:val="00F978CA"/>
    <w:rsid w:val="00FB3693"/>
    <w:rsid w:val="00FB39A4"/>
    <w:rsid w:val="00FB3A4C"/>
    <w:rsid w:val="00FB3D6A"/>
    <w:rsid w:val="00FB4C0E"/>
    <w:rsid w:val="00FB5599"/>
    <w:rsid w:val="00FB7731"/>
    <w:rsid w:val="00FC00E8"/>
    <w:rsid w:val="00FC424D"/>
    <w:rsid w:val="00FC5400"/>
    <w:rsid w:val="00FC6436"/>
    <w:rsid w:val="00FC650B"/>
    <w:rsid w:val="00FC6737"/>
    <w:rsid w:val="00FC68B2"/>
    <w:rsid w:val="00FC7DDE"/>
    <w:rsid w:val="00FD1336"/>
    <w:rsid w:val="00FD3174"/>
    <w:rsid w:val="00FD6E03"/>
    <w:rsid w:val="00FE0270"/>
    <w:rsid w:val="00FE0938"/>
    <w:rsid w:val="00FE1BBC"/>
    <w:rsid w:val="00FE2480"/>
    <w:rsid w:val="00FE4882"/>
    <w:rsid w:val="00FE6027"/>
    <w:rsid w:val="00FE6BA0"/>
    <w:rsid w:val="00FE6F1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4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GB" w:eastAsia="en-US" w:bidi="ar-SA"/>
      </w:rPr>
    </w:rPrDefault>
    <w:pPrDefault>
      <w:pPr>
        <w:spacing w:after="120"/>
        <w:ind w:left="714" w:hanging="357"/>
      </w:pPr>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713E7"/>
    <w:rPr>
      <w:rFonts w:ascii="Arial" w:hAnsi="Arial" w:cs="Arial"/>
      <w:sz w:val="24"/>
    </w:rPr>
  </w:style>
  <w:style w:type="paragraph" w:styleId="Heading1">
    <w:name w:val="heading 1"/>
    <w:aliases w:val="Section,Section1,Section2,Section11,h1,l1,Section Heading,johnhead1,A MAJOR/BOLD,Schedheading,Heading 1(Report Only),h1 chapter heading,H1,Attribute Heading 1,Roman 14 B Heading,Roman 14 B Heading1,Roman 14 B Heading2,Roman 14 B Heading11,Par"/>
    <w:basedOn w:val="Normal"/>
    <w:next w:val="Normal"/>
    <w:link w:val="Heading1Char"/>
    <w:autoRedefine/>
    <w:uiPriority w:val="9"/>
    <w:qFormat/>
    <w:rsid w:val="008C4D3B"/>
    <w:pPr>
      <w:keepNext/>
      <w:numPr>
        <w:numId w:val="9"/>
      </w:numPr>
      <w:spacing w:before="240" w:after="240"/>
      <w:jc w:val="both"/>
      <w:outlineLvl w:val="0"/>
    </w:pPr>
    <w:rPr>
      <w:b/>
      <w:bCs/>
      <w:color w:val="0070C0"/>
      <w:kern w:val="32"/>
      <w:sz w:val="36"/>
      <w:szCs w:val="32"/>
    </w:rPr>
  </w:style>
  <w:style w:type="paragraph" w:styleId="Heading2">
    <w:name w:val="heading 2"/>
    <w:aliases w:val="Major,Major1,Major2,Major11,2,sub-sect,21,sub-sect1,22,sub-sect2,23,sub-sect3,24,sub-sect4,25,sub-sect5,(1.1,1.2,1.3 etc),section header,Heading Level 2,H2,•H2,h2,heading2,l2,Heading 2 Number,Heading 2a,PARA2,T2,Heading,PARA21,PARA22,PARA23,m"/>
    <w:basedOn w:val="Normal"/>
    <w:next w:val="Normal"/>
    <w:link w:val="Heading2Char"/>
    <w:uiPriority w:val="9"/>
    <w:qFormat/>
    <w:rsid w:val="008C4D3B"/>
    <w:pPr>
      <w:keepNext/>
      <w:numPr>
        <w:ilvl w:val="1"/>
        <w:numId w:val="9"/>
      </w:numPr>
      <w:spacing w:before="240" w:after="240"/>
      <w:outlineLvl w:val="1"/>
    </w:pPr>
    <w:rPr>
      <w:b/>
      <w:bCs/>
      <w:iCs/>
      <w:color w:val="0070C0"/>
      <w:sz w:val="36"/>
      <w:szCs w:val="28"/>
    </w:rPr>
  </w:style>
  <w:style w:type="paragraph" w:styleId="Heading3">
    <w:name w:val="heading 3"/>
    <w:aliases w:val="Minor,h3,3,h31,31,h32,32,h33,33,h34,34,h35,35,sub-sub,sub-sub1,sub-sub2,sub-sub3,sub-sub4,sub section header,311,sub-sub11,H3,subsect,Level 1 - 2,C Sub-Sub/Italic,h3 sub heading,Head 31,Head 32,C Sub-Sub/Italic1,h3 sub heading1,3m,Level 1 - 1"/>
    <w:basedOn w:val="Normal"/>
    <w:next w:val="Normal"/>
    <w:link w:val="Heading3Char"/>
    <w:uiPriority w:val="9"/>
    <w:qFormat/>
    <w:rsid w:val="00F163AA"/>
    <w:pPr>
      <w:keepNext/>
      <w:numPr>
        <w:ilvl w:val="2"/>
        <w:numId w:val="9"/>
      </w:numPr>
      <w:spacing w:before="120"/>
      <w:outlineLvl w:val="2"/>
    </w:pPr>
    <w:rPr>
      <w:b/>
      <w:bCs/>
      <w:szCs w:val="26"/>
    </w:rPr>
  </w:style>
  <w:style w:type="paragraph" w:styleId="Heading4">
    <w:name w:val="heading 4"/>
    <w:aliases w:val="Sub-Minor,Appendices,Schedules,n,h4,h4 sub sub heading,D Sub-Sub/Plain,Level 2 - (a),Level 2 - a,GPH Heading 4,Second Level Heading HM,Subhead C,H4,dash,4,14,l4,141,h41,l41,41,142,h42,l42,h43,a.,Map Title,42,parapoint,¶,143,h44,l43,43,1411"/>
    <w:basedOn w:val="Normal"/>
    <w:next w:val="Normal"/>
    <w:link w:val="Heading4Char"/>
    <w:uiPriority w:val="9"/>
    <w:qFormat/>
    <w:rsid w:val="00F163AA"/>
    <w:pPr>
      <w:keepNext/>
      <w:numPr>
        <w:ilvl w:val="3"/>
        <w:numId w:val="9"/>
      </w:numPr>
      <w:spacing w:before="120"/>
      <w:outlineLvl w:val="3"/>
    </w:pPr>
    <w:rPr>
      <w:rFonts w:cs="Times New Roman"/>
      <w:b/>
      <w:bCs/>
      <w:i/>
      <w:szCs w:val="24"/>
    </w:rPr>
  </w:style>
  <w:style w:type="paragraph" w:styleId="Heading5">
    <w:name w:val="heading 5"/>
    <w:aliases w:val="Appendix A to X,Appendix A to X1,Heading 5(unused),Level 3 - (i),Third Level Heading,h5,Response Type,Response Type1,Response Type2,Response Type3,Response Type4,Response Type5,Response Type6,Response Type7,Heading 5   Appendix A to X,H5,l5"/>
    <w:basedOn w:val="Normal"/>
    <w:next w:val="Normal"/>
    <w:link w:val="Heading5Char"/>
    <w:uiPriority w:val="9"/>
    <w:qFormat/>
    <w:rsid w:val="00F163AA"/>
    <w:pPr>
      <w:numPr>
        <w:ilvl w:val="4"/>
        <w:numId w:val="9"/>
      </w:numPr>
      <w:spacing w:before="240" w:after="60"/>
      <w:outlineLvl w:val="4"/>
    </w:pPr>
    <w:rPr>
      <w:b/>
      <w:bCs/>
      <w:i/>
      <w:iCs/>
      <w:sz w:val="26"/>
      <w:szCs w:val="26"/>
    </w:rPr>
  </w:style>
  <w:style w:type="paragraph" w:styleId="Heading6">
    <w:name w:val="heading 6"/>
    <w:aliases w:val="Heading 6  Appendix Y &amp; Z,Heading 6(unused),Legal Level 1.,L1 PIP,Lev 6,H6 DO NOT USE,bullet2,Blank 2,h6,H6,H61,H62,H63,H64,H65,H66,H67,H68,H69,H610,H611,H612,H613,H614,H615,H616,H617,H618,H619,H621,H631,H641,H651,H661,H671,H681,H691,H6101,Bp"/>
    <w:basedOn w:val="Normal"/>
    <w:next w:val="Normal"/>
    <w:link w:val="Heading6Char"/>
    <w:uiPriority w:val="9"/>
    <w:qFormat/>
    <w:rsid w:val="00F163AA"/>
    <w:pPr>
      <w:numPr>
        <w:ilvl w:val="5"/>
        <w:numId w:val="9"/>
      </w:numPr>
      <w:spacing w:before="240" w:after="60"/>
      <w:outlineLvl w:val="5"/>
    </w:pPr>
    <w:rPr>
      <w:rFonts w:ascii="Times New Roman" w:hAnsi="Times New Roman" w:cs="Times New Roman"/>
      <w:b/>
      <w:bCs/>
      <w:sz w:val="22"/>
      <w:szCs w:val="22"/>
    </w:rPr>
  </w:style>
  <w:style w:type="paragraph" w:styleId="Heading7">
    <w:name w:val="heading 7"/>
    <w:aliases w:val="Heading 7(unused),Legal Level 1.1.,L2 PIP,Lev 7,H7DO NOT USE,Blank 3,PA Appendix Major,Heading 7 (do not use),Appendix Major"/>
    <w:basedOn w:val="Normal"/>
    <w:next w:val="Normal"/>
    <w:link w:val="Heading7Char"/>
    <w:uiPriority w:val="9"/>
    <w:qFormat/>
    <w:rsid w:val="00F163AA"/>
    <w:pPr>
      <w:numPr>
        <w:ilvl w:val="6"/>
        <w:numId w:val="9"/>
      </w:numPr>
      <w:spacing w:before="240" w:after="60"/>
      <w:outlineLvl w:val="6"/>
    </w:pPr>
    <w:rPr>
      <w:rFonts w:ascii="Times New Roman" w:hAnsi="Times New Roman" w:cs="Times New Roman"/>
      <w:szCs w:val="24"/>
    </w:rPr>
  </w:style>
  <w:style w:type="paragraph" w:styleId="Heading8">
    <w:name w:val="heading 8"/>
    <w:aliases w:val="Legal Level 1.1.1.,Lev 8,h8 DO NOT USE,Blank 4,PA Appendix Minor,Heading 8 (do not use)"/>
    <w:basedOn w:val="Normal"/>
    <w:next w:val="Normal"/>
    <w:link w:val="Heading8Char"/>
    <w:uiPriority w:val="9"/>
    <w:qFormat/>
    <w:rsid w:val="00F163AA"/>
    <w:pPr>
      <w:numPr>
        <w:ilvl w:val="7"/>
        <w:numId w:val="9"/>
      </w:numPr>
      <w:spacing w:before="240" w:after="60"/>
      <w:outlineLvl w:val="7"/>
    </w:pPr>
    <w:rPr>
      <w:rFonts w:ascii="Times New Roman" w:hAnsi="Times New Roman" w:cs="Times New Roman"/>
      <w:i/>
      <w:iCs/>
      <w:szCs w:val="24"/>
    </w:rPr>
  </w:style>
  <w:style w:type="paragraph" w:styleId="Heading9">
    <w:name w:val="heading 9"/>
    <w:aliases w:val="Heading 9 (defunct),Legal Level 1.1.1.1.,Lev 9,h9 DO NOT USE,App Heading,Blank 5,App1,appendix,Heading 9 (do not use),Heading 9 - Figures"/>
    <w:basedOn w:val="Normal"/>
    <w:next w:val="Normal"/>
    <w:link w:val="Heading9Char"/>
    <w:uiPriority w:val="9"/>
    <w:qFormat/>
    <w:rsid w:val="00F163AA"/>
    <w:pPr>
      <w:numPr>
        <w:ilvl w:val="8"/>
        <w:numId w:val="9"/>
      </w:numPr>
      <w:spacing w:before="240" w:after="60"/>
      <w:outlineLvl w:val="8"/>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Section Char,Section1 Char,Section2 Char,Section11 Char,h1 Char,l1 Char,Section Heading Char,johnhead1 Char,A MAJOR/BOLD Char,Schedheading Char,Heading 1(Report Only) Char,h1 chapter heading Char,H1 Char,Attribute Heading 1 Char,Par Char"/>
    <w:basedOn w:val="DefaultParagraphFont"/>
    <w:link w:val="Heading1"/>
    <w:uiPriority w:val="9"/>
    <w:rsid w:val="008C4D3B"/>
    <w:rPr>
      <w:rFonts w:ascii="Arial" w:hAnsi="Arial" w:cs="Arial"/>
      <w:b/>
      <w:bCs/>
      <w:color w:val="0070C0"/>
      <w:kern w:val="32"/>
      <w:sz w:val="36"/>
      <w:szCs w:val="32"/>
    </w:rPr>
  </w:style>
  <w:style w:type="character" w:customStyle="1" w:styleId="Heading2Char">
    <w:name w:val="Heading 2 Char"/>
    <w:aliases w:val="Major Char,Major1 Char,Major2 Char,Major11 Char,2 Char,sub-sect Char,21 Char,sub-sect1 Char,22 Char,sub-sect2 Char,23 Char,sub-sect3 Char,24 Char,sub-sect4 Char,25 Char,sub-sect5 Char,(1.1 Char,1.2 Char,1.3 etc) Char,section header Char"/>
    <w:basedOn w:val="DefaultParagraphFont"/>
    <w:link w:val="Heading2"/>
    <w:uiPriority w:val="9"/>
    <w:locked/>
    <w:rsid w:val="008C4D3B"/>
    <w:rPr>
      <w:rFonts w:ascii="Arial" w:hAnsi="Arial" w:cs="Arial"/>
      <w:b/>
      <w:bCs/>
      <w:iCs/>
      <w:color w:val="0070C0"/>
      <w:sz w:val="36"/>
      <w:szCs w:val="28"/>
    </w:rPr>
  </w:style>
  <w:style w:type="character" w:customStyle="1" w:styleId="Heading3Char">
    <w:name w:val="Heading 3 Char"/>
    <w:aliases w:val="Minor Char,h3 Char,3 Char,h31 Char,31 Char,h32 Char,32 Char,h33 Char,33 Char,h34 Char,34 Char,h35 Char,35 Char,sub-sub Char,sub-sub1 Char,sub-sub2 Char,sub-sub3 Char,sub-sub4 Char,sub section header Char,311 Char,sub-sub11 Char,H3 Char"/>
    <w:basedOn w:val="DefaultParagraphFont"/>
    <w:link w:val="Heading3"/>
    <w:uiPriority w:val="9"/>
    <w:rsid w:val="00135E1A"/>
    <w:rPr>
      <w:rFonts w:ascii="Arial" w:hAnsi="Arial" w:cs="Arial"/>
      <w:b/>
      <w:bCs/>
      <w:sz w:val="24"/>
      <w:szCs w:val="26"/>
      <w:lang w:eastAsia="en-US"/>
    </w:rPr>
  </w:style>
  <w:style w:type="character" w:customStyle="1" w:styleId="Heading4Char">
    <w:name w:val="Heading 4 Char"/>
    <w:aliases w:val="Sub-Minor Char,Appendices Char,Schedules Char,n Char,h4 Char,h4 sub sub heading Char,D Sub-Sub/Plain Char,Level 2 - (a) Char,Level 2 - a Char,GPH Heading 4 Char,Second Level Heading HM Char,Subhead C Char,H4 Char,dash Char,4 Char,14 Char"/>
    <w:basedOn w:val="DefaultParagraphFont"/>
    <w:link w:val="Heading4"/>
    <w:uiPriority w:val="9"/>
    <w:rsid w:val="00135E1A"/>
    <w:rPr>
      <w:rFonts w:ascii="Arial" w:hAnsi="Arial"/>
      <w:b/>
      <w:bCs/>
      <w:i/>
      <w:sz w:val="24"/>
      <w:szCs w:val="24"/>
      <w:lang w:eastAsia="en-US"/>
    </w:rPr>
  </w:style>
  <w:style w:type="character" w:customStyle="1" w:styleId="Heading5Char">
    <w:name w:val="Heading 5 Char"/>
    <w:aliases w:val="Appendix A to X Char,Appendix A to X1 Char,Heading 5(unused) Char,Level 3 - (i) Char,Third Level Heading Char,h5 Char,Response Type Char,Response Type1 Char,Response Type2 Char,Response Type3 Char,Response Type4 Char,Response Type5 Char"/>
    <w:basedOn w:val="DefaultParagraphFont"/>
    <w:link w:val="Heading5"/>
    <w:uiPriority w:val="9"/>
    <w:rsid w:val="00135E1A"/>
    <w:rPr>
      <w:rFonts w:ascii="Arial" w:hAnsi="Arial" w:cs="Arial"/>
      <w:b/>
      <w:bCs/>
      <w:i/>
      <w:iCs/>
      <w:sz w:val="26"/>
      <w:szCs w:val="26"/>
      <w:lang w:eastAsia="en-US"/>
    </w:rPr>
  </w:style>
  <w:style w:type="character" w:customStyle="1" w:styleId="Heading6Char">
    <w:name w:val="Heading 6 Char"/>
    <w:aliases w:val="Heading 6  Appendix Y &amp; Z Char,Heading 6(unused) Char,Legal Level 1. Char,L1 PIP Char,Lev 6 Char,H6 DO NOT USE Char,bullet2 Char,Blank 2 Char,h6 Char,H6 Char,H61 Char,H62 Char,H63 Char,H64 Char,H65 Char,H66 Char,H67 Char,H68 Char,H69 Char"/>
    <w:basedOn w:val="DefaultParagraphFont"/>
    <w:link w:val="Heading6"/>
    <w:uiPriority w:val="9"/>
    <w:rsid w:val="00135E1A"/>
    <w:rPr>
      <w:b/>
      <w:bCs/>
      <w:sz w:val="22"/>
      <w:szCs w:val="22"/>
      <w:lang w:eastAsia="en-US"/>
    </w:rPr>
  </w:style>
  <w:style w:type="character" w:customStyle="1" w:styleId="Heading7Char">
    <w:name w:val="Heading 7 Char"/>
    <w:aliases w:val="Heading 7(unused) Char,Legal Level 1.1. Char,L2 PIP Char,Lev 7 Char,H7DO NOT USE Char,Blank 3 Char,PA Appendix Major Char,Heading 7 (do not use) Char,Appendix Major Char"/>
    <w:basedOn w:val="DefaultParagraphFont"/>
    <w:link w:val="Heading7"/>
    <w:uiPriority w:val="9"/>
    <w:rsid w:val="00135E1A"/>
    <w:rPr>
      <w:sz w:val="24"/>
      <w:szCs w:val="24"/>
      <w:lang w:eastAsia="en-US"/>
    </w:rPr>
  </w:style>
  <w:style w:type="character" w:customStyle="1" w:styleId="Heading8Char">
    <w:name w:val="Heading 8 Char"/>
    <w:aliases w:val="Legal Level 1.1.1. Char,Lev 8 Char,h8 DO NOT USE Char,Blank 4 Char,PA Appendix Minor Char,Heading 8 (do not use) Char"/>
    <w:basedOn w:val="DefaultParagraphFont"/>
    <w:link w:val="Heading8"/>
    <w:uiPriority w:val="9"/>
    <w:rsid w:val="00135E1A"/>
    <w:rPr>
      <w:i/>
      <w:iCs/>
      <w:sz w:val="24"/>
      <w:szCs w:val="24"/>
      <w:lang w:eastAsia="en-US"/>
    </w:rPr>
  </w:style>
  <w:style w:type="character" w:customStyle="1" w:styleId="Heading9Char">
    <w:name w:val="Heading 9 Char"/>
    <w:aliases w:val="Heading 9 (defunct) Char,Legal Level 1.1.1.1. Char,Lev 9 Char,h9 DO NOT USE Char,App Heading Char,Blank 5 Char,App1 Char,appendix Char,Heading 9 (do not use) Char,Heading 9 - Figures Char"/>
    <w:basedOn w:val="DefaultParagraphFont"/>
    <w:link w:val="Heading9"/>
    <w:uiPriority w:val="9"/>
    <w:rsid w:val="00135E1A"/>
    <w:rPr>
      <w:rFonts w:ascii="Arial" w:hAnsi="Arial" w:cs="Arial"/>
      <w:sz w:val="22"/>
      <w:szCs w:val="22"/>
      <w:lang w:eastAsia="en-US"/>
    </w:rPr>
  </w:style>
  <w:style w:type="character" w:styleId="Hyperlink">
    <w:name w:val="Hyperlink"/>
    <w:basedOn w:val="DefaultParagraphFont"/>
    <w:uiPriority w:val="99"/>
    <w:rsid w:val="006D0764"/>
    <w:rPr>
      <w:rFonts w:cs="Times New Roman"/>
      <w:color w:val="0000FF"/>
      <w:u w:val="single"/>
    </w:rPr>
  </w:style>
  <w:style w:type="paragraph" w:styleId="TOC1">
    <w:name w:val="toc 1"/>
    <w:basedOn w:val="Normal"/>
    <w:next w:val="Normal"/>
    <w:autoRedefine/>
    <w:uiPriority w:val="39"/>
    <w:rsid w:val="002168F0"/>
    <w:pPr>
      <w:tabs>
        <w:tab w:val="left" w:pos="480"/>
        <w:tab w:val="left" w:pos="3246"/>
        <w:tab w:val="right" w:leader="dot" w:pos="9061"/>
      </w:tabs>
      <w:spacing w:before="240"/>
    </w:pPr>
    <w:rPr>
      <w:b/>
      <w:bCs/>
      <w:noProof/>
      <w:szCs w:val="24"/>
    </w:rPr>
  </w:style>
  <w:style w:type="paragraph" w:styleId="TOC2">
    <w:name w:val="toc 2"/>
    <w:basedOn w:val="Normal"/>
    <w:next w:val="Normal"/>
    <w:autoRedefine/>
    <w:uiPriority w:val="39"/>
    <w:rsid w:val="00984CDF"/>
    <w:pPr>
      <w:spacing w:before="120" w:after="0"/>
      <w:ind w:left="240"/>
    </w:pPr>
    <w:rPr>
      <w:rFonts w:ascii="Times New Roman" w:hAnsi="Times New Roman" w:cs="Times New Roman"/>
      <w:i/>
      <w:iCs/>
      <w:sz w:val="20"/>
    </w:rPr>
  </w:style>
  <w:style w:type="character" w:customStyle="1" w:styleId="HeaderChar">
    <w:name w:val="Header Char"/>
    <w:basedOn w:val="DefaultParagraphFont"/>
    <w:link w:val="Header"/>
    <w:locked/>
    <w:rsid w:val="007C28DA"/>
    <w:rPr>
      <w:rFonts w:ascii="Arial" w:hAnsi="Arial" w:cs="Arial"/>
      <w:lang w:val="en-GB" w:eastAsia="en-US" w:bidi="ar-SA"/>
    </w:rPr>
  </w:style>
  <w:style w:type="paragraph" w:styleId="Header">
    <w:name w:val="header"/>
    <w:basedOn w:val="Normal"/>
    <w:link w:val="HeaderChar"/>
    <w:uiPriority w:val="99"/>
    <w:rsid w:val="007C28DA"/>
    <w:pPr>
      <w:pBdr>
        <w:bottom w:val="single" w:sz="4" w:space="1" w:color="auto"/>
      </w:pBdr>
      <w:tabs>
        <w:tab w:val="left" w:pos="0"/>
        <w:tab w:val="center" w:pos="4500"/>
        <w:tab w:val="right" w:pos="9000"/>
      </w:tabs>
    </w:pPr>
    <w:rPr>
      <w:sz w:val="20"/>
    </w:rPr>
  </w:style>
  <w:style w:type="character" w:customStyle="1" w:styleId="HeaderChar1">
    <w:name w:val="Header Char1"/>
    <w:basedOn w:val="DefaultParagraphFont"/>
    <w:uiPriority w:val="99"/>
    <w:semiHidden/>
    <w:rsid w:val="00135E1A"/>
    <w:rPr>
      <w:rFonts w:ascii="Arial" w:hAnsi="Arial" w:cs="Arial"/>
      <w:sz w:val="24"/>
      <w:lang w:eastAsia="en-US"/>
    </w:rPr>
  </w:style>
  <w:style w:type="character" w:customStyle="1" w:styleId="FooterChar">
    <w:name w:val="Footer Char"/>
    <w:basedOn w:val="DefaultParagraphFont"/>
    <w:link w:val="Footer"/>
    <w:locked/>
    <w:rsid w:val="00DF00E0"/>
    <w:rPr>
      <w:rFonts w:ascii="Arial" w:hAnsi="Arial" w:cs="Arial"/>
      <w:lang w:val="en-GB" w:eastAsia="en-US" w:bidi="ar-SA"/>
    </w:rPr>
  </w:style>
  <w:style w:type="paragraph" w:styleId="Footer">
    <w:name w:val="footer"/>
    <w:basedOn w:val="Normal"/>
    <w:link w:val="FooterChar"/>
    <w:uiPriority w:val="99"/>
    <w:rsid w:val="00DF00E0"/>
    <w:pPr>
      <w:pBdr>
        <w:top w:val="single" w:sz="4" w:space="0" w:color="auto"/>
      </w:pBdr>
      <w:tabs>
        <w:tab w:val="right" w:pos="9000"/>
      </w:tabs>
      <w:ind w:right="71"/>
    </w:pPr>
    <w:rPr>
      <w:sz w:val="20"/>
    </w:rPr>
  </w:style>
  <w:style w:type="character" w:customStyle="1" w:styleId="FooterChar1">
    <w:name w:val="Footer Char1"/>
    <w:basedOn w:val="DefaultParagraphFont"/>
    <w:uiPriority w:val="99"/>
    <w:semiHidden/>
    <w:rsid w:val="00135E1A"/>
    <w:rPr>
      <w:rFonts w:ascii="Arial" w:hAnsi="Arial" w:cs="Arial"/>
      <w:sz w:val="24"/>
      <w:lang w:eastAsia="en-US"/>
    </w:rPr>
  </w:style>
  <w:style w:type="paragraph" w:styleId="ListBullet">
    <w:name w:val="List Bullet"/>
    <w:basedOn w:val="Normal"/>
    <w:uiPriority w:val="99"/>
    <w:rsid w:val="00351417"/>
    <w:pPr>
      <w:numPr>
        <w:numId w:val="4"/>
      </w:numPr>
    </w:pPr>
  </w:style>
  <w:style w:type="paragraph" w:styleId="ListNumber">
    <w:name w:val="List Number"/>
    <w:basedOn w:val="Normal"/>
    <w:link w:val="ListNumberChar"/>
    <w:uiPriority w:val="99"/>
    <w:rsid w:val="00B055F5"/>
    <w:pPr>
      <w:tabs>
        <w:tab w:val="num" w:pos="360"/>
      </w:tabs>
      <w:ind w:left="360" w:hanging="360"/>
    </w:pPr>
  </w:style>
  <w:style w:type="paragraph" w:styleId="ListBullet2">
    <w:name w:val="List Bullet 2"/>
    <w:basedOn w:val="Normal"/>
    <w:uiPriority w:val="99"/>
    <w:rsid w:val="00351417"/>
    <w:pPr>
      <w:numPr>
        <w:numId w:val="6"/>
      </w:numPr>
    </w:pPr>
  </w:style>
  <w:style w:type="character" w:customStyle="1" w:styleId="NormalBoldChar">
    <w:name w:val="Normal Bold Char"/>
    <w:basedOn w:val="DefaultParagraphFont"/>
    <w:link w:val="NormalBold"/>
    <w:locked/>
    <w:rsid w:val="00B055F5"/>
    <w:rPr>
      <w:rFonts w:ascii="Arial" w:hAnsi="Arial" w:cs="Arial"/>
      <w:b/>
      <w:sz w:val="22"/>
      <w:szCs w:val="22"/>
      <w:lang w:val="en-GB" w:eastAsia="en-US" w:bidi="ar-SA"/>
    </w:rPr>
  </w:style>
  <w:style w:type="paragraph" w:customStyle="1" w:styleId="NormalBold">
    <w:name w:val="Normal Bold"/>
    <w:basedOn w:val="Normal"/>
    <w:next w:val="Normal"/>
    <w:link w:val="NormalBoldChar"/>
    <w:rsid w:val="00B055F5"/>
    <w:pPr>
      <w:keepLines/>
      <w:spacing w:before="120"/>
    </w:pPr>
    <w:rPr>
      <w:b/>
      <w:szCs w:val="22"/>
    </w:rPr>
  </w:style>
  <w:style w:type="character" w:customStyle="1" w:styleId="NormalBlueChar">
    <w:name w:val="Normal Blue Char"/>
    <w:basedOn w:val="DefaultParagraphFont"/>
    <w:link w:val="NormalBlue"/>
    <w:locked/>
    <w:rsid w:val="006D0764"/>
    <w:rPr>
      <w:rFonts w:ascii="Arial" w:hAnsi="Arial" w:cs="Arial"/>
      <w:color w:val="0000FF"/>
      <w:sz w:val="24"/>
      <w:lang w:val="en-GB" w:eastAsia="en-US" w:bidi="ar-SA"/>
    </w:rPr>
  </w:style>
  <w:style w:type="paragraph" w:customStyle="1" w:styleId="NormalBlue">
    <w:name w:val="Normal Blue"/>
    <w:basedOn w:val="Normal"/>
    <w:next w:val="Normal"/>
    <w:link w:val="NormalBlueChar"/>
    <w:rsid w:val="006D0764"/>
    <w:rPr>
      <w:color w:val="0000FF"/>
    </w:rPr>
  </w:style>
  <w:style w:type="paragraph" w:customStyle="1" w:styleId="NormalItalic">
    <w:name w:val="Normal Italic"/>
    <w:basedOn w:val="Normal"/>
    <w:link w:val="NormalItalicChar"/>
    <w:rsid w:val="00B055F5"/>
    <w:rPr>
      <w:i/>
    </w:rPr>
  </w:style>
  <w:style w:type="paragraph" w:customStyle="1" w:styleId="DocumentTitle">
    <w:name w:val="Document Title"/>
    <w:basedOn w:val="Normal"/>
    <w:rsid w:val="00C91F0A"/>
    <w:pPr>
      <w:jc w:val="right"/>
    </w:pPr>
    <w:rPr>
      <w:b/>
      <w:sz w:val="36"/>
      <w:szCs w:val="32"/>
    </w:rPr>
  </w:style>
  <w:style w:type="character" w:customStyle="1" w:styleId="LandscapeHeaderChar">
    <w:name w:val="Landscape Header Char"/>
    <w:basedOn w:val="HeaderChar"/>
    <w:link w:val="LandscapeHeader"/>
    <w:locked/>
    <w:rsid w:val="00BF25C2"/>
    <w:rPr>
      <w:rFonts w:ascii="Arial" w:hAnsi="Arial" w:cs="Arial"/>
      <w:lang w:val="en-GB" w:eastAsia="en-US" w:bidi="ar-SA"/>
    </w:rPr>
  </w:style>
  <w:style w:type="paragraph" w:customStyle="1" w:styleId="LandscapeHeader">
    <w:name w:val="Landscape Header"/>
    <w:basedOn w:val="Normal"/>
    <w:link w:val="LandscapeHeaderChar"/>
    <w:autoRedefine/>
    <w:rsid w:val="00BF25C2"/>
    <w:pPr>
      <w:pBdr>
        <w:bottom w:val="single" w:sz="4" w:space="1" w:color="auto"/>
      </w:pBdr>
      <w:tabs>
        <w:tab w:val="center" w:pos="7020"/>
        <w:tab w:val="right" w:pos="14040"/>
      </w:tabs>
    </w:pPr>
    <w:rPr>
      <w:sz w:val="20"/>
    </w:rPr>
  </w:style>
  <w:style w:type="paragraph" w:customStyle="1" w:styleId="TableHeader">
    <w:name w:val="Table Header"/>
    <w:basedOn w:val="Normal"/>
    <w:qFormat/>
    <w:rsid w:val="00D67C02"/>
    <w:pPr>
      <w:spacing w:before="60" w:after="60"/>
      <w:ind w:right="-108"/>
    </w:pPr>
    <w:rPr>
      <w:rFonts w:eastAsia="SimSun"/>
      <w:b/>
      <w:bCs/>
      <w:sz w:val="20"/>
      <w:lang w:val="en-US"/>
    </w:rPr>
  </w:style>
  <w:style w:type="paragraph" w:customStyle="1" w:styleId="TableText">
    <w:name w:val="Table Text"/>
    <w:basedOn w:val="Normal"/>
    <w:link w:val="TableTextChar"/>
    <w:qFormat/>
    <w:rsid w:val="00A2260D"/>
    <w:pPr>
      <w:tabs>
        <w:tab w:val="right" w:pos="9000"/>
      </w:tabs>
      <w:spacing w:before="60" w:after="60"/>
    </w:pPr>
    <w:rPr>
      <w:rFonts w:eastAsia="SimSun"/>
      <w:sz w:val="20"/>
    </w:rPr>
  </w:style>
  <w:style w:type="character" w:customStyle="1" w:styleId="TableTextChar">
    <w:name w:val="Table Text Char"/>
    <w:basedOn w:val="DefaultParagraphFont"/>
    <w:link w:val="TableText"/>
    <w:locked/>
    <w:rsid w:val="00A2260D"/>
    <w:rPr>
      <w:rFonts w:ascii="Arial" w:eastAsia="SimSun" w:hAnsi="Arial" w:cs="Arial"/>
      <w:lang w:val="en-GB" w:eastAsia="en-US" w:bidi="ar-SA"/>
    </w:rPr>
  </w:style>
  <w:style w:type="paragraph" w:customStyle="1" w:styleId="LandscapeFooter">
    <w:name w:val="Landscape Footer"/>
    <w:basedOn w:val="Normal"/>
    <w:autoRedefine/>
    <w:rsid w:val="00804C71"/>
    <w:pPr>
      <w:pBdr>
        <w:top w:val="single" w:sz="4" w:space="1" w:color="auto"/>
      </w:pBdr>
      <w:tabs>
        <w:tab w:val="right" w:pos="14004"/>
      </w:tabs>
    </w:pPr>
    <w:rPr>
      <w:sz w:val="20"/>
    </w:rPr>
  </w:style>
  <w:style w:type="paragraph" w:customStyle="1" w:styleId="Appendix1">
    <w:name w:val="Appendix 1"/>
    <w:basedOn w:val="Heading1"/>
    <w:next w:val="Normal"/>
    <w:rsid w:val="00B055F5"/>
    <w:pPr>
      <w:numPr>
        <w:numId w:val="0"/>
      </w:numPr>
      <w:tabs>
        <w:tab w:val="num" w:pos="432"/>
        <w:tab w:val="num" w:pos="714"/>
      </w:tabs>
      <w:ind w:left="432" w:hanging="357"/>
    </w:pPr>
  </w:style>
  <w:style w:type="character" w:customStyle="1" w:styleId="NormalItalicChar">
    <w:name w:val="Normal Italic Char"/>
    <w:basedOn w:val="DefaultParagraphFont"/>
    <w:link w:val="NormalItalic"/>
    <w:locked/>
    <w:rsid w:val="005851C7"/>
    <w:rPr>
      <w:rFonts w:ascii="Arial" w:hAnsi="Arial" w:cs="Arial"/>
      <w:i/>
      <w:sz w:val="24"/>
      <w:lang w:val="en-GB" w:eastAsia="en-US" w:bidi="ar-SA"/>
    </w:rPr>
  </w:style>
  <w:style w:type="paragraph" w:styleId="BalloonText">
    <w:name w:val="Balloon Text"/>
    <w:basedOn w:val="Normal"/>
    <w:link w:val="BalloonTextChar"/>
    <w:uiPriority w:val="99"/>
    <w:semiHidden/>
    <w:rsid w:val="00D4750E"/>
    <w:rPr>
      <w:rFonts w:ascii="Tahoma" w:hAnsi="Tahoma" w:cs="Tahoma"/>
      <w:sz w:val="16"/>
      <w:szCs w:val="16"/>
    </w:rPr>
  </w:style>
  <w:style w:type="character" w:customStyle="1" w:styleId="BalloonTextChar">
    <w:name w:val="Balloon Text Char"/>
    <w:basedOn w:val="DefaultParagraphFont"/>
    <w:link w:val="BalloonText"/>
    <w:uiPriority w:val="99"/>
    <w:semiHidden/>
    <w:rsid w:val="00135E1A"/>
    <w:rPr>
      <w:rFonts w:cs="Arial"/>
      <w:sz w:val="0"/>
      <w:szCs w:val="0"/>
      <w:lang w:eastAsia="en-US"/>
    </w:rPr>
  </w:style>
  <w:style w:type="paragraph" w:customStyle="1" w:styleId="Appendix2">
    <w:name w:val="Appendix 2"/>
    <w:basedOn w:val="Heading2"/>
    <w:next w:val="Normal"/>
    <w:link w:val="Appendix2Char"/>
    <w:rsid w:val="006D0764"/>
    <w:pPr>
      <w:numPr>
        <w:numId w:val="8"/>
      </w:numPr>
    </w:pPr>
  </w:style>
  <w:style w:type="character" w:customStyle="1" w:styleId="Appendix2Char">
    <w:name w:val="Appendix 2 Char"/>
    <w:basedOn w:val="Heading2Char"/>
    <w:link w:val="Appendix2"/>
    <w:locked/>
    <w:rsid w:val="00B055F5"/>
    <w:rPr>
      <w:rFonts w:ascii="Arial" w:hAnsi="Arial" w:cs="Arial"/>
      <w:b/>
      <w:bCs/>
      <w:iCs/>
      <w:color w:val="0070C0"/>
      <w:sz w:val="36"/>
      <w:szCs w:val="28"/>
    </w:rPr>
  </w:style>
  <w:style w:type="paragraph" w:customStyle="1" w:styleId="Appendix3">
    <w:name w:val="Appendix 3"/>
    <w:basedOn w:val="Heading3"/>
    <w:next w:val="Normal"/>
    <w:rsid w:val="006D0764"/>
    <w:pPr>
      <w:numPr>
        <w:numId w:val="5"/>
      </w:numPr>
      <w:tabs>
        <w:tab w:val="clear" w:pos="360"/>
        <w:tab w:val="num" w:pos="720"/>
      </w:tabs>
    </w:pPr>
  </w:style>
  <w:style w:type="paragraph" w:customStyle="1" w:styleId="StyleListNumberBoldBlue">
    <w:name w:val="Style List Number + Bold Blue"/>
    <w:basedOn w:val="ListNumber"/>
    <w:link w:val="StyleListNumberBoldBlueChar"/>
    <w:rsid w:val="000809AB"/>
    <w:rPr>
      <w:b/>
      <w:bCs/>
      <w:color w:val="0000FF"/>
    </w:rPr>
  </w:style>
  <w:style w:type="paragraph" w:customStyle="1" w:styleId="Bold16">
    <w:name w:val="Bold 16"/>
    <w:basedOn w:val="Normal"/>
    <w:next w:val="Normal"/>
    <w:rsid w:val="006D0764"/>
    <w:rPr>
      <w:b/>
      <w:sz w:val="32"/>
      <w:szCs w:val="32"/>
    </w:rPr>
  </w:style>
  <w:style w:type="paragraph" w:customStyle="1" w:styleId="Bold14">
    <w:name w:val="Bold 14"/>
    <w:basedOn w:val="Normal"/>
    <w:next w:val="Normal"/>
    <w:rsid w:val="006D0764"/>
    <w:rPr>
      <w:b/>
      <w:sz w:val="28"/>
      <w:szCs w:val="28"/>
    </w:rPr>
  </w:style>
  <w:style w:type="paragraph" w:customStyle="1" w:styleId="StyleNormalBlueBold">
    <w:name w:val="Style Normal Blue + Bold"/>
    <w:basedOn w:val="NormalBlue"/>
    <w:link w:val="StyleNormalBlueBoldChar"/>
    <w:rsid w:val="00B055F5"/>
    <w:rPr>
      <w:b/>
      <w:bCs/>
    </w:rPr>
  </w:style>
  <w:style w:type="character" w:customStyle="1" w:styleId="StyleNormalBlueBoldChar">
    <w:name w:val="Style Normal Blue + Bold Char"/>
    <w:basedOn w:val="NormalBlueChar"/>
    <w:link w:val="StyleNormalBlueBold"/>
    <w:locked/>
    <w:rsid w:val="00B055F5"/>
    <w:rPr>
      <w:rFonts w:ascii="Arial" w:hAnsi="Arial" w:cs="Arial"/>
      <w:b/>
      <w:bCs/>
      <w:color w:val="0000FF"/>
      <w:sz w:val="24"/>
      <w:lang w:val="en-GB" w:eastAsia="en-US" w:bidi="ar-SA"/>
    </w:rPr>
  </w:style>
  <w:style w:type="character" w:customStyle="1" w:styleId="ListNumberChar">
    <w:name w:val="List Number Char"/>
    <w:basedOn w:val="DefaultParagraphFont"/>
    <w:link w:val="ListNumber"/>
    <w:uiPriority w:val="99"/>
    <w:locked/>
    <w:rsid w:val="000809AB"/>
    <w:rPr>
      <w:rFonts w:ascii="Arial" w:hAnsi="Arial" w:cs="Arial"/>
      <w:sz w:val="24"/>
    </w:rPr>
  </w:style>
  <w:style w:type="character" w:customStyle="1" w:styleId="StyleListNumberBoldBlueChar">
    <w:name w:val="Style List Number + Bold Blue Char"/>
    <w:basedOn w:val="ListNumberChar"/>
    <w:link w:val="StyleListNumberBoldBlue"/>
    <w:locked/>
    <w:rsid w:val="000809AB"/>
    <w:rPr>
      <w:rFonts w:ascii="Arial" w:hAnsi="Arial" w:cs="Arial"/>
      <w:b/>
      <w:bCs/>
      <w:color w:val="0000FF"/>
      <w:sz w:val="24"/>
      <w:lang w:eastAsia="en-US"/>
    </w:rPr>
  </w:style>
  <w:style w:type="paragraph" w:customStyle="1" w:styleId="zzCover">
    <w:name w:val="zzCover"/>
    <w:basedOn w:val="Normal"/>
    <w:rsid w:val="007C1F52"/>
    <w:pPr>
      <w:spacing w:after="220" w:line="230" w:lineRule="atLeast"/>
      <w:jc w:val="right"/>
    </w:pPr>
    <w:rPr>
      <w:rFonts w:eastAsia="MS Mincho" w:cs="Times New Roman"/>
      <w:b/>
      <w:color w:val="000000"/>
      <w:lang w:val="de-DE" w:eastAsia="ja-JP"/>
    </w:rPr>
  </w:style>
  <w:style w:type="paragraph" w:customStyle="1" w:styleId="DocumentText">
    <w:name w:val="Document Text"/>
    <w:basedOn w:val="Normal"/>
    <w:link w:val="DocumentTextChar"/>
    <w:rsid w:val="00AD2E21"/>
    <w:pPr>
      <w:keepLines/>
      <w:spacing w:before="120"/>
    </w:pPr>
    <w:rPr>
      <w:szCs w:val="24"/>
    </w:rPr>
  </w:style>
  <w:style w:type="character" w:styleId="CommentReference">
    <w:name w:val="annotation reference"/>
    <w:basedOn w:val="DefaultParagraphFont"/>
    <w:uiPriority w:val="99"/>
    <w:semiHidden/>
    <w:rsid w:val="00AD2E21"/>
    <w:rPr>
      <w:rFonts w:cs="Times New Roman"/>
      <w:sz w:val="16"/>
      <w:szCs w:val="16"/>
    </w:rPr>
  </w:style>
  <w:style w:type="paragraph" w:styleId="CommentText">
    <w:name w:val="annotation text"/>
    <w:basedOn w:val="Normal"/>
    <w:link w:val="CommentTextChar"/>
    <w:uiPriority w:val="99"/>
    <w:semiHidden/>
    <w:rsid w:val="00AD2E21"/>
    <w:pPr>
      <w:jc w:val="both"/>
    </w:pPr>
    <w:rPr>
      <w:sz w:val="20"/>
    </w:rPr>
  </w:style>
  <w:style w:type="character" w:customStyle="1" w:styleId="CommentTextChar">
    <w:name w:val="Comment Text Char"/>
    <w:basedOn w:val="DefaultParagraphFont"/>
    <w:link w:val="CommentText"/>
    <w:uiPriority w:val="99"/>
    <w:semiHidden/>
    <w:locked/>
    <w:rsid w:val="00AD2E21"/>
    <w:rPr>
      <w:rFonts w:ascii="Arial" w:hAnsi="Arial" w:cs="Arial"/>
      <w:lang w:val="en-GB" w:eastAsia="en-US" w:bidi="ar-SA"/>
    </w:rPr>
  </w:style>
  <w:style w:type="character" w:customStyle="1" w:styleId="DocumentTextChar">
    <w:name w:val="Document Text Char"/>
    <w:basedOn w:val="DefaultParagraphFont"/>
    <w:link w:val="DocumentText"/>
    <w:locked/>
    <w:rsid w:val="00AD2E21"/>
    <w:rPr>
      <w:rFonts w:ascii="Arial" w:hAnsi="Arial" w:cs="Arial"/>
      <w:sz w:val="24"/>
      <w:szCs w:val="24"/>
      <w:lang w:val="en-GB" w:eastAsia="en-US" w:bidi="ar-SA"/>
    </w:rPr>
  </w:style>
  <w:style w:type="paragraph" w:customStyle="1" w:styleId="DefaultParagraphFont1">
    <w:name w:val="Default Paragraph Font1"/>
    <w:basedOn w:val="Normal"/>
    <w:rsid w:val="002A6F79"/>
    <w:pPr>
      <w:spacing w:after="160" w:line="240" w:lineRule="exact"/>
    </w:pPr>
    <w:rPr>
      <w:rFonts w:ascii="Verdana" w:hAnsi="Verdana" w:cs="Times New Roman"/>
      <w:sz w:val="20"/>
      <w:lang w:val="en-US"/>
    </w:rPr>
  </w:style>
  <w:style w:type="paragraph" w:styleId="FootnoteText">
    <w:name w:val="footnote text"/>
    <w:basedOn w:val="Normal"/>
    <w:link w:val="FootnoteTextChar"/>
    <w:uiPriority w:val="99"/>
    <w:semiHidden/>
    <w:rsid w:val="002A6F79"/>
    <w:rPr>
      <w:sz w:val="20"/>
    </w:rPr>
  </w:style>
  <w:style w:type="character" w:customStyle="1" w:styleId="FootnoteTextChar">
    <w:name w:val="Footnote Text Char"/>
    <w:basedOn w:val="DefaultParagraphFont"/>
    <w:link w:val="FootnoteText"/>
    <w:uiPriority w:val="99"/>
    <w:semiHidden/>
    <w:rsid w:val="00135E1A"/>
    <w:rPr>
      <w:rFonts w:ascii="Arial" w:hAnsi="Arial" w:cs="Arial"/>
      <w:lang w:eastAsia="en-US"/>
    </w:rPr>
  </w:style>
  <w:style w:type="character" w:styleId="FootnoteReference">
    <w:name w:val="footnote reference"/>
    <w:basedOn w:val="DefaultParagraphFont"/>
    <w:uiPriority w:val="99"/>
    <w:semiHidden/>
    <w:rsid w:val="002A6F79"/>
    <w:rPr>
      <w:rFonts w:cs="Times New Roman"/>
      <w:vertAlign w:val="superscript"/>
    </w:rPr>
  </w:style>
  <w:style w:type="paragraph" w:styleId="CommentSubject">
    <w:name w:val="annotation subject"/>
    <w:basedOn w:val="CommentText"/>
    <w:next w:val="CommentText"/>
    <w:link w:val="CommentSubjectChar"/>
    <w:uiPriority w:val="99"/>
    <w:semiHidden/>
    <w:rsid w:val="004E0D33"/>
    <w:pPr>
      <w:jc w:val="left"/>
    </w:pPr>
    <w:rPr>
      <w:b/>
      <w:bCs/>
    </w:rPr>
  </w:style>
  <w:style w:type="character" w:customStyle="1" w:styleId="CommentSubjectChar">
    <w:name w:val="Comment Subject Char"/>
    <w:basedOn w:val="CommentTextChar"/>
    <w:link w:val="CommentSubject"/>
    <w:uiPriority w:val="99"/>
    <w:semiHidden/>
    <w:rsid w:val="00135E1A"/>
    <w:rPr>
      <w:rFonts w:ascii="Arial" w:hAnsi="Arial" w:cs="Arial"/>
      <w:b/>
      <w:bCs/>
      <w:lang w:val="en-GB" w:eastAsia="en-US" w:bidi="ar-SA"/>
    </w:rPr>
  </w:style>
  <w:style w:type="character" w:styleId="FollowedHyperlink">
    <w:name w:val="FollowedHyperlink"/>
    <w:basedOn w:val="DefaultParagraphFont"/>
    <w:uiPriority w:val="99"/>
    <w:rsid w:val="00680BDB"/>
    <w:rPr>
      <w:rFonts w:cs="Times New Roman"/>
      <w:color w:val="800080"/>
      <w:u w:val="single"/>
    </w:rPr>
  </w:style>
  <w:style w:type="paragraph" w:styleId="PlainText">
    <w:name w:val="Plain Text"/>
    <w:basedOn w:val="Normal"/>
    <w:link w:val="PlainTextChar"/>
    <w:uiPriority w:val="99"/>
    <w:rsid w:val="00681171"/>
    <w:pPr>
      <w:spacing w:before="100" w:beforeAutospacing="1" w:after="100" w:afterAutospacing="1"/>
    </w:pPr>
    <w:rPr>
      <w:rFonts w:ascii="Times New Roman" w:hAnsi="Times New Roman" w:cs="Times New Roman"/>
      <w:color w:val="333300"/>
      <w:szCs w:val="24"/>
      <w:lang w:eastAsia="en-GB"/>
    </w:rPr>
  </w:style>
  <w:style w:type="character" w:customStyle="1" w:styleId="PlainTextChar">
    <w:name w:val="Plain Text Char"/>
    <w:basedOn w:val="DefaultParagraphFont"/>
    <w:link w:val="PlainText"/>
    <w:uiPriority w:val="99"/>
    <w:semiHidden/>
    <w:rsid w:val="00135E1A"/>
    <w:rPr>
      <w:rFonts w:ascii="Courier New" w:hAnsi="Courier New" w:cs="Courier New"/>
      <w:lang w:eastAsia="en-US"/>
    </w:rPr>
  </w:style>
  <w:style w:type="paragraph" w:styleId="TOC3">
    <w:name w:val="toc 3"/>
    <w:basedOn w:val="Normal"/>
    <w:next w:val="Normal"/>
    <w:autoRedefine/>
    <w:uiPriority w:val="39"/>
    <w:semiHidden/>
    <w:rsid w:val="006C2922"/>
    <w:pPr>
      <w:spacing w:after="0"/>
      <w:ind w:left="480"/>
    </w:pPr>
    <w:rPr>
      <w:rFonts w:ascii="Times New Roman" w:hAnsi="Times New Roman" w:cs="Times New Roman"/>
      <w:sz w:val="20"/>
    </w:rPr>
  </w:style>
  <w:style w:type="paragraph" w:styleId="TOC4">
    <w:name w:val="toc 4"/>
    <w:basedOn w:val="Normal"/>
    <w:next w:val="Normal"/>
    <w:autoRedefine/>
    <w:uiPriority w:val="39"/>
    <w:semiHidden/>
    <w:rsid w:val="006C2922"/>
    <w:pPr>
      <w:spacing w:after="0"/>
      <w:ind w:left="720"/>
    </w:pPr>
    <w:rPr>
      <w:rFonts w:ascii="Times New Roman" w:hAnsi="Times New Roman" w:cs="Times New Roman"/>
      <w:sz w:val="20"/>
    </w:rPr>
  </w:style>
  <w:style w:type="paragraph" w:styleId="TOC5">
    <w:name w:val="toc 5"/>
    <w:basedOn w:val="Normal"/>
    <w:next w:val="Normal"/>
    <w:autoRedefine/>
    <w:uiPriority w:val="39"/>
    <w:semiHidden/>
    <w:rsid w:val="006C2922"/>
    <w:pPr>
      <w:spacing w:after="0"/>
      <w:ind w:left="960"/>
    </w:pPr>
    <w:rPr>
      <w:rFonts w:ascii="Times New Roman" w:hAnsi="Times New Roman" w:cs="Times New Roman"/>
      <w:sz w:val="20"/>
    </w:rPr>
  </w:style>
  <w:style w:type="paragraph" w:styleId="TOC6">
    <w:name w:val="toc 6"/>
    <w:basedOn w:val="Normal"/>
    <w:next w:val="Normal"/>
    <w:autoRedefine/>
    <w:uiPriority w:val="39"/>
    <w:semiHidden/>
    <w:rsid w:val="006C2922"/>
    <w:pPr>
      <w:spacing w:after="0"/>
      <w:ind w:left="1200"/>
    </w:pPr>
    <w:rPr>
      <w:rFonts w:ascii="Times New Roman" w:hAnsi="Times New Roman" w:cs="Times New Roman"/>
      <w:sz w:val="20"/>
    </w:rPr>
  </w:style>
  <w:style w:type="paragraph" w:styleId="TOC7">
    <w:name w:val="toc 7"/>
    <w:basedOn w:val="Normal"/>
    <w:next w:val="Normal"/>
    <w:autoRedefine/>
    <w:uiPriority w:val="39"/>
    <w:semiHidden/>
    <w:rsid w:val="006C2922"/>
    <w:pPr>
      <w:spacing w:after="0"/>
      <w:ind w:left="1440"/>
    </w:pPr>
    <w:rPr>
      <w:rFonts w:ascii="Times New Roman" w:hAnsi="Times New Roman" w:cs="Times New Roman"/>
      <w:sz w:val="20"/>
    </w:rPr>
  </w:style>
  <w:style w:type="paragraph" w:styleId="TOC8">
    <w:name w:val="toc 8"/>
    <w:basedOn w:val="Normal"/>
    <w:next w:val="Normal"/>
    <w:autoRedefine/>
    <w:uiPriority w:val="39"/>
    <w:semiHidden/>
    <w:rsid w:val="006C2922"/>
    <w:pPr>
      <w:spacing w:after="0"/>
      <w:ind w:left="1680"/>
    </w:pPr>
    <w:rPr>
      <w:rFonts w:ascii="Times New Roman" w:hAnsi="Times New Roman" w:cs="Times New Roman"/>
      <w:sz w:val="20"/>
    </w:rPr>
  </w:style>
  <w:style w:type="paragraph" w:styleId="TOC9">
    <w:name w:val="toc 9"/>
    <w:basedOn w:val="Normal"/>
    <w:next w:val="Normal"/>
    <w:autoRedefine/>
    <w:uiPriority w:val="39"/>
    <w:semiHidden/>
    <w:rsid w:val="006C2922"/>
    <w:pPr>
      <w:spacing w:after="0"/>
      <w:ind w:left="1920"/>
    </w:pPr>
    <w:rPr>
      <w:rFonts w:ascii="Times New Roman" w:hAnsi="Times New Roman" w:cs="Times New Roman"/>
      <w:sz w:val="20"/>
    </w:rPr>
  </w:style>
  <w:style w:type="character" w:styleId="Strong">
    <w:name w:val="Strong"/>
    <w:basedOn w:val="DefaultParagraphFont"/>
    <w:uiPriority w:val="22"/>
    <w:qFormat/>
    <w:rsid w:val="0038216B"/>
    <w:rPr>
      <w:rFonts w:cs="Times New Roman"/>
      <w:b/>
      <w:bCs/>
    </w:rPr>
  </w:style>
  <w:style w:type="paragraph" w:customStyle="1" w:styleId="Char1CharCharCharCharCharChar">
    <w:name w:val="Char1 Char Char Char Char Char Char"/>
    <w:basedOn w:val="Normal"/>
    <w:rsid w:val="00825A82"/>
    <w:pPr>
      <w:spacing w:after="160" w:line="240" w:lineRule="exact"/>
    </w:pPr>
    <w:rPr>
      <w:rFonts w:ascii="Verdana" w:eastAsia="Batang" w:hAnsi="Verdana" w:cs="Times New Roman"/>
      <w:sz w:val="20"/>
      <w:lang w:val="en-US"/>
    </w:rPr>
  </w:style>
  <w:style w:type="paragraph" w:styleId="DocumentMap">
    <w:name w:val="Document Map"/>
    <w:basedOn w:val="Normal"/>
    <w:link w:val="DocumentMapChar"/>
    <w:uiPriority w:val="99"/>
    <w:semiHidden/>
    <w:rsid w:val="005E7B0C"/>
    <w:pPr>
      <w:shd w:val="clear" w:color="auto" w:fill="000080"/>
    </w:pPr>
    <w:rPr>
      <w:rFonts w:ascii="Tahoma" w:hAnsi="Tahoma"/>
      <w:sz w:val="20"/>
    </w:rPr>
  </w:style>
  <w:style w:type="character" w:customStyle="1" w:styleId="DocumentMapChar">
    <w:name w:val="Document Map Char"/>
    <w:basedOn w:val="DefaultParagraphFont"/>
    <w:link w:val="DocumentMap"/>
    <w:uiPriority w:val="99"/>
    <w:semiHidden/>
    <w:rsid w:val="00135E1A"/>
    <w:rPr>
      <w:sz w:val="0"/>
      <w:szCs w:val="0"/>
      <w:lang w:eastAsia="en-US"/>
    </w:rPr>
  </w:style>
  <w:style w:type="table" w:styleId="TableGrid">
    <w:name w:val="Table Grid"/>
    <w:basedOn w:val="TableNormal"/>
    <w:rsid w:val="00C4511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ar">
    <w:name w:val="Char"/>
    <w:basedOn w:val="Normal"/>
    <w:rsid w:val="00E5706F"/>
    <w:pPr>
      <w:spacing w:after="160" w:line="240" w:lineRule="exact"/>
    </w:pPr>
    <w:rPr>
      <w:rFonts w:ascii="Tahoma" w:hAnsi="Tahoma" w:cs="Times New Roman"/>
      <w:sz w:val="20"/>
      <w:lang w:val="en-AU"/>
    </w:rPr>
  </w:style>
  <w:style w:type="paragraph" w:styleId="ListParagraph">
    <w:name w:val="List Paragraph"/>
    <w:basedOn w:val="Normal"/>
    <w:uiPriority w:val="34"/>
    <w:qFormat/>
    <w:rsid w:val="00D71D3A"/>
    <w:pPr>
      <w:ind w:left="720"/>
      <w:contextualSpacing/>
    </w:pPr>
  </w:style>
  <w:style w:type="character" w:styleId="PlaceholderText">
    <w:name w:val="Placeholder Text"/>
    <w:basedOn w:val="DefaultParagraphFont"/>
    <w:uiPriority w:val="99"/>
    <w:semiHidden/>
    <w:rsid w:val="0030747E"/>
    <w:rPr>
      <w:color w:val="808080"/>
    </w:rPr>
  </w:style>
  <w:style w:type="paragraph" w:customStyle="1" w:styleId="Docmgmtheading">
    <w:name w:val="Doc mgmt heading"/>
    <w:basedOn w:val="Normal"/>
    <w:link w:val="DocmgmtheadingChar"/>
    <w:qFormat/>
    <w:rsid w:val="0030747E"/>
    <w:pPr>
      <w:spacing w:after="140"/>
      <w:textboxTightWrap w:val="lastLineOnly"/>
    </w:pPr>
    <w:rPr>
      <w:rFonts w:cs="Times New Roman"/>
      <w:b/>
      <w:color w:val="005EB8"/>
      <w:sz w:val="42"/>
      <w:szCs w:val="42"/>
    </w:rPr>
  </w:style>
  <w:style w:type="character" w:customStyle="1" w:styleId="DocmgmtheadingChar">
    <w:name w:val="Doc mgmt heading Char"/>
    <w:basedOn w:val="DefaultParagraphFont"/>
    <w:link w:val="Docmgmtheading"/>
    <w:rsid w:val="0030747E"/>
    <w:rPr>
      <w:rFonts w:ascii="Arial" w:hAnsi="Arial"/>
      <w:b/>
      <w:color w:val="005EB8"/>
      <w:sz w:val="42"/>
      <w:szCs w:val="42"/>
      <w:lang w:eastAsia="en-US"/>
    </w:rPr>
  </w:style>
  <w:style w:type="table" w:customStyle="1" w:styleId="HSCICtable1">
    <w:name w:val="HSCIC table 1"/>
    <w:basedOn w:val="TableNormal"/>
    <w:uiPriority w:val="99"/>
    <w:rsid w:val="00C10768"/>
    <w:pPr>
      <w:spacing w:after="0"/>
      <w:ind w:left="0" w:firstLine="0"/>
    </w:pPr>
    <w:rPr>
      <w:rFonts w:asciiTheme="minorHAnsi" w:hAnsiTheme="minorHAnsi"/>
      <w:lang w:eastAsia="en-GB"/>
    </w:rPr>
    <w:tblPr>
      <w:tblBorders>
        <w:top w:val="single" w:sz="2" w:space="0" w:color="D6E3BC" w:themeColor="accent3" w:themeTint="66"/>
        <w:bottom w:val="single" w:sz="2" w:space="0" w:color="D6E3BC" w:themeColor="accent3" w:themeTint="66"/>
        <w:insideH w:val="single" w:sz="2" w:space="0" w:color="D6E3BC" w:themeColor="accent3" w:themeTint="66"/>
      </w:tblBorders>
    </w:tblPr>
    <w:tblStylePr w:type="firstRow">
      <w:tblPr/>
      <w:tcPr>
        <w:tcBorders>
          <w:top w:val="single" w:sz="2" w:space="0" w:color="1F497D" w:themeColor="text2"/>
          <w:bottom w:val="single" w:sz="2" w:space="0" w:color="1F497D" w:themeColor="text2"/>
        </w:tcBorders>
      </w:tc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GB" w:eastAsia="en-US" w:bidi="ar-SA"/>
      </w:rPr>
    </w:rPrDefault>
    <w:pPrDefault>
      <w:pPr>
        <w:spacing w:after="120"/>
        <w:ind w:left="714" w:hanging="357"/>
      </w:pPr>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713E7"/>
    <w:rPr>
      <w:rFonts w:ascii="Arial" w:hAnsi="Arial" w:cs="Arial"/>
      <w:sz w:val="24"/>
    </w:rPr>
  </w:style>
  <w:style w:type="paragraph" w:styleId="Heading1">
    <w:name w:val="heading 1"/>
    <w:aliases w:val="Section,Section1,Section2,Section11,h1,l1,Section Heading,johnhead1,A MAJOR/BOLD,Schedheading,Heading 1(Report Only),h1 chapter heading,H1,Attribute Heading 1,Roman 14 B Heading,Roman 14 B Heading1,Roman 14 B Heading2,Roman 14 B Heading11,Par"/>
    <w:basedOn w:val="Normal"/>
    <w:next w:val="Normal"/>
    <w:link w:val="Heading1Char"/>
    <w:autoRedefine/>
    <w:uiPriority w:val="9"/>
    <w:qFormat/>
    <w:rsid w:val="008C4D3B"/>
    <w:pPr>
      <w:keepNext/>
      <w:numPr>
        <w:numId w:val="9"/>
      </w:numPr>
      <w:spacing w:before="240" w:after="240"/>
      <w:jc w:val="both"/>
      <w:outlineLvl w:val="0"/>
    </w:pPr>
    <w:rPr>
      <w:b/>
      <w:bCs/>
      <w:color w:val="0070C0"/>
      <w:kern w:val="32"/>
      <w:sz w:val="36"/>
      <w:szCs w:val="32"/>
    </w:rPr>
  </w:style>
  <w:style w:type="paragraph" w:styleId="Heading2">
    <w:name w:val="heading 2"/>
    <w:aliases w:val="Major,Major1,Major2,Major11,2,sub-sect,21,sub-sect1,22,sub-sect2,23,sub-sect3,24,sub-sect4,25,sub-sect5,(1.1,1.2,1.3 etc),section header,Heading Level 2,H2,•H2,h2,heading2,l2,Heading 2 Number,Heading 2a,PARA2,T2,Heading,PARA21,PARA22,PARA23,m"/>
    <w:basedOn w:val="Normal"/>
    <w:next w:val="Normal"/>
    <w:link w:val="Heading2Char"/>
    <w:uiPriority w:val="9"/>
    <w:qFormat/>
    <w:rsid w:val="008C4D3B"/>
    <w:pPr>
      <w:keepNext/>
      <w:numPr>
        <w:ilvl w:val="1"/>
        <w:numId w:val="9"/>
      </w:numPr>
      <w:spacing w:before="240" w:after="240"/>
      <w:outlineLvl w:val="1"/>
    </w:pPr>
    <w:rPr>
      <w:b/>
      <w:bCs/>
      <w:iCs/>
      <w:color w:val="0070C0"/>
      <w:sz w:val="36"/>
      <w:szCs w:val="28"/>
    </w:rPr>
  </w:style>
  <w:style w:type="paragraph" w:styleId="Heading3">
    <w:name w:val="heading 3"/>
    <w:aliases w:val="Minor,h3,3,h31,31,h32,32,h33,33,h34,34,h35,35,sub-sub,sub-sub1,sub-sub2,sub-sub3,sub-sub4,sub section header,311,sub-sub11,H3,subsect,Level 1 - 2,C Sub-Sub/Italic,h3 sub heading,Head 31,Head 32,C Sub-Sub/Italic1,h3 sub heading1,3m,Level 1 - 1"/>
    <w:basedOn w:val="Normal"/>
    <w:next w:val="Normal"/>
    <w:link w:val="Heading3Char"/>
    <w:uiPriority w:val="9"/>
    <w:qFormat/>
    <w:rsid w:val="00F163AA"/>
    <w:pPr>
      <w:keepNext/>
      <w:numPr>
        <w:ilvl w:val="2"/>
        <w:numId w:val="9"/>
      </w:numPr>
      <w:spacing w:before="120"/>
      <w:outlineLvl w:val="2"/>
    </w:pPr>
    <w:rPr>
      <w:b/>
      <w:bCs/>
      <w:szCs w:val="26"/>
    </w:rPr>
  </w:style>
  <w:style w:type="paragraph" w:styleId="Heading4">
    <w:name w:val="heading 4"/>
    <w:aliases w:val="Sub-Minor,Appendices,Schedules,n,h4,h4 sub sub heading,D Sub-Sub/Plain,Level 2 - (a),Level 2 - a,GPH Heading 4,Second Level Heading HM,Subhead C,H4,dash,4,14,l4,141,h41,l41,41,142,h42,l42,h43,a.,Map Title,42,parapoint,¶,143,h44,l43,43,1411"/>
    <w:basedOn w:val="Normal"/>
    <w:next w:val="Normal"/>
    <w:link w:val="Heading4Char"/>
    <w:uiPriority w:val="9"/>
    <w:qFormat/>
    <w:rsid w:val="00F163AA"/>
    <w:pPr>
      <w:keepNext/>
      <w:numPr>
        <w:ilvl w:val="3"/>
        <w:numId w:val="9"/>
      </w:numPr>
      <w:spacing w:before="120"/>
      <w:outlineLvl w:val="3"/>
    </w:pPr>
    <w:rPr>
      <w:rFonts w:cs="Times New Roman"/>
      <w:b/>
      <w:bCs/>
      <w:i/>
      <w:szCs w:val="24"/>
    </w:rPr>
  </w:style>
  <w:style w:type="paragraph" w:styleId="Heading5">
    <w:name w:val="heading 5"/>
    <w:aliases w:val="Appendix A to X,Appendix A to X1,Heading 5(unused),Level 3 - (i),Third Level Heading,h5,Response Type,Response Type1,Response Type2,Response Type3,Response Type4,Response Type5,Response Type6,Response Type7,Heading 5   Appendix A to X,H5,l5"/>
    <w:basedOn w:val="Normal"/>
    <w:next w:val="Normal"/>
    <w:link w:val="Heading5Char"/>
    <w:uiPriority w:val="9"/>
    <w:qFormat/>
    <w:rsid w:val="00F163AA"/>
    <w:pPr>
      <w:numPr>
        <w:ilvl w:val="4"/>
        <w:numId w:val="9"/>
      </w:numPr>
      <w:spacing w:before="240" w:after="60"/>
      <w:outlineLvl w:val="4"/>
    </w:pPr>
    <w:rPr>
      <w:b/>
      <w:bCs/>
      <w:i/>
      <w:iCs/>
      <w:sz w:val="26"/>
      <w:szCs w:val="26"/>
    </w:rPr>
  </w:style>
  <w:style w:type="paragraph" w:styleId="Heading6">
    <w:name w:val="heading 6"/>
    <w:aliases w:val="Heading 6  Appendix Y &amp; Z,Heading 6(unused),Legal Level 1.,L1 PIP,Lev 6,H6 DO NOT USE,bullet2,Blank 2,h6,H6,H61,H62,H63,H64,H65,H66,H67,H68,H69,H610,H611,H612,H613,H614,H615,H616,H617,H618,H619,H621,H631,H641,H651,H661,H671,H681,H691,H6101,Bp"/>
    <w:basedOn w:val="Normal"/>
    <w:next w:val="Normal"/>
    <w:link w:val="Heading6Char"/>
    <w:uiPriority w:val="9"/>
    <w:qFormat/>
    <w:rsid w:val="00F163AA"/>
    <w:pPr>
      <w:numPr>
        <w:ilvl w:val="5"/>
        <w:numId w:val="9"/>
      </w:numPr>
      <w:spacing w:before="240" w:after="60"/>
      <w:outlineLvl w:val="5"/>
    </w:pPr>
    <w:rPr>
      <w:rFonts w:ascii="Times New Roman" w:hAnsi="Times New Roman" w:cs="Times New Roman"/>
      <w:b/>
      <w:bCs/>
      <w:sz w:val="22"/>
      <w:szCs w:val="22"/>
    </w:rPr>
  </w:style>
  <w:style w:type="paragraph" w:styleId="Heading7">
    <w:name w:val="heading 7"/>
    <w:aliases w:val="Heading 7(unused),Legal Level 1.1.,L2 PIP,Lev 7,H7DO NOT USE,Blank 3,PA Appendix Major,Heading 7 (do not use),Appendix Major"/>
    <w:basedOn w:val="Normal"/>
    <w:next w:val="Normal"/>
    <w:link w:val="Heading7Char"/>
    <w:uiPriority w:val="9"/>
    <w:qFormat/>
    <w:rsid w:val="00F163AA"/>
    <w:pPr>
      <w:numPr>
        <w:ilvl w:val="6"/>
        <w:numId w:val="9"/>
      </w:numPr>
      <w:spacing w:before="240" w:after="60"/>
      <w:outlineLvl w:val="6"/>
    </w:pPr>
    <w:rPr>
      <w:rFonts w:ascii="Times New Roman" w:hAnsi="Times New Roman" w:cs="Times New Roman"/>
      <w:szCs w:val="24"/>
    </w:rPr>
  </w:style>
  <w:style w:type="paragraph" w:styleId="Heading8">
    <w:name w:val="heading 8"/>
    <w:aliases w:val="Legal Level 1.1.1.,Lev 8,h8 DO NOT USE,Blank 4,PA Appendix Minor,Heading 8 (do not use)"/>
    <w:basedOn w:val="Normal"/>
    <w:next w:val="Normal"/>
    <w:link w:val="Heading8Char"/>
    <w:uiPriority w:val="9"/>
    <w:qFormat/>
    <w:rsid w:val="00F163AA"/>
    <w:pPr>
      <w:numPr>
        <w:ilvl w:val="7"/>
        <w:numId w:val="9"/>
      </w:numPr>
      <w:spacing w:before="240" w:after="60"/>
      <w:outlineLvl w:val="7"/>
    </w:pPr>
    <w:rPr>
      <w:rFonts w:ascii="Times New Roman" w:hAnsi="Times New Roman" w:cs="Times New Roman"/>
      <w:i/>
      <w:iCs/>
      <w:szCs w:val="24"/>
    </w:rPr>
  </w:style>
  <w:style w:type="paragraph" w:styleId="Heading9">
    <w:name w:val="heading 9"/>
    <w:aliases w:val="Heading 9 (defunct),Legal Level 1.1.1.1.,Lev 9,h9 DO NOT USE,App Heading,Blank 5,App1,appendix,Heading 9 (do not use),Heading 9 - Figures"/>
    <w:basedOn w:val="Normal"/>
    <w:next w:val="Normal"/>
    <w:link w:val="Heading9Char"/>
    <w:uiPriority w:val="9"/>
    <w:qFormat/>
    <w:rsid w:val="00F163AA"/>
    <w:pPr>
      <w:numPr>
        <w:ilvl w:val="8"/>
        <w:numId w:val="9"/>
      </w:numPr>
      <w:spacing w:before="240" w:after="60"/>
      <w:outlineLvl w:val="8"/>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Section Char,Section1 Char,Section2 Char,Section11 Char,h1 Char,l1 Char,Section Heading Char,johnhead1 Char,A MAJOR/BOLD Char,Schedheading Char,Heading 1(Report Only) Char,h1 chapter heading Char,H1 Char,Attribute Heading 1 Char,Par Char"/>
    <w:basedOn w:val="DefaultParagraphFont"/>
    <w:link w:val="Heading1"/>
    <w:uiPriority w:val="9"/>
    <w:rsid w:val="008C4D3B"/>
    <w:rPr>
      <w:rFonts w:ascii="Arial" w:hAnsi="Arial" w:cs="Arial"/>
      <w:b/>
      <w:bCs/>
      <w:color w:val="0070C0"/>
      <w:kern w:val="32"/>
      <w:sz w:val="36"/>
      <w:szCs w:val="32"/>
    </w:rPr>
  </w:style>
  <w:style w:type="character" w:customStyle="1" w:styleId="Heading2Char">
    <w:name w:val="Heading 2 Char"/>
    <w:aliases w:val="Major Char,Major1 Char,Major2 Char,Major11 Char,2 Char,sub-sect Char,21 Char,sub-sect1 Char,22 Char,sub-sect2 Char,23 Char,sub-sect3 Char,24 Char,sub-sect4 Char,25 Char,sub-sect5 Char,(1.1 Char,1.2 Char,1.3 etc) Char,section header Char"/>
    <w:basedOn w:val="DefaultParagraphFont"/>
    <w:link w:val="Heading2"/>
    <w:uiPriority w:val="9"/>
    <w:locked/>
    <w:rsid w:val="008C4D3B"/>
    <w:rPr>
      <w:rFonts w:ascii="Arial" w:hAnsi="Arial" w:cs="Arial"/>
      <w:b/>
      <w:bCs/>
      <w:iCs/>
      <w:color w:val="0070C0"/>
      <w:sz w:val="36"/>
      <w:szCs w:val="28"/>
    </w:rPr>
  </w:style>
  <w:style w:type="character" w:customStyle="1" w:styleId="Heading3Char">
    <w:name w:val="Heading 3 Char"/>
    <w:aliases w:val="Minor Char,h3 Char,3 Char,h31 Char,31 Char,h32 Char,32 Char,h33 Char,33 Char,h34 Char,34 Char,h35 Char,35 Char,sub-sub Char,sub-sub1 Char,sub-sub2 Char,sub-sub3 Char,sub-sub4 Char,sub section header Char,311 Char,sub-sub11 Char,H3 Char"/>
    <w:basedOn w:val="DefaultParagraphFont"/>
    <w:link w:val="Heading3"/>
    <w:uiPriority w:val="9"/>
    <w:rsid w:val="00135E1A"/>
    <w:rPr>
      <w:rFonts w:ascii="Arial" w:hAnsi="Arial" w:cs="Arial"/>
      <w:b/>
      <w:bCs/>
      <w:sz w:val="24"/>
      <w:szCs w:val="26"/>
      <w:lang w:eastAsia="en-US"/>
    </w:rPr>
  </w:style>
  <w:style w:type="character" w:customStyle="1" w:styleId="Heading4Char">
    <w:name w:val="Heading 4 Char"/>
    <w:aliases w:val="Sub-Minor Char,Appendices Char,Schedules Char,n Char,h4 Char,h4 sub sub heading Char,D Sub-Sub/Plain Char,Level 2 - (a) Char,Level 2 - a Char,GPH Heading 4 Char,Second Level Heading HM Char,Subhead C Char,H4 Char,dash Char,4 Char,14 Char"/>
    <w:basedOn w:val="DefaultParagraphFont"/>
    <w:link w:val="Heading4"/>
    <w:uiPriority w:val="9"/>
    <w:rsid w:val="00135E1A"/>
    <w:rPr>
      <w:rFonts w:ascii="Arial" w:hAnsi="Arial"/>
      <w:b/>
      <w:bCs/>
      <w:i/>
      <w:sz w:val="24"/>
      <w:szCs w:val="24"/>
      <w:lang w:eastAsia="en-US"/>
    </w:rPr>
  </w:style>
  <w:style w:type="character" w:customStyle="1" w:styleId="Heading5Char">
    <w:name w:val="Heading 5 Char"/>
    <w:aliases w:val="Appendix A to X Char,Appendix A to X1 Char,Heading 5(unused) Char,Level 3 - (i) Char,Third Level Heading Char,h5 Char,Response Type Char,Response Type1 Char,Response Type2 Char,Response Type3 Char,Response Type4 Char,Response Type5 Char"/>
    <w:basedOn w:val="DefaultParagraphFont"/>
    <w:link w:val="Heading5"/>
    <w:uiPriority w:val="9"/>
    <w:rsid w:val="00135E1A"/>
    <w:rPr>
      <w:rFonts w:ascii="Arial" w:hAnsi="Arial" w:cs="Arial"/>
      <w:b/>
      <w:bCs/>
      <w:i/>
      <w:iCs/>
      <w:sz w:val="26"/>
      <w:szCs w:val="26"/>
      <w:lang w:eastAsia="en-US"/>
    </w:rPr>
  </w:style>
  <w:style w:type="character" w:customStyle="1" w:styleId="Heading6Char">
    <w:name w:val="Heading 6 Char"/>
    <w:aliases w:val="Heading 6  Appendix Y &amp; Z Char,Heading 6(unused) Char,Legal Level 1. Char,L1 PIP Char,Lev 6 Char,H6 DO NOT USE Char,bullet2 Char,Blank 2 Char,h6 Char,H6 Char,H61 Char,H62 Char,H63 Char,H64 Char,H65 Char,H66 Char,H67 Char,H68 Char,H69 Char"/>
    <w:basedOn w:val="DefaultParagraphFont"/>
    <w:link w:val="Heading6"/>
    <w:uiPriority w:val="9"/>
    <w:rsid w:val="00135E1A"/>
    <w:rPr>
      <w:b/>
      <w:bCs/>
      <w:sz w:val="22"/>
      <w:szCs w:val="22"/>
      <w:lang w:eastAsia="en-US"/>
    </w:rPr>
  </w:style>
  <w:style w:type="character" w:customStyle="1" w:styleId="Heading7Char">
    <w:name w:val="Heading 7 Char"/>
    <w:aliases w:val="Heading 7(unused) Char,Legal Level 1.1. Char,L2 PIP Char,Lev 7 Char,H7DO NOT USE Char,Blank 3 Char,PA Appendix Major Char,Heading 7 (do not use) Char,Appendix Major Char"/>
    <w:basedOn w:val="DefaultParagraphFont"/>
    <w:link w:val="Heading7"/>
    <w:uiPriority w:val="9"/>
    <w:rsid w:val="00135E1A"/>
    <w:rPr>
      <w:sz w:val="24"/>
      <w:szCs w:val="24"/>
      <w:lang w:eastAsia="en-US"/>
    </w:rPr>
  </w:style>
  <w:style w:type="character" w:customStyle="1" w:styleId="Heading8Char">
    <w:name w:val="Heading 8 Char"/>
    <w:aliases w:val="Legal Level 1.1.1. Char,Lev 8 Char,h8 DO NOT USE Char,Blank 4 Char,PA Appendix Minor Char,Heading 8 (do not use) Char"/>
    <w:basedOn w:val="DefaultParagraphFont"/>
    <w:link w:val="Heading8"/>
    <w:uiPriority w:val="9"/>
    <w:rsid w:val="00135E1A"/>
    <w:rPr>
      <w:i/>
      <w:iCs/>
      <w:sz w:val="24"/>
      <w:szCs w:val="24"/>
      <w:lang w:eastAsia="en-US"/>
    </w:rPr>
  </w:style>
  <w:style w:type="character" w:customStyle="1" w:styleId="Heading9Char">
    <w:name w:val="Heading 9 Char"/>
    <w:aliases w:val="Heading 9 (defunct) Char,Legal Level 1.1.1.1. Char,Lev 9 Char,h9 DO NOT USE Char,App Heading Char,Blank 5 Char,App1 Char,appendix Char,Heading 9 (do not use) Char,Heading 9 - Figures Char"/>
    <w:basedOn w:val="DefaultParagraphFont"/>
    <w:link w:val="Heading9"/>
    <w:uiPriority w:val="9"/>
    <w:rsid w:val="00135E1A"/>
    <w:rPr>
      <w:rFonts w:ascii="Arial" w:hAnsi="Arial" w:cs="Arial"/>
      <w:sz w:val="22"/>
      <w:szCs w:val="22"/>
      <w:lang w:eastAsia="en-US"/>
    </w:rPr>
  </w:style>
  <w:style w:type="character" w:styleId="Hyperlink">
    <w:name w:val="Hyperlink"/>
    <w:basedOn w:val="DefaultParagraphFont"/>
    <w:uiPriority w:val="99"/>
    <w:rsid w:val="006D0764"/>
    <w:rPr>
      <w:rFonts w:cs="Times New Roman"/>
      <w:color w:val="0000FF"/>
      <w:u w:val="single"/>
    </w:rPr>
  </w:style>
  <w:style w:type="paragraph" w:styleId="TOC1">
    <w:name w:val="toc 1"/>
    <w:basedOn w:val="Normal"/>
    <w:next w:val="Normal"/>
    <w:autoRedefine/>
    <w:uiPriority w:val="39"/>
    <w:rsid w:val="002168F0"/>
    <w:pPr>
      <w:tabs>
        <w:tab w:val="left" w:pos="480"/>
        <w:tab w:val="left" w:pos="3246"/>
        <w:tab w:val="right" w:leader="dot" w:pos="9061"/>
      </w:tabs>
      <w:spacing w:before="240"/>
    </w:pPr>
    <w:rPr>
      <w:b/>
      <w:bCs/>
      <w:noProof/>
      <w:szCs w:val="24"/>
    </w:rPr>
  </w:style>
  <w:style w:type="paragraph" w:styleId="TOC2">
    <w:name w:val="toc 2"/>
    <w:basedOn w:val="Normal"/>
    <w:next w:val="Normal"/>
    <w:autoRedefine/>
    <w:uiPriority w:val="39"/>
    <w:rsid w:val="00984CDF"/>
    <w:pPr>
      <w:spacing w:before="120" w:after="0"/>
      <w:ind w:left="240"/>
    </w:pPr>
    <w:rPr>
      <w:rFonts w:ascii="Times New Roman" w:hAnsi="Times New Roman" w:cs="Times New Roman"/>
      <w:i/>
      <w:iCs/>
      <w:sz w:val="20"/>
    </w:rPr>
  </w:style>
  <w:style w:type="character" w:customStyle="1" w:styleId="HeaderChar">
    <w:name w:val="Header Char"/>
    <w:basedOn w:val="DefaultParagraphFont"/>
    <w:link w:val="Header"/>
    <w:locked/>
    <w:rsid w:val="007C28DA"/>
    <w:rPr>
      <w:rFonts w:ascii="Arial" w:hAnsi="Arial" w:cs="Arial"/>
      <w:lang w:val="en-GB" w:eastAsia="en-US" w:bidi="ar-SA"/>
    </w:rPr>
  </w:style>
  <w:style w:type="paragraph" w:styleId="Header">
    <w:name w:val="header"/>
    <w:basedOn w:val="Normal"/>
    <w:link w:val="HeaderChar"/>
    <w:uiPriority w:val="99"/>
    <w:rsid w:val="007C28DA"/>
    <w:pPr>
      <w:pBdr>
        <w:bottom w:val="single" w:sz="4" w:space="1" w:color="auto"/>
      </w:pBdr>
      <w:tabs>
        <w:tab w:val="left" w:pos="0"/>
        <w:tab w:val="center" w:pos="4500"/>
        <w:tab w:val="right" w:pos="9000"/>
      </w:tabs>
    </w:pPr>
    <w:rPr>
      <w:sz w:val="20"/>
    </w:rPr>
  </w:style>
  <w:style w:type="character" w:customStyle="1" w:styleId="HeaderChar1">
    <w:name w:val="Header Char1"/>
    <w:basedOn w:val="DefaultParagraphFont"/>
    <w:uiPriority w:val="99"/>
    <w:semiHidden/>
    <w:rsid w:val="00135E1A"/>
    <w:rPr>
      <w:rFonts w:ascii="Arial" w:hAnsi="Arial" w:cs="Arial"/>
      <w:sz w:val="24"/>
      <w:lang w:eastAsia="en-US"/>
    </w:rPr>
  </w:style>
  <w:style w:type="character" w:customStyle="1" w:styleId="FooterChar">
    <w:name w:val="Footer Char"/>
    <w:basedOn w:val="DefaultParagraphFont"/>
    <w:link w:val="Footer"/>
    <w:locked/>
    <w:rsid w:val="00DF00E0"/>
    <w:rPr>
      <w:rFonts w:ascii="Arial" w:hAnsi="Arial" w:cs="Arial"/>
      <w:lang w:val="en-GB" w:eastAsia="en-US" w:bidi="ar-SA"/>
    </w:rPr>
  </w:style>
  <w:style w:type="paragraph" w:styleId="Footer">
    <w:name w:val="footer"/>
    <w:basedOn w:val="Normal"/>
    <w:link w:val="FooterChar"/>
    <w:uiPriority w:val="99"/>
    <w:rsid w:val="00DF00E0"/>
    <w:pPr>
      <w:pBdr>
        <w:top w:val="single" w:sz="4" w:space="0" w:color="auto"/>
      </w:pBdr>
      <w:tabs>
        <w:tab w:val="right" w:pos="9000"/>
      </w:tabs>
      <w:ind w:right="71"/>
    </w:pPr>
    <w:rPr>
      <w:sz w:val="20"/>
    </w:rPr>
  </w:style>
  <w:style w:type="character" w:customStyle="1" w:styleId="FooterChar1">
    <w:name w:val="Footer Char1"/>
    <w:basedOn w:val="DefaultParagraphFont"/>
    <w:uiPriority w:val="99"/>
    <w:semiHidden/>
    <w:rsid w:val="00135E1A"/>
    <w:rPr>
      <w:rFonts w:ascii="Arial" w:hAnsi="Arial" w:cs="Arial"/>
      <w:sz w:val="24"/>
      <w:lang w:eastAsia="en-US"/>
    </w:rPr>
  </w:style>
  <w:style w:type="paragraph" w:styleId="ListBullet">
    <w:name w:val="List Bullet"/>
    <w:basedOn w:val="Normal"/>
    <w:uiPriority w:val="99"/>
    <w:rsid w:val="00351417"/>
    <w:pPr>
      <w:numPr>
        <w:numId w:val="4"/>
      </w:numPr>
    </w:pPr>
  </w:style>
  <w:style w:type="paragraph" w:styleId="ListNumber">
    <w:name w:val="List Number"/>
    <w:basedOn w:val="Normal"/>
    <w:link w:val="ListNumberChar"/>
    <w:uiPriority w:val="99"/>
    <w:rsid w:val="00B055F5"/>
    <w:pPr>
      <w:tabs>
        <w:tab w:val="num" w:pos="360"/>
      </w:tabs>
      <w:ind w:left="360" w:hanging="360"/>
    </w:pPr>
  </w:style>
  <w:style w:type="paragraph" w:styleId="ListBullet2">
    <w:name w:val="List Bullet 2"/>
    <w:basedOn w:val="Normal"/>
    <w:uiPriority w:val="99"/>
    <w:rsid w:val="00351417"/>
    <w:pPr>
      <w:numPr>
        <w:numId w:val="6"/>
      </w:numPr>
    </w:pPr>
  </w:style>
  <w:style w:type="character" w:customStyle="1" w:styleId="NormalBoldChar">
    <w:name w:val="Normal Bold Char"/>
    <w:basedOn w:val="DefaultParagraphFont"/>
    <w:link w:val="NormalBold"/>
    <w:locked/>
    <w:rsid w:val="00B055F5"/>
    <w:rPr>
      <w:rFonts w:ascii="Arial" w:hAnsi="Arial" w:cs="Arial"/>
      <w:b/>
      <w:sz w:val="22"/>
      <w:szCs w:val="22"/>
      <w:lang w:val="en-GB" w:eastAsia="en-US" w:bidi="ar-SA"/>
    </w:rPr>
  </w:style>
  <w:style w:type="paragraph" w:customStyle="1" w:styleId="NormalBold">
    <w:name w:val="Normal Bold"/>
    <w:basedOn w:val="Normal"/>
    <w:next w:val="Normal"/>
    <w:link w:val="NormalBoldChar"/>
    <w:rsid w:val="00B055F5"/>
    <w:pPr>
      <w:keepLines/>
      <w:spacing w:before="120"/>
    </w:pPr>
    <w:rPr>
      <w:b/>
      <w:szCs w:val="22"/>
    </w:rPr>
  </w:style>
  <w:style w:type="character" w:customStyle="1" w:styleId="NormalBlueChar">
    <w:name w:val="Normal Blue Char"/>
    <w:basedOn w:val="DefaultParagraphFont"/>
    <w:link w:val="NormalBlue"/>
    <w:locked/>
    <w:rsid w:val="006D0764"/>
    <w:rPr>
      <w:rFonts w:ascii="Arial" w:hAnsi="Arial" w:cs="Arial"/>
      <w:color w:val="0000FF"/>
      <w:sz w:val="24"/>
      <w:lang w:val="en-GB" w:eastAsia="en-US" w:bidi="ar-SA"/>
    </w:rPr>
  </w:style>
  <w:style w:type="paragraph" w:customStyle="1" w:styleId="NormalBlue">
    <w:name w:val="Normal Blue"/>
    <w:basedOn w:val="Normal"/>
    <w:next w:val="Normal"/>
    <w:link w:val="NormalBlueChar"/>
    <w:rsid w:val="006D0764"/>
    <w:rPr>
      <w:color w:val="0000FF"/>
    </w:rPr>
  </w:style>
  <w:style w:type="paragraph" w:customStyle="1" w:styleId="NormalItalic">
    <w:name w:val="Normal Italic"/>
    <w:basedOn w:val="Normal"/>
    <w:link w:val="NormalItalicChar"/>
    <w:rsid w:val="00B055F5"/>
    <w:rPr>
      <w:i/>
    </w:rPr>
  </w:style>
  <w:style w:type="paragraph" w:customStyle="1" w:styleId="DocumentTitle">
    <w:name w:val="Document Title"/>
    <w:basedOn w:val="Normal"/>
    <w:rsid w:val="00C91F0A"/>
    <w:pPr>
      <w:jc w:val="right"/>
    </w:pPr>
    <w:rPr>
      <w:b/>
      <w:sz w:val="36"/>
      <w:szCs w:val="32"/>
    </w:rPr>
  </w:style>
  <w:style w:type="character" w:customStyle="1" w:styleId="LandscapeHeaderChar">
    <w:name w:val="Landscape Header Char"/>
    <w:basedOn w:val="HeaderChar"/>
    <w:link w:val="LandscapeHeader"/>
    <w:locked/>
    <w:rsid w:val="00BF25C2"/>
    <w:rPr>
      <w:rFonts w:ascii="Arial" w:hAnsi="Arial" w:cs="Arial"/>
      <w:lang w:val="en-GB" w:eastAsia="en-US" w:bidi="ar-SA"/>
    </w:rPr>
  </w:style>
  <w:style w:type="paragraph" w:customStyle="1" w:styleId="LandscapeHeader">
    <w:name w:val="Landscape Header"/>
    <w:basedOn w:val="Normal"/>
    <w:link w:val="LandscapeHeaderChar"/>
    <w:autoRedefine/>
    <w:rsid w:val="00BF25C2"/>
    <w:pPr>
      <w:pBdr>
        <w:bottom w:val="single" w:sz="4" w:space="1" w:color="auto"/>
      </w:pBdr>
      <w:tabs>
        <w:tab w:val="center" w:pos="7020"/>
        <w:tab w:val="right" w:pos="14040"/>
      </w:tabs>
    </w:pPr>
    <w:rPr>
      <w:sz w:val="20"/>
    </w:rPr>
  </w:style>
  <w:style w:type="paragraph" w:customStyle="1" w:styleId="TableHeader">
    <w:name w:val="Table Header"/>
    <w:basedOn w:val="Normal"/>
    <w:qFormat/>
    <w:rsid w:val="00D67C02"/>
    <w:pPr>
      <w:spacing w:before="60" w:after="60"/>
      <w:ind w:right="-108"/>
    </w:pPr>
    <w:rPr>
      <w:rFonts w:eastAsia="SimSun"/>
      <w:b/>
      <w:bCs/>
      <w:sz w:val="20"/>
      <w:lang w:val="en-US"/>
    </w:rPr>
  </w:style>
  <w:style w:type="paragraph" w:customStyle="1" w:styleId="TableText">
    <w:name w:val="Table Text"/>
    <w:basedOn w:val="Normal"/>
    <w:link w:val="TableTextChar"/>
    <w:qFormat/>
    <w:rsid w:val="00A2260D"/>
    <w:pPr>
      <w:tabs>
        <w:tab w:val="right" w:pos="9000"/>
      </w:tabs>
      <w:spacing w:before="60" w:after="60"/>
    </w:pPr>
    <w:rPr>
      <w:rFonts w:eastAsia="SimSun"/>
      <w:sz w:val="20"/>
    </w:rPr>
  </w:style>
  <w:style w:type="character" w:customStyle="1" w:styleId="TableTextChar">
    <w:name w:val="Table Text Char"/>
    <w:basedOn w:val="DefaultParagraphFont"/>
    <w:link w:val="TableText"/>
    <w:locked/>
    <w:rsid w:val="00A2260D"/>
    <w:rPr>
      <w:rFonts w:ascii="Arial" w:eastAsia="SimSun" w:hAnsi="Arial" w:cs="Arial"/>
      <w:lang w:val="en-GB" w:eastAsia="en-US" w:bidi="ar-SA"/>
    </w:rPr>
  </w:style>
  <w:style w:type="paragraph" w:customStyle="1" w:styleId="LandscapeFooter">
    <w:name w:val="Landscape Footer"/>
    <w:basedOn w:val="Normal"/>
    <w:autoRedefine/>
    <w:rsid w:val="00804C71"/>
    <w:pPr>
      <w:pBdr>
        <w:top w:val="single" w:sz="4" w:space="1" w:color="auto"/>
      </w:pBdr>
      <w:tabs>
        <w:tab w:val="right" w:pos="14004"/>
      </w:tabs>
    </w:pPr>
    <w:rPr>
      <w:sz w:val="20"/>
    </w:rPr>
  </w:style>
  <w:style w:type="paragraph" w:customStyle="1" w:styleId="Appendix1">
    <w:name w:val="Appendix 1"/>
    <w:basedOn w:val="Heading1"/>
    <w:next w:val="Normal"/>
    <w:rsid w:val="00B055F5"/>
    <w:pPr>
      <w:numPr>
        <w:numId w:val="0"/>
      </w:numPr>
      <w:tabs>
        <w:tab w:val="num" w:pos="432"/>
        <w:tab w:val="num" w:pos="714"/>
      </w:tabs>
      <w:ind w:left="432" w:hanging="357"/>
    </w:pPr>
  </w:style>
  <w:style w:type="character" w:customStyle="1" w:styleId="NormalItalicChar">
    <w:name w:val="Normal Italic Char"/>
    <w:basedOn w:val="DefaultParagraphFont"/>
    <w:link w:val="NormalItalic"/>
    <w:locked/>
    <w:rsid w:val="005851C7"/>
    <w:rPr>
      <w:rFonts w:ascii="Arial" w:hAnsi="Arial" w:cs="Arial"/>
      <w:i/>
      <w:sz w:val="24"/>
      <w:lang w:val="en-GB" w:eastAsia="en-US" w:bidi="ar-SA"/>
    </w:rPr>
  </w:style>
  <w:style w:type="paragraph" w:styleId="BalloonText">
    <w:name w:val="Balloon Text"/>
    <w:basedOn w:val="Normal"/>
    <w:link w:val="BalloonTextChar"/>
    <w:uiPriority w:val="99"/>
    <w:semiHidden/>
    <w:rsid w:val="00D4750E"/>
    <w:rPr>
      <w:rFonts w:ascii="Tahoma" w:hAnsi="Tahoma" w:cs="Tahoma"/>
      <w:sz w:val="16"/>
      <w:szCs w:val="16"/>
    </w:rPr>
  </w:style>
  <w:style w:type="character" w:customStyle="1" w:styleId="BalloonTextChar">
    <w:name w:val="Balloon Text Char"/>
    <w:basedOn w:val="DefaultParagraphFont"/>
    <w:link w:val="BalloonText"/>
    <w:uiPriority w:val="99"/>
    <w:semiHidden/>
    <w:rsid w:val="00135E1A"/>
    <w:rPr>
      <w:rFonts w:cs="Arial"/>
      <w:sz w:val="0"/>
      <w:szCs w:val="0"/>
      <w:lang w:eastAsia="en-US"/>
    </w:rPr>
  </w:style>
  <w:style w:type="paragraph" w:customStyle="1" w:styleId="Appendix2">
    <w:name w:val="Appendix 2"/>
    <w:basedOn w:val="Heading2"/>
    <w:next w:val="Normal"/>
    <w:link w:val="Appendix2Char"/>
    <w:rsid w:val="006D0764"/>
    <w:pPr>
      <w:numPr>
        <w:numId w:val="8"/>
      </w:numPr>
    </w:pPr>
  </w:style>
  <w:style w:type="character" w:customStyle="1" w:styleId="Appendix2Char">
    <w:name w:val="Appendix 2 Char"/>
    <w:basedOn w:val="Heading2Char"/>
    <w:link w:val="Appendix2"/>
    <w:locked/>
    <w:rsid w:val="00B055F5"/>
    <w:rPr>
      <w:rFonts w:ascii="Arial" w:hAnsi="Arial" w:cs="Arial"/>
      <w:b/>
      <w:bCs/>
      <w:iCs/>
      <w:color w:val="0070C0"/>
      <w:sz w:val="36"/>
      <w:szCs w:val="28"/>
    </w:rPr>
  </w:style>
  <w:style w:type="paragraph" w:customStyle="1" w:styleId="Appendix3">
    <w:name w:val="Appendix 3"/>
    <w:basedOn w:val="Heading3"/>
    <w:next w:val="Normal"/>
    <w:rsid w:val="006D0764"/>
    <w:pPr>
      <w:numPr>
        <w:numId w:val="5"/>
      </w:numPr>
      <w:tabs>
        <w:tab w:val="clear" w:pos="360"/>
        <w:tab w:val="num" w:pos="720"/>
      </w:tabs>
    </w:pPr>
  </w:style>
  <w:style w:type="paragraph" w:customStyle="1" w:styleId="StyleListNumberBoldBlue">
    <w:name w:val="Style List Number + Bold Blue"/>
    <w:basedOn w:val="ListNumber"/>
    <w:link w:val="StyleListNumberBoldBlueChar"/>
    <w:rsid w:val="000809AB"/>
    <w:rPr>
      <w:b/>
      <w:bCs/>
      <w:color w:val="0000FF"/>
    </w:rPr>
  </w:style>
  <w:style w:type="paragraph" w:customStyle="1" w:styleId="Bold16">
    <w:name w:val="Bold 16"/>
    <w:basedOn w:val="Normal"/>
    <w:next w:val="Normal"/>
    <w:rsid w:val="006D0764"/>
    <w:rPr>
      <w:b/>
      <w:sz w:val="32"/>
      <w:szCs w:val="32"/>
    </w:rPr>
  </w:style>
  <w:style w:type="paragraph" w:customStyle="1" w:styleId="Bold14">
    <w:name w:val="Bold 14"/>
    <w:basedOn w:val="Normal"/>
    <w:next w:val="Normal"/>
    <w:rsid w:val="006D0764"/>
    <w:rPr>
      <w:b/>
      <w:sz w:val="28"/>
      <w:szCs w:val="28"/>
    </w:rPr>
  </w:style>
  <w:style w:type="paragraph" w:customStyle="1" w:styleId="StyleNormalBlueBold">
    <w:name w:val="Style Normal Blue + Bold"/>
    <w:basedOn w:val="NormalBlue"/>
    <w:link w:val="StyleNormalBlueBoldChar"/>
    <w:rsid w:val="00B055F5"/>
    <w:rPr>
      <w:b/>
      <w:bCs/>
    </w:rPr>
  </w:style>
  <w:style w:type="character" w:customStyle="1" w:styleId="StyleNormalBlueBoldChar">
    <w:name w:val="Style Normal Blue + Bold Char"/>
    <w:basedOn w:val="NormalBlueChar"/>
    <w:link w:val="StyleNormalBlueBold"/>
    <w:locked/>
    <w:rsid w:val="00B055F5"/>
    <w:rPr>
      <w:rFonts w:ascii="Arial" w:hAnsi="Arial" w:cs="Arial"/>
      <w:b/>
      <w:bCs/>
      <w:color w:val="0000FF"/>
      <w:sz w:val="24"/>
      <w:lang w:val="en-GB" w:eastAsia="en-US" w:bidi="ar-SA"/>
    </w:rPr>
  </w:style>
  <w:style w:type="character" w:customStyle="1" w:styleId="ListNumberChar">
    <w:name w:val="List Number Char"/>
    <w:basedOn w:val="DefaultParagraphFont"/>
    <w:link w:val="ListNumber"/>
    <w:uiPriority w:val="99"/>
    <w:locked/>
    <w:rsid w:val="000809AB"/>
    <w:rPr>
      <w:rFonts w:ascii="Arial" w:hAnsi="Arial" w:cs="Arial"/>
      <w:sz w:val="24"/>
    </w:rPr>
  </w:style>
  <w:style w:type="character" w:customStyle="1" w:styleId="StyleListNumberBoldBlueChar">
    <w:name w:val="Style List Number + Bold Blue Char"/>
    <w:basedOn w:val="ListNumberChar"/>
    <w:link w:val="StyleListNumberBoldBlue"/>
    <w:locked/>
    <w:rsid w:val="000809AB"/>
    <w:rPr>
      <w:rFonts w:ascii="Arial" w:hAnsi="Arial" w:cs="Arial"/>
      <w:b/>
      <w:bCs/>
      <w:color w:val="0000FF"/>
      <w:sz w:val="24"/>
      <w:lang w:eastAsia="en-US"/>
    </w:rPr>
  </w:style>
  <w:style w:type="paragraph" w:customStyle="1" w:styleId="zzCover">
    <w:name w:val="zzCover"/>
    <w:basedOn w:val="Normal"/>
    <w:rsid w:val="007C1F52"/>
    <w:pPr>
      <w:spacing w:after="220" w:line="230" w:lineRule="atLeast"/>
      <w:jc w:val="right"/>
    </w:pPr>
    <w:rPr>
      <w:rFonts w:eastAsia="MS Mincho" w:cs="Times New Roman"/>
      <w:b/>
      <w:color w:val="000000"/>
      <w:lang w:val="de-DE" w:eastAsia="ja-JP"/>
    </w:rPr>
  </w:style>
  <w:style w:type="paragraph" w:customStyle="1" w:styleId="DocumentText">
    <w:name w:val="Document Text"/>
    <w:basedOn w:val="Normal"/>
    <w:link w:val="DocumentTextChar"/>
    <w:rsid w:val="00AD2E21"/>
    <w:pPr>
      <w:keepLines/>
      <w:spacing w:before="120"/>
    </w:pPr>
    <w:rPr>
      <w:szCs w:val="24"/>
    </w:rPr>
  </w:style>
  <w:style w:type="character" w:styleId="CommentReference">
    <w:name w:val="annotation reference"/>
    <w:basedOn w:val="DefaultParagraphFont"/>
    <w:uiPriority w:val="99"/>
    <w:semiHidden/>
    <w:rsid w:val="00AD2E21"/>
    <w:rPr>
      <w:rFonts w:cs="Times New Roman"/>
      <w:sz w:val="16"/>
      <w:szCs w:val="16"/>
    </w:rPr>
  </w:style>
  <w:style w:type="paragraph" w:styleId="CommentText">
    <w:name w:val="annotation text"/>
    <w:basedOn w:val="Normal"/>
    <w:link w:val="CommentTextChar"/>
    <w:uiPriority w:val="99"/>
    <w:semiHidden/>
    <w:rsid w:val="00AD2E21"/>
    <w:pPr>
      <w:jc w:val="both"/>
    </w:pPr>
    <w:rPr>
      <w:sz w:val="20"/>
    </w:rPr>
  </w:style>
  <w:style w:type="character" w:customStyle="1" w:styleId="CommentTextChar">
    <w:name w:val="Comment Text Char"/>
    <w:basedOn w:val="DefaultParagraphFont"/>
    <w:link w:val="CommentText"/>
    <w:uiPriority w:val="99"/>
    <w:semiHidden/>
    <w:locked/>
    <w:rsid w:val="00AD2E21"/>
    <w:rPr>
      <w:rFonts w:ascii="Arial" w:hAnsi="Arial" w:cs="Arial"/>
      <w:lang w:val="en-GB" w:eastAsia="en-US" w:bidi="ar-SA"/>
    </w:rPr>
  </w:style>
  <w:style w:type="character" w:customStyle="1" w:styleId="DocumentTextChar">
    <w:name w:val="Document Text Char"/>
    <w:basedOn w:val="DefaultParagraphFont"/>
    <w:link w:val="DocumentText"/>
    <w:locked/>
    <w:rsid w:val="00AD2E21"/>
    <w:rPr>
      <w:rFonts w:ascii="Arial" w:hAnsi="Arial" w:cs="Arial"/>
      <w:sz w:val="24"/>
      <w:szCs w:val="24"/>
      <w:lang w:val="en-GB" w:eastAsia="en-US" w:bidi="ar-SA"/>
    </w:rPr>
  </w:style>
  <w:style w:type="paragraph" w:customStyle="1" w:styleId="DefaultParagraphFont1">
    <w:name w:val="Default Paragraph Font1"/>
    <w:basedOn w:val="Normal"/>
    <w:rsid w:val="002A6F79"/>
    <w:pPr>
      <w:spacing w:after="160" w:line="240" w:lineRule="exact"/>
    </w:pPr>
    <w:rPr>
      <w:rFonts w:ascii="Verdana" w:hAnsi="Verdana" w:cs="Times New Roman"/>
      <w:sz w:val="20"/>
      <w:lang w:val="en-US"/>
    </w:rPr>
  </w:style>
  <w:style w:type="paragraph" w:styleId="FootnoteText">
    <w:name w:val="footnote text"/>
    <w:basedOn w:val="Normal"/>
    <w:link w:val="FootnoteTextChar"/>
    <w:uiPriority w:val="99"/>
    <w:semiHidden/>
    <w:rsid w:val="002A6F79"/>
    <w:rPr>
      <w:sz w:val="20"/>
    </w:rPr>
  </w:style>
  <w:style w:type="character" w:customStyle="1" w:styleId="FootnoteTextChar">
    <w:name w:val="Footnote Text Char"/>
    <w:basedOn w:val="DefaultParagraphFont"/>
    <w:link w:val="FootnoteText"/>
    <w:uiPriority w:val="99"/>
    <w:semiHidden/>
    <w:rsid w:val="00135E1A"/>
    <w:rPr>
      <w:rFonts w:ascii="Arial" w:hAnsi="Arial" w:cs="Arial"/>
      <w:lang w:eastAsia="en-US"/>
    </w:rPr>
  </w:style>
  <w:style w:type="character" w:styleId="FootnoteReference">
    <w:name w:val="footnote reference"/>
    <w:basedOn w:val="DefaultParagraphFont"/>
    <w:uiPriority w:val="99"/>
    <w:semiHidden/>
    <w:rsid w:val="002A6F79"/>
    <w:rPr>
      <w:rFonts w:cs="Times New Roman"/>
      <w:vertAlign w:val="superscript"/>
    </w:rPr>
  </w:style>
  <w:style w:type="paragraph" w:styleId="CommentSubject">
    <w:name w:val="annotation subject"/>
    <w:basedOn w:val="CommentText"/>
    <w:next w:val="CommentText"/>
    <w:link w:val="CommentSubjectChar"/>
    <w:uiPriority w:val="99"/>
    <w:semiHidden/>
    <w:rsid w:val="004E0D33"/>
    <w:pPr>
      <w:jc w:val="left"/>
    </w:pPr>
    <w:rPr>
      <w:b/>
      <w:bCs/>
    </w:rPr>
  </w:style>
  <w:style w:type="character" w:customStyle="1" w:styleId="CommentSubjectChar">
    <w:name w:val="Comment Subject Char"/>
    <w:basedOn w:val="CommentTextChar"/>
    <w:link w:val="CommentSubject"/>
    <w:uiPriority w:val="99"/>
    <w:semiHidden/>
    <w:rsid w:val="00135E1A"/>
    <w:rPr>
      <w:rFonts w:ascii="Arial" w:hAnsi="Arial" w:cs="Arial"/>
      <w:b/>
      <w:bCs/>
      <w:lang w:val="en-GB" w:eastAsia="en-US" w:bidi="ar-SA"/>
    </w:rPr>
  </w:style>
  <w:style w:type="character" w:styleId="FollowedHyperlink">
    <w:name w:val="FollowedHyperlink"/>
    <w:basedOn w:val="DefaultParagraphFont"/>
    <w:uiPriority w:val="99"/>
    <w:rsid w:val="00680BDB"/>
    <w:rPr>
      <w:rFonts w:cs="Times New Roman"/>
      <w:color w:val="800080"/>
      <w:u w:val="single"/>
    </w:rPr>
  </w:style>
  <w:style w:type="paragraph" w:styleId="PlainText">
    <w:name w:val="Plain Text"/>
    <w:basedOn w:val="Normal"/>
    <w:link w:val="PlainTextChar"/>
    <w:uiPriority w:val="99"/>
    <w:rsid w:val="00681171"/>
    <w:pPr>
      <w:spacing w:before="100" w:beforeAutospacing="1" w:after="100" w:afterAutospacing="1"/>
    </w:pPr>
    <w:rPr>
      <w:rFonts w:ascii="Times New Roman" w:hAnsi="Times New Roman" w:cs="Times New Roman"/>
      <w:color w:val="333300"/>
      <w:szCs w:val="24"/>
      <w:lang w:eastAsia="en-GB"/>
    </w:rPr>
  </w:style>
  <w:style w:type="character" w:customStyle="1" w:styleId="PlainTextChar">
    <w:name w:val="Plain Text Char"/>
    <w:basedOn w:val="DefaultParagraphFont"/>
    <w:link w:val="PlainText"/>
    <w:uiPriority w:val="99"/>
    <w:semiHidden/>
    <w:rsid w:val="00135E1A"/>
    <w:rPr>
      <w:rFonts w:ascii="Courier New" w:hAnsi="Courier New" w:cs="Courier New"/>
      <w:lang w:eastAsia="en-US"/>
    </w:rPr>
  </w:style>
  <w:style w:type="paragraph" w:styleId="TOC3">
    <w:name w:val="toc 3"/>
    <w:basedOn w:val="Normal"/>
    <w:next w:val="Normal"/>
    <w:autoRedefine/>
    <w:uiPriority w:val="39"/>
    <w:semiHidden/>
    <w:rsid w:val="006C2922"/>
    <w:pPr>
      <w:spacing w:after="0"/>
      <w:ind w:left="480"/>
    </w:pPr>
    <w:rPr>
      <w:rFonts w:ascii="Times New Roman" w:hAnsi="Times New Roman" w:cs="Times New Roman"/>
      <w:sz w:val="20"/>
    </w:rPr>
  </w:style>
  <w:style w:type="paragraph" w:styleId="TOC4">
    <w:name w:val="toc 4"/>
    <w:basedOn w:val="Normal"/>
    <w:next w:val="Normal"/>
    <w:autoRedefine/>
    <w:uiPriority w:val="39"/>
    <w:semiHidden/>
    <w:rsid w:val="006C2922"/>
    <w:pPr>
      <w:spacing w:after="0"/>
      <w:ind w:left="720"/>
    </w:pPr>
    <w:rPr>
      <w:rFonts w:ascii="Times New Roman" w:hAnsi="Times New Roman" w:cs="Times New Roman"/>
      <w:sz w:val="20"/>
    </w:rPr>
  </w:style>
  <w:style w:type="paragraph" w:styleId="TOC5">
    <w:name w:val="toc 5"/>
    <w:basedOn w:val="Normal"/>
    <w:next w:val="Normal"/>
    <w:autoRedefine/>
    <w:uiPriority w:val="39"/>
    <w:semiHidden/>
    <w:rsid w:val="006C2922"/>
    <w:pPr>
      <w:spacing w:after="0"/>
      <w:ind w:left="960"/>
    </w:pPr>
    <w:rPr>
      <w:rFonts w:ascii="Times New Roman" w:hAnsi="Times New Roman" w:cs="Times New Roman"/>
      <w:sz w:val="20"/>
    </w:rPr>
  </w:style>
  <w:style w:type="paragraph" w:styleId="TOC6">
    <w:name w:val="toc 6"/>
    <w:basedOn w:val="Normal"/>
    <w:next w:val="Normal"/>
    <w:autoRedefine/>
    <w:uiPriority w:val="39"/>
    <w:semiHidden/>
    <w:rsid w:val="006C2922"/>
    <w:pPr>
      <w:spacing w:after="0"/>
      <w:ind w:left="1200"/>
    </w:pPr>
    <w:rPr>
      <w:rFonts w:ascii="Times New Roman" w:hAnsi="Times New Roman" w:cs="Times New Roman"/>
      <w:sz w:val="20"/>
    </w:rPr>
  </w:style>
  <w:style w:type="paragraph" w:styleId="TOC7">
    <w:name w:val="toc 7"/>
    <w:basedOn w:val="Normal"/>
    <w:next w:val="Normal"/>
    <w:autoRedefine/>
    <w:uiPriority w:val="39"/>
    <w:semiHidden/>
    <w:rsid w:val="006C2922"/>
    <w:pPr>
      <w:spacing w:after="0"/>
      <w:ind w:left="1440"/>
    </w:pPr>
    <w:rPr>
      <w:rFonts w:ascii="Times New Roman" w:hAnsi="Times New Roman" w:cs="Times New Roman"/>
      <w:sz w:val="20"/>
    </w:rPr>
  </w:style>
  <w:style w:type="paragraph" w:styleId="TOC8">
    <w:name w:val="toc 8"/>
    <w:basedOn w:val="Normal"/>
    <w:next w:val="Normal"/>
    <w:autoRedefine/>
    <w:uiPriority w:val="39"/>
    <w:semiHidden/>
    <w:rsid w:val="006C2922"/>
    <w:pPr>
      <w:spacing w:after="0"/>
      <w:ind w:left="1680"/>
    </w:pPr>
    <w:rPr>
      <w:rFonts w:ascii="Times New Roman" w:hAnsi="Times New Roman" w:cs="Times New Roman"/>
      <w:sz w:val="20"/>
    </w:rPr>
  </w:style>
  <w:style w:type="paragraph" w:styleId="TOC9">
    <w:name w:val="toc 9"/>
    <w:basedOn w:val="Normal"/>
    <w:next w:val="Normal"/>
    <w:autoRedefine/>
    <w:uiPriority w:val="39"/>
    <w:semiHidden/>
    <w:rsid w:val="006C2922"/>
    <w:pPr>
      <w:spacing w:after="0"/>
      <w:ind w:left="1920"/>
    </w:pPr>
    <w:rPr>
      <w:rFonts w:ascii="Times New Roman" w:hAnsi="Times New Roman" w:cs="Times New Roman"/>
      <w:sz w:val="20"/>
    </w:rPr>
  </w:style>
  <w:style w:type="character" w:styleId="Strong">
    <w:name w:val="Strong"/>
    <w:basedOn w:val="DefaultParagraphFont"/>
    <w:uiPriority w:val="22"/>
    <w:qFormat/>
    <w:rsid w:val="0038216B"/>
    <w:rPr>
      <w:rFonts w:cs="Times New Roman"/>
      <w:b/>
      <w:bCs/>
    </w:rPr>
  </w:style>
  <w:style w:type="paragraph" w:customStyle="1" w:styleId="Char1CharCharCharCharCharChar">
    <w:name w:val="Char1 Char Char Char Char Char Char"/>
    <w:basedOn w:val="Normal"/>
    <w:rsid w:val="00825A82"/>
    <w:pPr>
      <w:spacing w:after="160" w:line="240" w:lineRule="exact"/>
    </w:pPr>
    <w:rPr>
      <w:rFonts w:ascii="Verdana" w:eastAsia="Batang" w:hAnsi="Verdana" w:cs="Times New Roman"/>
      <w:sz w:val="20"/>
      <w:lang w:val="en-US"/>
    </w:rPr>
  </w:style>
  <w:style w:type="paragraph" w:styleId="DocumentMap">
    <w:name w:val="Document Map"/>
    <w:basedOn w:val="Normal"/>
    <w:link w:val="DocumentMapChar"/>
    <w:uiPriority w:val="99"/>
    <w:semiHidden/>
    <w:rsid w:val="005E7B0C"/>
    <w:pPr>
      <w:shd w:val="clear" w:color="auto" w:fill="000080"/>
    </w:pPr>
    <w:rPr>
      <w:rFonts w:ascii="Tahoma" w:hAnsi="Tahoma"/>
      <w:sz w:val="20"/>
    </w:rPr>
  </w:style>
  <w:style w:type="character" w:customStyle="1" w:styleId="DocumentMapChar">
    <w:name w:val="Document Map Char"/>
    <w:basedOn w:val="DefaultParagraphFont"/>
    <w:link w:val="DocumentMap"/>
    <w:uiPriority w:val="99"/>
    <w:semiHidden/>
    <w:rsid w:val="00135E1A"/>
    <w:rPr>
      <w:sz w:val="0"/>
      <w:szCs w:val="0"/>
      <w:lang w:eastAsia="en-US"/>
    </w:rPr>
  </w:style>
  <w:style w:type="table" w:styleId="TableGrid">
    <w:name w:val="Table Grid"/>
    <w:basedOn w:val="TableNormal"/>
    <w:rsid w:val="00C4511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ar">
    <w:name w:val="Char"/>
    <w:basedOn w:val="Normal"/>
    <w:rsid w:val="00E5706F"/>
    <w:pPr>
      <w:spacing w:after="160" w:line="240" w:lineRule="exact"/>
    </w:pPr>
    <w:rPr>
      <w:rFonts w:ascii="Tahoma" w:hAnsi="Tahoma" w:cs="Times New Roman"/>
      <w:sz w:val="20"/>
      <w:lang w:val="en-AU"/>
    </w:rPr>
  </w:style>
  <w:style w:type="paragraph" w:styleId="ListParagraph">
    <w:name w:val="List Paragraph"/>
    <w:basedOn w:val="Normal"/>
    <w:uiPriority w:val="34"/>
    <w:qFormat/>
    <w:rsid w:val="00D71D3A"/>
    <w:pPr>
      <w:ind w:left="720"/>
      <w:contextualSpacing/>
    </w:pPr>
  </w:style>
  <w:style w:type="character" w:styleId="PlaceholderText">
    <w:name w:val="Placeholder Text"/>
    <w:basedOn w:val="DefaultParagraphFont"/>
    <w:uiPriority w:val="99"/>
    <w:semiHidden/>
    <w:rsid w:val="0030747E"/>
    <w:rPr>
      <w:color w:val="808080"/>
    </w:rPr>
  </w:style>
  <w:style w:type="paragraph" w:customStyle="1" w:styleId="Docmgmtheading">
    <w:name w:val="Doc mgmt heading"/>
    <w:basedOn w:val="Normal"/>
    <w:link w:val="DocmgmtheadingChar"/>
    <w:qFormat/>
    <w:rsid w:val="0030747E"/>
    <w:pPr>
      <w:spacing w:after="140"/>
      <w:textboxTightWrap w:val="lastLineOnly"/>
    </w:pPr>
    <w:rPr>
      <w:rFonts w:cs="Times New Roman"/>
      <w:b/>
      <w:color w:val="005EB8"/>
      <w:sz w:val="42"/>
      <w:szCs w:val="42"/>
    </w:rPr>
  </w:style>
  <w:style w:type="character" w:customStyle="1" w:styleId="DocmgmtheadingChar">
    <w:name w:val="Doc mgmt heading Char"/>
    <w:basedOn w:val="DefaultParagraphFont"/>
    <w:link w:val="Docmgmtheading"/>
    <w:rsid w:val="0030747E"/>
    <w:rPr>
      <w:rFonts w:ascii="Arial" w:hAnsi="Arial"/>
      <w:b/>
      <w:color w:val="005EB8"/>
      <w:sz w:val="42"/>
      <w:szCs w:val="42"/>
      <w:lang w:eastAsia="en-US"/>
    </w:rPr>
  </w:style>
  <w:style w:type="table" w:customStyle="1" w:styleId="HSCICtable1">
    <w:name w:val="HSCIC table 1"/>
    <w:basedOn w:val="TableNormal"/>
    <w:uiPriority w:val="99"/>
    <w:rsid w:val="00C10768"/>
    <w:pPr>
      <w:spacing w:after="0"/>
      <w:ind w:left="0" w:firstLine="0"/>
    </w:pPr>
    <w:rPr>
      <w:rFonts w:asciiTheme="minorHAnsi" w:hAnsiTheme="minorHAnsi"/>
      <w:lang w:eastAsia="en-GB"/>
    </w:rPr>
    <w:tblPr>
      <w:tblBorders>
        <w:top w:val="single" w:sz="2" w:space="0" w:color="D6E3BC" w:themeColor="accent3" w:themeTint="66"/>
        <w:bottom w:val="single" w:sz="2" w:space="0" w:color="D6E3BC" w:themeColor="accent3" w:themeTint="66"/>
        <w:insideH w:val="single" w:sz="2" w:space="0" w:color="D6E3BC" w:themeColor="accent3" w:themeTint="66"/>
      </w:tblBorders>
    </w:tblPr>
    <w:tblStylePr w:type="firstRow">
      <w:tblPr/>
      <w:tcPr>
        <w:tcBorders>
          <w:top w:val="single" w:sz="2" w:space="0" w:color="1F497D" w:themeColor="text2"/>
          <w:bottom w:val="single" w:sz="2" w:space="0" w:color="1F497D" w:themeColor="text2"/>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3930984">
      <w:marLeft w:val="0"/>
      <w:marRight w:val="0"/>
      <w:marTop w:val="0"/>
      <w:marBottom w:val="0"/>
      <w:divBdr>
        <w:top w:val="none" w:sz="0" w:space="0" w:color="auto"/>
        <w:left w:val="none" w:sz="0" w:space="0" w:color="auto"/>
        <w:bottom w:val="none" w:sz="0" w:space="0" w:color="auto"/>
        <w:right w:val="none" w:sz="0" w:space="0" w:color="auto"/>
      </w:divBdr>
      <w:divsChild>
        <w:div w:id="143930994">
          <w:marLeft w:val="0"/>
          <w:marRight w:val="0"/>
          <w:marTop w:val="0"/>
          <w:marBottom w:val="0"/>
          <w:divBdr>
            <w:top w:val="none" w:sz="0" w:space="0" w:color="auto"/>
            <w:left w:val="none" w:sz="0" w:space="0" w:color="auto"/>
            <w:bottom w:val="none" w:sz="0" w:space="0" w:color="auto"/>
            <w:right w:val="none" w:sz="0" w:space="0" w:color="auto"/>
          </w:divBdr>
          <w:divsChild>
            <w:div w:id="143930987">
              <w:marLeft w:val="0"/>
              <w:marRight w:val="0"/>
              <w:marTop w:val="0"/>
              <w:marBottom w:val="0"/>
              <w:divBdr>
                <w:top w:val="none" w:sz="0" w:space="0" w:color="auto"/>
                <w:left w:val="none" w:sz="0" w:space="0" w:color="auto"/>
                <w:bottom w:val="none" w:sz="0" w:space="0" w:color="auto"/>
                <w:right w:val="none" w:sz="0" w:space="0" w:color="auto"/>
              </w:divBdr>
            </w:div>
            <w:div w:id="143930990">
              <w:marLeft w:val="0"/>
              <w:marRight w:val="0"/>
              <w:marTop w:val="0"/>
              <w:marBottom w:val="0"/>
              <w:divBdr>
                <w:top w:val="none" w:sz="0" w:space="0" w:color="auto"/>
                <w:left w:val="none" w:sz="0" w:space="0" w:color="auto"/>
                <w:bottom w:val="none" w:sz="0" w:space="0" w:color="auto"/>
                <w:right w:val="none" w:sz="0" w:space="0" w:color="auto"/>
              </w:divBdr>
            </w:div>
            <w:div w:id="143930992">
              <w:marLeft w:val="0"/>
              <w:marRight w:val="0"/>
              <w:marTop w:val="0"/>
              <w:marBottom w:val="0"/>
              <w:divBdr>
                <w:top w:val="none" w:sz="0" w:space="0" w:color="auto"/>
                <w:left w:val="none" w:sz="0" w:space="0" w:color="auto"/>
                <w:bottom w:val="none" w:sz="0" w:space="0" w:color="auto"/>
                <w:right w:val="none" w:sz="0" w:space="0" w:color="auto"/>
              </w:divBdr>
            </w:div>
            <w:div w:id="143930995">
              <w:marLeft w:val="0"/>
              <w:marRight w:val="0"/>
              <w:marTop w:val="0"/>
              <w:marBottom w:val="0"/>
              <w:divBdr>
                <w:top w:val="none" w:sz="0" w:space="0" w:color="auto"/>
                <w:left w:val="none" w:sz="0" w:space="0" w:color="auto"/>
                <w:bottom w:val="none" w:sz="0" w:space="0" w:color="auto"/>
                <w:right w:val="none" w:sz="0" w:space="0" w:color="auto"/>
              </w:divBdr>
            </w:div>
            <w:div w:id="143931007">
              <w:marLeft w:val="0"/>
              <w:marRight w:val="0"/>
              <w:marTop w:val="0"/>
              <w:marBottom w:val="0"/>
              <w:divBdr>
                <w:top w:val="none" w:sz="0" w:space="0" w:color="auto"/>
                <w:left w:val="none" w:sz="0" w:space="0" w:color="auto"/>
                <w:bottom w:val="none" w:sz="0" w:space="0" w:color="auto"/>
                <w:right w:val="none" w:sz="0" w:space="0" w:color="auto"/>
              </w:divBdr>
            </w:div>
            <w:div w:id="143931010">
              <w:marLeft w:val="0"/>
              <w:marRight w:val="0"/>
              <w:marTop w:val="0"/>
              <w:marBottom w:val="0"/>
              <w:divBdr>
                <w:top w:val="none" w:sz="0" w:space="0" w:color="auto"/>
                <w:left w:val="none" w:sz="0" w:space="0" w:color="auto"/>
                <w:bottom w:val="none" w:sz="0" w:space="0" w:color="auto"/>
                <w:right w:val="none" w:sz="0" w:space="0" w:color="auto"/>
              </w:divBdr>
            </w:div>
            <w:div w:id="1439310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3930986">
      <w:marLeft w:val="0"/>
      <w:marRight w:val="0"/>
      <w:marTop w:val="0"/>
      <w:marBottom w:val="0"/>
      <w:divBdr>
        <w:top w:val="none" w:sz="0" w:space="0" w:color="auto"/>
        <w:left w:val="none" w:sz="0" w:space="0" w:color="auto"/>
        <w:bottom w:val="none" w:sz="0" w:space="0" w:color="auto"/>
        <w:right w:val="none" w:sz="0" w:space="0" w:color="auto"/>
      </w:divBdr>
      <w:divsChild>
        <w:div w:id="143931004">
          <w:marLeft w:val="0"/>
          <w:marRight w:val="0"/>
          <w:marTop w:val="0"/>
          <w:marBottom w:val="0"/>
          <w:divBdr>
            <w:top w:val="none" w:sz="0" w:space="0" w:color="auto"/>
            <w:left w:val="none" w:sz="0" w:space="0" w:color="auto"/>
            <w:bottom w:val="none" w:sz="0" w:space="0" w:color="auto"/>
            <w:right w:val="none" w:sz="0" w:space="0" w:color="auto"/>
          </w:divBdr>
          <w:divsChild>
            <w:div w:id="1439309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3930989">
      <w:marLeft w:val="0"/>
      <w:marRight w:val="0"/>
      <w:marTop w:val="0"/>
      <w:marBottom w:val="0"/>
      <w:divBdr>
        <w:top w:val="none" w:sz="0" w:space="0" w:color="auto"/>
        <w:left w:val="none" w:sz="0" w:space="0" w:color="auto"/>
        <w:bottom w:val="none" w:sz="0" w:space="0" w:color="auto"/>
        <w:right w:val="none" w:sz="0" w:space="0" w:color="auto"/>
      </w:divBdr>
      <w:divsChild>
        <w:div w:id="143931009">
          <w:marLeft w:val="0"/>
          <w:marRight w:val="0"/>
          <w:marTop w:val="0"/>
          <w:marBottom w:val="0"/>
          <w:divBdr>
            <w:top w:val="none" w:sz="0" w:space="0" w:color="auto"/>
            <w:left w:val="none" w:sz="0" w:space="0" w:color="auto"/>
            <w:bottom w:val="none" w:sz="0" w:space="0" w:color="auto"/>
            <w:right w:val="none" w:sz="0" w:space="0" w:color="auto"/>
          </w:divBdr>
        </w:div>
      </w:divsChild>
    </w:div>
    <w:div w:id="143930998">
      <w:marLeft w:val="0"/>
      <w:marRight w:val="0"/>
      <w:marTop w:val="0"/>
      <w:marBottom w:val="0"/>
      <w:divBdr>
        <w:top w:val="none" w:sz="0" w:space="0" w:color="auto"/>
        <w:left w:val="none" w:sz="0" w:space="0" w:color="auto"/>
        <w:bottom w:val="none" w:sz="0" w:space="0" w:color="auto"/>
        <w:right w:val="none" w:sz="0" w:space="0" w:color="auto"/>
      </w:divBdr>
      <w:divsChild>
        <w:div w:id="143931013">
          <w:marLeft w:val="0"/>
          <w:marRight w:val="0"/>
          <w:marTop w:val="0"/>
          <w:marBottom w:val="0"/>
          <w:divBdr>
            <w:top w:val="none" w:sz="0" w:space="0" w:color="auto"/>
            <w:left w:val="none" w:sz="0" w:space="0" w:color="auto"/>
            <w:bottom w:val="none" w:sz="0" w:space="0" w:color="auto"/>
            <w:right w:val="none" w:sz="0" w:space="0" w:color="auto"/>
          </w:divBdr>
        </w:div>
      </w:divsChild>
    </w:div>
    <w:div w:id="143930999">
      <w:marLeft w:val="0"/>
      <w:marRight w:val="0"/>
      <w:marTop w:val="0"/>
      <w:marBottom w:val="0"/>
      <w:divBdr>
        <w:top w:val="none" w:sz="0" w:space="0" w:color="auto"/>
        <w:left w:val="none" w:sz="0" w:space="0" w:color="auto"/>
        <w:bottom w:val="none" w:sz="0" w:space="0" w:color="auto"/>
        <w:right w:val="none" w:sz="0" w:space="0" w:color="auto"/>
      </w:divBdr>
      <w:divsChild>
        <w:div w:id="143930985">
          <w:marLeft w:val="0"/>
          <w:marRight w:val="0"/>
          <w:marTop w:val="0"/>
          <w:marBottom w:val="0"/>
          <w:divBdr>
            <w:top w:val="none" w:sz="0" w:space="0" w:color="auto"/>
            <w:left w:val="none" w:sz="0" w:space="0" w:color="auto"/>
            <w:bottom w:val="none" w:sz="0" w:space="0" w:color="auto"/>
            <w:right w:val="none" w:sz="0" w:space="0" w:color="auto"/>
          </w:divBdr>
        </w:div>
      </w:divsChild>
    </w:div>
    <w:div w:id="143931000">
      <w:marLeft w:val="0"/>
      <w:marRight w:val="0"/>
      <w:marTop w:val="0"/>
      <w:marBottom w:val="0"/>
      <w:divBdr>
        <w:top w:val="none" w:sz="0" w:space="0" w:color="auto"/>
        <w:left w:val="none" w:sz="0" w:space="0" w:color="auto"/>
        <w:bottom w:val="none" w:sz="0" w:space="0" w:color="auto"/>
        <w:right w:val="none" w:sz="0" w:space="0" w:color="auto"/>
      </w:divBdr>
      <w:divsChild>
        <w:div w:id="143930991">
          <w:marLeft w:val="0"/>
          <w:marRight w:val="0"/>
          <w:marTop w:val="0"/>
          <w:marBottom w:val="0"/>
          <w:divBdr>
            <w:top w:val="none" w:sz="0" w:space="0" w:color="auto"/>
            <w:left w:val="none" w:sz="0" w:space="0" w:color="auto"/>
            <w:bottom w:val="none" w:sz="0" w:space="0" w:color="auto"/>
            <w:right w:val="none" w:sz="0" w:space="0" w:color="auto"/>
          </w:divBdr>
          <w:divsChild>
            <w:div w:id="143930983">
              <w:marLeft w:val="0"/>
              <w:marRight w:val="0"/>
              <w:marTop w:val="0"/>
              <w:marBottom w:val="0"/>
              <w:divBdr>
                <w:top w:val="none" w:sz="0" w:space="0" w:color="auto"/>
                <w:left w:val="none" w:sz="0" w:space="0" w:color="auto"/>
                <w:bottom w:val="none" w:sz="0" w:space="0" w:color="auto"/>
                <w:right w:val="none" w:sz="0" w:space="0" w:color="auto"/>
              </w:divBdr>
            </w:div>
            <w:div w:id="143930997">
              <w:marLeft w:val="0"/>
              <w:marRight w:val="0"/>
              <w:marTop w:val="0"/>
              <w:marBottom w:val="0"/>
              <w:divBdr>
                <w:top w:val="none" w:sz="0" w:space="0" w:color="auto"/>
                <w:left w:val="none" w:sz="0" w:space="0" w:color="auto"/>
                <w:bottom w:val="none" w:sz="0" w:space="0" w:color="auto"/>
                <w:right w:val="none" w:sz="0" w:space="0" w:color="auto"/>
              </w:divBdr>
            </w:div>
            <w:div w:id="143931006">
              <w:marLeft w:val="0"/>
              <w:marRight w:val="0"/>
              <w:marTop w:val="0"/>
              <w:marBottom w:val="0"/>
              <w:divBdr>
                <w:top w:val="none" w:sz="0" w:space="0" w:color="auto"/>
                <w:left w:val="none" w:sz="0" w:space="0" w:color="auto"/>
                <w:bottom w:val="none" w:sz="0" w:space="0" w:color="auto"/>
                <w:right w:val="none" w:sz="0" w:space="0" w:color="auto"/>
              </w:divBdr>
            </w:div>
            <w:div w:id="143931011">
              <w:marLeft w:val="0"/>
              <w:marRight w:val="0"/>
              <w:marTop w:val="0"/>
              <w:marBottom w:val="0"/>
              <w:divBdr>
                <w:top w:val="none" w:sz="0" w:space="0" w:color="auto"/>
                <w:left w:val="none" w:sz="0" w:space="0" w:color="auto"/>
                <w:bottom w:val="none" w:sz="0" w:space="0" w:color="auto"/>
                <w:right w:val="none" w:sz="0" w:space="0" w:color="auto"/>
              </w:divBdr>
            </w:div>
            <w:div w:id="1439310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3931005">
      <w:marLeft w:val="0"/>
      <w:marRight w:val="0"/>
      <w:marTop w:val="120"/>
      <w:marBottom w:val="0"/>
      <w:divBdr>
        <w:top w:val="none" w:sz="0" w:space="0" w:color="auto"/>
        <w:left w:val="none" w:sz="0" w:space="0" w:color="auto"/>
        <w:bottom w:val="none" w:sz="0" w:space="0" w:color="auto"/>
        <w:right w:val="none" w:sz="0" w:space="0" w:color="auto"/>
      </w:divBdr>
      <w:divsChild>
        <w:div w:id="143931001">
          <w:marLeft w:val="0"/>
          <w:marRight w:val="0"/>
          <w:marTop w:val="0"/>
          <w:marBottom w:val="0"/>
          <w:divBdr>
            <w:top w:val="none" w:sz="0" w:space="0" w:color="auto"/>
            <w:left w:val="none" w:sz="0" w:space="0" w:color="auto"/>
            <w:bottom w:val="none" w:sz="0" w:space="0" w:color="auto"/>
            <w:right w:val="none" w:sz="0" w:space="0" w:color="auto"/>
          </w:divBdr>
          <w:divsChild>
            <w:div w:id="143931014">
              <w:marLeft w:val="0"/>
              <w:marRight w:val="0"/>
              <w:marTop w:val="0"/>
              <w:marBottom w:val="0"/>
              <w:divBdr>
                <w:top w:val="none" w:sz="0" w:space="0" w:color="auto"/>
                <w:left w:val="none" w:sz="0" w:space="0" w:color="auto"/>
                <w:bottom w:val="none" w:sz="0" w:space="0" w:color="auto"/>
                <w:right w:val="none" w:sz="0" w:space="0" w:color="auto"/>
              </w:divBdr>
              <w:divsChild>
                <w:div w:id="143930993">
                  <w:marLeft w:val="0"/>
                  <w:marRight w:val="0"/>
                  <w:marTop w:val="400"/>
                  <w:marBottom w:val="0"/>
                  <w:divBdr>
                    <w:top w:val="none" w:sz="0" w:space="0" w:color="auto"/>
                    <w:left w:val="none" w:sz="0" w:space="0" w:color="auto"/>
                    <w:bottom w:val="none" w:sz="0" w:space="0" w:color="auto"/>
                    <w:right w:val="none" w:sz="0" w:space="0" w:color="auto"/>
                  </w:divBdr>
                  <w:divsChild>
                    <w:div w:id="143931002">
                      <w:marLeft w:val="0"/>
                      <w:marRight w:val="0"/>
                      <w:marTop w:val="240"/>
                      <w:marBottom w:val="480"/>
                      <w:divBdr>
                        <w:top w:val="none" w:sz="0" w:space="0" w:color="auto"/>
                        <w:left w:val="none" w:sz="0" w:space="0" w:color="auto"/>
                        <w:bottom w:val="none" w:sz="0" w:space="0" w:color="auto"/>
                        <w:right w:val="none" w:sz="0" w:space="0" w:color="auto"/>
                      </w:divBdr>
                      <w:divsChild>
                        <w:div w:id="1439309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3931015">
      <w:marLeft w:val="0"/>
      <w:marRight w:val="0"/>
      <w:marTop w:val="0"/>
      <w:marBottom w:val="0"/>
      <w:divBdr>
        <w:top w:val="none" w:sz="0" w:space="0" w:color="auto"/>
        <w:left w:val="none" w:sz="0" w:space="0" w:color="auto"/>
        <w:bottom w:val="none" w:sz="0" w:space="0" w:color="auto"/>
        <w:right w:val="none" w:sz="0" w:space="0" w:color="auto"/>
      </w:divBdr>
    </w:div>
    <w:div w:id="143931017">
      <w:marLeft w:val="0"/>
      <w:marRight w:val="0"/>
      <w:marTop w:val="0"/>
      <w:marBottom w:val="0"/>
      <w:divBdr>
        <w:top w:val="none" w:sz="0" w:space="0" w:color="auto"/>
        <w:left w:val="none" w:sz="0" w:space="0" w:color="auto"/>
        <w:bottom w:val="none" w:sz="0" w:space="0" w:color="auto"/>
        <w:right w:val="none" w:sz="0" w:space="0" w:color="auto"/>
      </w:divBdr>
      <w:divsChild>
        <w:div w:id="143931003">
          <w:marLeft w:val="0"/>
          <w:marRight w:val="0"/>
          <w:marTop w:val="0"/>
          <w:marBottom w:val="0"/>
          <w:divBdr>
            <w:top w:val="none" w:sz="0" w:space="0" w:color="auto"/>
            <w:left w:val="none" w:sz="0" w:space="0" w:color="auto"/>
            <w:bottom w:val="none" w:sz="0" w:space="0" w:color="auto"/>
            <w:right w:val="none" w:sz="0" w:space="0" w:color="auto"/>
          </w:divBdr>
        </w:div>
      </w:divsChild>
    </w:div>
    <w:div w:id="143931018">
      <w:marLeft w:val="0"/>
      <w:marRight w:val="0"/>
      <w:marTop w:val="0"/>
      <w:marBottom w:val="0"/>
      <w:divBdr>
        <w:top w:val="none" w:sz="0" w:space="0" w:color="auto"/>
        <w:left w:val="none" w:sz="0" w:space="0" w:color="auto"/>
        <w:bottom w:val="none" w:sz="0" w:space="0" w:color="auto"/>
        <w:right w:val="none" w:sz="0" w:space="0" w:color="auto"/>
      </w:divBdr>
      <w:divsChild>
        <w:div w:id="143931008">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mailto:enquiries@nhsdigital.nhs.uk" TargetMode="External"/><Relationship Id="rId13" Type="http://schemas.openxmlformats.org/officeDocument/2006/relationships/footer" Target="footer2.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1.jpeg"/><Relationship Id="rId14" Type="http://schemas.openxmlformats.org/officeDocument/2006/relationships/hyperlink" Target="https://digital.nhs.uk/information-governance-alliance" TargetMode="Externa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26</TotalTime>
  <Pages>9</Pages>
  <Words>2191</Words>
  <Characters>12125</Characters>
  <Application>Microsoft Office Word</Application>
  <DocSecurity>0</DocSecurity>
  <Lines>101</Lines>
  <Paragraphs>28</Paragraphs>
  <ScaleCrop>false</ScaleCrop>
  <HeadingPairs>
    <vt:vector size="2" baseType="variant">
      <vt:variant>
        <vt:lpstr>Title</vt:lpstr>
      </vt:variant>
      <vt:variant>
        <vt:i4>1</vt:i4>
      </vt:variant>
    </vt:vector>
  </HeadingPairs>
  <TitlesOfParts>
    <vt:vector size="1" baseType="lpstr">
      <vt:lpstr>IG Audit &amp; Alerts Standards</vt:lpstr>
    </vt:vector>
  </TitlesOfParts>
  <Company>NHS Digital</Company>
  <LinksUpToDate>false</LinksUpToDate>
  <CharactersWithSpaces>14288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IG Audit &amp; Alerts Standards</dc:title>
  <dc:creator>Matthew Lutkin</dc:creator>
  <cp:lastModifiedBy>Andy Dickinson</cp:lastModifiedBy>
  <cp:revision>5</cp:revision>
  <cp:lastPrinted>2009-05-19T10:23:00Z</cp:lastPrinted>
  <dcterms:created xsi:type="dcterms:W3CDTF">2017-07-05T13:02:00Z</dcterms:created>
  <dcterms:modified xsi:type="dcterms:W3CDTF">2017-07-05T13:27:00Z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
    <vt:lpwstr>Document</vt:lpwstr>
  </property>
  <property fmtid="{D5CDD505-2E9C-101B-9397-08002B2CF9AE}" pid="3" name="_DocHome">
    <vt:i4>646714672</vt:i4>
  </property>
  <property fmtid="{D5CDD505-2E9C-101B-9397-08002B2CF9AE}" pid="4" name="Final Approved">
    <vt:lpwstr>Yes</vt:lpwstr>
  </property>
  <property fmtid="{D5CDD505-2E9C-101B-9397-08002B2CF9AE}" pid="5" name="Description0">
    <vt:lpwstr/>
  </property>
</Properties>
</file>