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BDDFE" w14:textId="149BC795" w:rsidR="00C927CF" w:rsidRDefault="00C927CF" w:rsidP="0095043B">
      <w:pPr>
        <w:widowControl w:val="0"/>
        <w:adjustRightInd w:val="0"/>
        <w:snapToGrid w:val="0"/>
        <w:spacing w:after="120"/>
        <w:jc w:val="center"/>
        <w:rPr>
          <w:rFonts w:ascii="Garamond" w:hAnsi="Garamond"/>
          <w:b/>
          <w:smallCaps/>
          <w:sz w:val="22"/>
          <w:szCs w:val="22"/>
        </w:rPr>
        <w:sectPr w:rsidR="00C927CF" w:rsidSect="00C927CF">
          <w:headerReference w:type="even" r:id="rId6"/>
          <w:headerReference w:type="default" r:id="rId7"/>
          <w:pgSz w:w="11900" w:h="16840"/>
          <w:pgMar w:top="936" w:right="851" w:bottom="851" w:left="851" w:header="709" w:footer="709" w:gutter="0"/>
          <w:pgNumType w:start="1"/>
          <w:cols w:space="708"/>
          <w:titlePg/>
          <w:docGrid w:linePitch="360"/>
        </w:sectPr>
      </w:pPr>
      <w:r w:rsidRPr="00392C83">
        <w:rPr>
          <w:rFonts w:ascii="Garamond" w:hAnsi="Garamond"/>
          <w:b/>
          <w:smallCaps/>
          <w:sz w:val="22"/>
          <w:szCs w:val="22"/>
        </w:rPr>
        <w:t>M</w:t>
      </w:r>
      <w:r w:rsidRPr="0073053A">
        <w:rPr>
          <w:rFonts w:ascii="Garamond" w:hAnsi="Garamond"/>
          <w:b/>
          <w:smallCaps/>
          <w:sz w:val="22"/>
          <w:szCs w:val="22"/>
        </w:rPr>
        <w:t>usic supplement to Lute News</w:t>
      </w:r>
      <w:r>
        <w:rPr>
          <w:rFonts w:ascii="Garamond" w:hAnsi="Garamond"/>
          <w:b/>
          <w:smallCaps/>
          <w:sz w:val="22"/>
          <w:szCs w:val="22"/>
        </w:rPr>
        <w:t xml:space="preserve"> </w:t>
      </w:r>
      <w:r w:rsidR="00851100">
        <w:rPr>
          <w:rFonts w:ascii="Garamond" w:hAnsi="Garamond"/>
          <w:b/>
          <w:smallCaps/>
          <w:sz w:val="22"/>
          <w:szCs w:val="22"/>
        </w:rPr>
        <w:t>157</w:t>
      </w:r>
      <w:r w:rsidRPr="0073053A">
        <w:rPr>
          <w:rFonts w:ascii="Garamond" w:hAnsi="Garamond"/>
          <w:b/>
          <w:smallCaps/>
          <w:sz w:val="22"/>
          <w:szCs w:val="22"/>
        </w:rPr>
        <w:t xml:space="preserve"> (</w:t>
      </w:r>
      <w:r w:rsidR="00851100">
        <w:rPr>
          <w:rFonts w:ascii="Garamond" w:hAnsi="Garamond"/>
          <w:b/>
          <w:smallCaps/>
          <w:sz w:val="22"/>
          <w:szCs w:val="22"/>
        </w:rPr>
        <w:t>April</w:t>
      </w:r>
      <w:r w:rsidRPr="0073053A">
        <w:rPr>
          <w:rFonts w:ascii="Garamond" w:hAnsi="Garamond"/>
          <w:b/>
          <w:smallCaps/>
          <w:sz w:val="22"/>
          <w:szCs w:val="22"/>
        </w:rPr>
        <w:t xml:space="preserve"> </w:t>
      </w:r>
      <w:r w:rsidR="00851100">
        <w:rPr>
          <w:rFonts w:ascii="Garamond" w:hAnsi="Garamond"/>
          <w:b/>
          <w:smallCaps/>
          <w:sz w:val="22"/>
          <w:szCs w:val="22"/>
        </w:rPr>
        <w:t>2026</w:t>
      </w:r>
      <w:r w:rsidRPr="0073053A">
        <w:rPr>
          <w:rFonts w:ascii="Garamond" w:hAnsi="Garamond"/>
          <w:b/>
          <w:smallCaps/>
          <w:sz w:val="22"/>
          <w:szCs w:val="22"/>
        </w:rPr>
        <w:t>):</w:t>
      </w:r>
      <w:r>
        <w:rPr>
          <w:rFonts w:ascii="Garamond" w:hAnsi="Garamond"/>
          <w:b/>
          <w:smallCaps/>
          <w:sz w:val="22"/>
          <w:szCs w:val="22"/>
        </w:rPr>
        <w:t xml:space="preserve"> </w:t>
      </w:r>
      <w:r w:rsidR="0095043B">
        <w:rPr>
          <w:rFonts w:ascii="Garamond" w:hAnsi="Garamond"/>
          <w:b/>
          <w:smallCaps/>
          <w:sz w:val="22"/>
          <w:szCs w:val="22"/>
        </w:rPr>
        <w:t xml:space="preserve">Lute </w:t>
      </w:r>
      <w:r w:rsidR="00C72699">
        <w:rPr>
          <w:rFonts w:ascii="Garamond" w:hAnsi="Garamond"/>
          <w:b/>
          <w:smallCaps/>
          <w:sz w:val="22"/>
          <w:szCs w:val="22"/>
        </w:rPr>
        <w:t xml:space="preserve">settings of </w:t>
      </w:r>
      <w:r w:rsidR="0095043B">
        <w:rPr>
          <w:rFonts w:ascii="Garamond" w:hAnsi="Garamond"/>
          <w:b/>
          <w:smallCaps/>
          <w:sz w:val="22"/>
          <w:szCs w:val="22"/>
        </w:rPr>
        <w:t xml:space="preserve">music </w:t>
      </w:r>
      <w:r w:rsidR="00C72699">
        <w:rPr>
          <w:rFonts w:ascii="Garamond" w:hAnsi="Garamond"/>
          <w:b/>
          <w:smallCaps/>
          <w:sz w:val="22"/>
          <w:szCs w:val="22"/>
        </w:rPr>
        <w:t>by</w:t>
      </w:r>
      <w:r w:rsidR="0095043B">
        <w:rPr>
          <w:rFonts w:ascii="Garamond" w:hAnsi="Garamond"/>
          <w:b/>
          <w:smallCaps/>
          <w:sz w:val="22"/>
          <w:szCs w:val="22"/>
        </w:rPr>
        <w:t xml:space="preserve"> </w:t>
      </w:r>
      <w:r w:rsidR="00851100">
        <w:rPr>
          <w:rFonts w:ascii="Garamond" w:hAnsi="Garamond"/>
          <w:b/>
          <w:smallCaps/>
          <w:sz w:val="22"/>
          <w:szCs w:val="22"/>
        </w:rPr>
        <w:t xml:space="preserve">Andrea Feliciani </w:t>
      </w:r>
      <w:r w:rsidR="007023B6" w:rsidRPr="006677D0">
        <w:rPr>
          <w:rFonts w:ascii="Garamond" w:hAnsi="Garamond"/>
          <w:b/>
          <w:smallCaps/>
          <w:sz w:val="22"/>
          <w:szCs w:val="22"/>
        </w:rPr>
        <w:t>Vi</w:t>
      </w:r>
      <w:r w:rsidR="00363EAE">
        <w:rPr>
          <w:rFonts w:ascii="Garamond" w:hAnsi="Garamond"/>
          <w:b/>
          <w:smallCaps/>
          <w:sz w:val="22"/>
          <w:szCs w:val="22"/>
        </w:rPr>
        <w:t>n</w:t>
      </w:r>
      <w:r w:rsidR="007023B6" w:rsidRPr="006677D0">
        <w:rPr>
          <w:rFonts w:ascii="Garamond" w:hAnsi="Garamond"/>
          <w:b/>
          <w:smallCaps/>
          <w:sz w:val="22"/>
          <w:szCs w:val="22"/>
        </w:rPr>
        <w:t>cenzo Bellaver</w:t>
      </w:r>
      <w:r w:rsidR="007023B6">
        <w:rPr>
          <w:rFonts w:ascii="Garamond" w:hAnsi="Garamond"/>
          <w:b/>
          <w:smallCaps/>
          <w:sz w:val="22"/>
          <w:szCs w:val="22"/>
        </w:rPr>
        <w:t xml:space="preserve"> and</w:t>
      </w:r>
      <w:r w:rsidR="007023B6" w:rsidRPr="006677D0">
        <w:rPr>
          <w:rFonts w:ascii="Garamond" w:hAnsi="Garamond"/>
          <w:b/>
          <w:smallCaps/>
          <w:sz w:val="22"/>
          <w:szCs w:val="22"/>
        </w:rPr>
        <w:t xml:space="preserve"> </w:t>
      </w:r>
      <w:r w:rsidR="000976B3">
        <w:rPr>
          <w:rFonts w:ascii="Garamond" w:hAnsi="Garamond"/>
          <w:b/>
          <w:smallCaps/>
          <w:sz w:val="22"/>
          <w:szCs w:val="22"/>
        </w:rPr>
        <w:t xml:space="preserve">Arcangelo </w:t>
      </w:r>
      <w:r w:rsidR="00851100">
        <w:rPr>
          <w:rFonts w:ascii="Garamond" w:hAnsi="Garamond"/>
          <w:b/>
          <w:smallCaps/>
          <w:sz w:val="22"/>
          <w:szCs w:val="22"/>
        </w:rPr>
        <w:t xml:space="preserve">Corelli </w:t>
      </w:r>
    </w:p>
    <w:p w14:paraId="1C9BEBC5" w14:textId="1FE5F2F6" w:rsidR="000976B3" w:rsidRDefault="000976B3" w:rsidP="000976B3">
      <w:pPr>
        <w:widowControl w:val="0"/>
        <w:tabs>
          <w:tab w:val="right" w:pos="4929"/>
        </w:tabs>
        <w:adjustRightInd w:val="0"/>
        <w:snapToGrid w:val="0"/>
        <w:spacing w:before="60" w:after="60"/>
        <w:jc w:val="center"/>
        <w:rPr>
          <w:rFonts w:ascii="Garamond" w:hAnsi="Garamond"/>
          <w:sz w:val="20"/>
          <w:szCs w:val="20"/>
        </w:rPr>
      </w:pPr>
      <w:r>
        <w:rPr>
          <w:rFonts w:ascii="Garamond" w:hAnsi="Garamond"/>
          <w:b/>
          <w:smallCaps/>
          <w:sz w:val="22"/>
          <w:szCs w:val="22"/>
        </w:rPr>
        <w:t>Andrea Feliciani</w:t>
      </w:r>
      <w:r w:rsidR="006677D0">
        <w:rPr>
          <w:rFonts w:ascii="Garamond" w:hAnsi="Garamond"/>
          <w:b/>
          <w:smallCaps/>
          <w:sz w:val="22"/>
          <w:szCs w:val="22"/>
        </w:rPr>
        <w:t xml:space="preserve"> (</w:t>
      </w:r>
      <w:r w:rsidR="00FB0D63">
        <w:rPr>
          <w:rFonts w:ascii="Garamond" w:hAnsi="Garamond" w:cs="Times New Roman (Body CS)"/>
          <w:b/>
          <w:sz w:val="22"/>
          <w:szCs w:val="22"/>
        </w:rPr>
        <w:t>d</w:t>
      </w:r>
      <w:r w:rsidR="00FB0D63">
        <w:rPr>
          <w:rFonts w:ascii="Garamond" w:hAnsi="Garamond"/>
          <w:b/>
          <w:smallCaps/>
          <w:sz w:val="22"/>
          <w:szCs w:val="22"/>
        </w:rPr>
        <w:t>.159</w:t>
      </w:r>
      <w:r w:rsidR="00C40CCD">
        <w:rPr>
          <w:rFonts w:ascii="Garamond" w:hAnsi="Garamond"/>
          <w:b/>
          <w:smallCaps/>
          <w:sz w:val="22"/>
          <w:szCs w:val="22"/>
        </w:rPr>
        <w:t>6</w:t>
      </w:r>
      <w:r w:rsidR="006677D0">
        <w:rPr>
          <w:rFonts w:ascii="Garamond" w:hAnsi="Garamond"/>
          <w:b/>
          <w:smallCaps/>
          <w:sz w:val="22"/>
          <w:szCs w:val="22"/>
        </w:rPr>
        <w:t>)</w:t>
      </w:r>
    </w:p>
    <w:p w14:paraId="2FBE7261" w14:textId="7F6B1FC3" w:rsidR="00274C82" w:rsidRPr="00EA40AA" w:rsidRDefault="00FF7889" w:rsidP="00830A29">
      <w:pPr>
        <w:widowControl w:val="0"/>
        <w:adjustRightInd w:val="0"/>
        <w:snapToGrid w:val="0"/>
        <w:jc w:val="both"/>
        <w:rPr>
          <w:rFonts w:ascii="Garamond" w:hAnsi="Garamond"/>
          <w:sz w:val="20"/>
          <w:szCs w:val="20"/>
        </w:rPr>
      </w:pPr>
      <w:r w:rsidRPr="00EA40AA">
        <w:rPr>
          <w:rFonts w:ascii="Garamond" w:hAnsi="Garamond"/>
          <w:sz w:val="20"/>
          <w:szCs w:val="20"/>
        </w:rPr>
        <w:t>Andrea Feliciani was born in Siena and is recorded as a pupil of Palestrina (1525-1594) probably when the latter was musical director at St Peters in Rome. Feliciani was appointed maestro di cappella of Siena cathedral in November 1575. He retained the position until he died twenty years later gaining the reputation as the leading sixteenth century Sienese composer.</w:t>
      </w:r>
      <w:r w:rsidR="008A1CF4" w:rsidRPr="00EA40AA">
        <w:rPr>
          <w:rStyle w:val="FootnoteReference"/>
          <w:rFonts w:ascii="Garamond" w:hAnsi="Garamond"/>
          <w:sz w:val="20"/>
          <w:szCs w:val="20"/>
        </w:rPr>
        <w:footnoteReference w:id="1"/>
      </w:r>
      <w:r w:rsidRPr="00EA40AA">
        <w:rPr>
          <w:rFonts w:ascii="Garamond" w:hAnsi="Garamond"/>
          <w:sz w:val="20"/>
          <w:szCs w:val="20"/>
        </w:rPr>
        <w:t xml:space="preserve"> Three lute fantasias are ascribed to him in an Italian manuscript copied in Siena around 1590 (Siena lute book NL-DHnmi Kluis A 20)</w:t>
      </w:r>
      <w:r w:rsidR="00B863B7" w:rsidRPr="00EA40AA">
        <w:rPr>
          <w:rFonts w:ascii="Garamond" w:hAnsi="Garamond"/>
          <w:sz w:val="20"/>
          <w:szCs w:val="20"/>
        </w:rPr>
        <w:t xml:space="preserve"> and could have been directly acquired from him by the unknown scribe of the manuscript</w:t>
      </w:r>
      <w:r w:rsidRPr="00EA40AA">
        <w:rPr>
          <w:rFonts w:ascii="Garamond" w:hAnsi="Garamond"/>
          <w:sz w:val="20"/>
          <w:szCs w:val="20"/>
        </w:rPr>
        <w:t>. The fantasias are</w:t>
      </w:r>
      <w:r w:rsidR="009E40A0" w:rsidRPr="00EA40AA">
        <w:rPr>
          <w:rFonts w:ascii="Garamond" w:hAnsi="Garamond"/>
          <w:sz w:val="20"/>
          <w:szCs w:val="20"/>
        </w:rPr>
        <w:t xml:space="preserve"> in three or four voice</w:t>
      </w:r>
      <w:r w:rsidRPr="00EA40AA">
        <w:rPr>
          <w:rFonts w:ascii="Garamond" w:hAnsi="Garamond"/>
          <w:sz w:val="20"/>
          <w:szCs w:val="20"/>
        </w:rPr>
        <w:t xml:space="preserve"> polyphon</w:t>
      </w:r>
      <w:r w:rsidR="009E40A0" w:rsidRPr="00EA40AA">
        <w:rPr>
          <w:rFonts w:ascii="Garamond" w:hAnsi="Garamond"/>
          <w:sz w:val="20"/>
          <w:szCs w:val="20"/>
        </w:rPr>
        <w:t>y</w:t>
      </w:r>
      <w:r w:rsidR="0020316E" w:rsidRPr="00EA40AA">
        <w:rPr>
          <w:rFonts w:ascii="Garamond" w:hAnsi="Garamond"/>
          <w:sz w:val="20"/>
          <w:szCs w:val="20"/>
        </w:rPr>
        <w:t xml:space="preserve"> throughout</w:t>
      </w:r>
      <w:r w:rsidR="00B863B7" w:rsidRPr="00EA40AA">
        <w:rPr>
          <w:rFonts w:ascii="Garamond" w:hAnsi="Garamond"/>
          <w:sz w:val="20"/>
          <w:szCs w:val="20"/>
        </w:rPr>
        <w:t xml:space="preserve"> and </w:t>
      </w:r>
      <w:r w:rsidR="002D5A77" w:rsidRPr="00EA40AA">
        <w:rPr>
          <w:rFonts w:ascii="Garamond" w:hAnsi="Garamond"/>
          <w:sz w:val="20"/>
          <w:szCs w:val="20"/>
        </w:rPr>
        <w:t>Feliciani</w:t>
      </w:r>
      <w:r w:rsidRPr="00EA40AA">
        <w:rPr>
          <w:rFonts w:ascii="Garamond" w:hAnsi="Garamond"/>
          <w:sz w:val="20"/>
          <w:szCs w:val="20"/>
        </w:rPr>
        <w:t xml:space="preserve"> probably composed them for lute rather than them being intabulat</w:t>
      </w:r>
      <w:r w:rsidR="0020316E" w:rsidRPr="00EA40AA">
        <w:rPr>
          <w:rFonts w:ascii="Garamond" w:hAnsi="Garamond"/>
          <w:sz w:val="20"/>
          <w:szCs w:val="20"/>
        </w:rPr>
        <w:t xml:space="preserve">ions </w:t>
      </w:r>
      <w:r w:rsidRPr="00EA40AA">
        <w:rPr>
          <w:rFonts w:ascii="Garamond" w:hAnsi="Garamond"/>
          <w:sz w:val="20"/>
          <w:szCs w:val="20"/>
        </w:rPr>
        <w:t xml:space="preserve">by him given that he is recorded as a fine lutenist in a note in a library catalogue at Siena cathedral. </w:t>
      </w:r>
      <w:r w:rsidR="00B863B7" w:rsidRPr="00EA40AA">
        <w:rPr>
          <w:rFonts w:ascii="Garamond" w:hAnsi="Garamond"/>
          <w:sz w:val="20"/>
          <w:szCs w:val="20"/>
        </w:rPr>
        <w:t xml:space="preserve">One of the fantasias </w:t>
      </w:r>
      <w:r w:rsidR="00C65DA1" w:rsidRPr="00EA40AA">
        <w:rPr>
          <w:rFonts w:ascii="Garamond" w:hAnsi="Garamond"/>
          <w:sz w:val="20"/>
          <w:szCs w:val="20"/>
        </w:rPr>
        <w:t xml:space="preserve">has an exact concordance </w:t>
      </w:r>
      <w:r w:rsidR="00B863B7" w:rsidRPr="00EA40AA">
        <w:rPr>
          <w:rFonts w:ascii="Garamond" w:hAnsi="Garamond"/>
          <w:sz w:val="20"/>
          <w:szCs w:val="20"/>
        </w:rPr>
        <w:t xml:space="preserve">in an Italian manuscript of unknown provenance </w:t>
      </w:r>
      <w:r w:rsidR="00494AC9" w:rsidRPr="00EA40AA">
        <w:rPr>
          <w:rFonts w:ascii="Garamond" w:hAnsi="Garamond"/>
          <w:sz w:val="20"/>
          <w:szCs w:val="20"/>
        </w:rPr>
        <w:t xml:space="preserve">formerly in the library of Arnold Dolmetch and now </w:t>
      </w:r>
      <w:r w:rsidR="00830A29" w:rsidRPr="00EA40AA">
        <w:rPr>
          <w:rFonts w:ascii="Garamond" w:hAnsi="Garamond"/>
          <w:sz w:val="20"/>
          <w:szCs w:val="20"/>
        </w:rPr>
        <w:t>in Cambridge University Library</w:t>
      </w:r>
      <w:r w:rsidR="00494AC9" w:rsidRPr="00EA40AA">
        <w:rPr>
          <w:rFonts w:ascii="Garamond" w:hAnsi="Garamond"/>
          <w:sz w:val="20"/>
          <w:szCs w:val="20"/>
        </w:rPr>
        <w:t>.</w:t>
      </w:r>
      <w:r w:rsidR="00C65DA1" w:rsidRPr="00EA40AA">
        <w:rPr>
          <w:rStyle w:val="FootnoteReference"/>
          <w:rFonts w:ascii="Garamond" w:hAnsi="Garamond"/>
          <w:sz w:val="20"/>
          <w:szCs w:val="20"/>
        </w:rPr>
        <w:footnoteReference w:id="2"/>
      </w:r>
      <w:r w:rsidR="00830A29" w:rsidRPr="00EA40AA">
        <w:rPr>
          <w:rFonts w:ascii="Garamond" w:hAnsi="Garamond"/>
          <w:sz w:val="20"/>
          <w:szCs w:val="20"/>
        </w:rPr>
        <w:t xml:space="preserve"> </w:t>
      </w:r>
      <w:r w:rsidRPr="00EA40AA">
        <w:rPr>
          <w:rFonts w:ascii="Garamond" w:hAnsi="Garamond"/>
          <w:sz w:val="20"/>
          <w:szCs w:val="20"/>
        </w:rPr>
        <w:t xml:space="preserve">No other lute music by </w:t>
      </w:r>
      <w:r w:rsidR="00D2735C" w:rsidRPr="00EA40AA">
        <w:rPr>
          <w:rFonts w:ascii="Garamond" w:hAnsi="Garamond"/>
          <w:sz w:val="20"/>
          <w:szCs w:val="20"/>
        </w:rPr>
        <w:t>Feliciani</w:t>
      </w:r>
      <w:r w:rsidRPr="00EA40AA">
        <w:rPr>
          <w:rFonts w:ascii="Garamond" w:hAnsi="Garamond"/>
          <w:sz w:val="20"/>
          <w:szCs w:val="20"/>
        </w:rPr>
        <w:t xml:space="preserve"> is known, </w:t>
      </w:r>
      <w:r w:rsidR="009C677F" w:rsidRPr="00EA40AA">
        <w:rPr>
          <w:rFonts w:ascii="Garamond" w:hAnsi="Garamond"/>
          <w:sz w:val="20"/>
          <w:szCs w:val="20"/>
        </w:rPr>
        <w:t>apart from</w:t>
      </w:r>
      <w:r w:rsidRPr="00EA40AA">
        <w:rPr>
          <w:rFonts w:ascii="Garamond" w:hAnsi="Garamond"/>
          <w:sz w:val="20"/>
          <w:szCs w:val="20"/>
        </w:rPr>
        <w:t xml:space="preserve"> </w:t>
      </w:r>
      <w:r w:rsidR="00B863B7" w:rsidRPr="00EA40AA">
        <w:rPr>
          <w:rFonts w:ascii="Garamond" w:hAnsi="Garamond"/>
          <w:sz w:val="20"/>
          <w:szCs w:val="20"/>
        </w:rPr>
        <w:t>settings for lute and voices</w:t>
      </w:r>
      <w:r w:rsidR="009E40A0" w:rsidRPr="00EA40AA">
        <w:rPr>
          <w:rFonts w:ascii="Garamond" w:hAnsi="Garamond"/>
          <w:sz w:val="20"/>
          <w:szCs w:val="20"/>
        </w:rPr>
        <w:t xml:space="preserve"> </w:t>
      </w:r>
      <w:r w:rsidR="00B863B7" w:rsidRPr="00EA40AA">
        <w:rPr>
          <w:rFonts w:ascii="Garamond" w:hAnsi="Garamond"/>
          <w:sz w:val="20"/>
          <w:szCs w:val="20"/>
        </w:rPr>
        <w:t xml:space="preserve">of two madrigals from </w:t>
      </w:r>
      <w:r w:rsidR="009C677F" w:rsidRPr="00EA40AA">
        <w:rPr>
          <w:rFonts w:ascii="Garamond" w:hAnsi="Garamond"/>
          <w:sz w:val="20"/>
          <w:szCs w:val="20"/>
        </w:rPr>
        <w:t>his</w:t>
      </w:r>
      <w:r w:rsidR="00B863B7" w:rsidRPr="00EA40AA">
        <w:rPr>
          <w:rFonts w:ascii="Garamond" w:hAnsi="Garamond"/>
          <w:sz w:val="20"/>
          <w:szCs w:val="20"/>
        </w:rPr>
        <w:t xml:space="preserve"> </w:t>
      </w:r>
      <w:r w:rsidR="00B863B7" w:rsidRPr="00EA40AA">
        <w:rPr>
          <w:rFonts w:ascii="Garamond" w:hAnsi="Garamond"/>
          <w:i/>
          <w:iCs/>
          <w:sz w:val="20"/>
          <w:szCs w:val="20"/>
        </w:rPr>
        <w:t>Il primo libro de madrigali a sei voci</w:t>
      </w:r>
      <w:r w:rsidR="00B863B7" w:rsidRPr="00EA40AA">
        <w:rPr>
          <w:rFonts w:ascii="Garamond" w:hAnsi="Garamond"/>
          <w:sz w:val="20"/>
          <w:szCs w:val="20"/>
        </w:rPr>
        <w:t xml:space="preserve"> of 1586 found </w:t>
      </w:r>
      <w:r w:rsidR="009E40A0" w:rsidRPr="00EA40AA">
        <w:rPr>
          <w:rFonts w:ascii="Garamond" w:hAnsi="Garamond"/>
          <w:sz w:val="20"/>
          <w:szCs w:val="20"/>
        </w:rPr>
        <w:t xml:space="preserve">in Joachim van den Hove's </w:t>
      </w:r>
      <w:r w:rsidR="009E40A0" w:rsidRPr="00EA40AA">
        <w:rPr>
          <w:rFonts w:ascii="Garamond" w:hAnsi="Garamond"/>
          <w:i/>
          <w:iCs/>
          <w:sz w:val="20"/>
          <w:szCs w:val="20"/>
        </w:rPr>
        <w:t>Florida</w:t>
      </w:r>
      <w:r w:rsidR="009E40A0" w:rsidRPr="00EA40AA">
        <w:rPr>
          <w:rFonts w:ascii="Garamond" w:hAnsi="Garamond"/>
          <w:sz w:val="20"/>
          <w:szCs w:val="20"/>
        </w:rPr>
        <w:t xml:space="preserve"> 1601</w:t>
      </w:r>
      <w:r w:rsidR="009C677F" w:rsidRPr="00EA40AA">
        <w:rPr>
          <w:rFonts w:ascii="Garamond" w:hAnsi="Garamond"/>
          <w:sz w:val="20"/>
          <w:szCs w:val="20"/>
        </w:rPr>
        <w:t>, probably intabulated by Hove</w:t>
      </w:r>
      <w:r w:rsidR="00B863B7" w:rsidRPr="00EA40AA">
        <w:rPr>
          <w:rFonts w:ascii="Garamond" w:hAnsi="Garamond"/>
          <w:sz w:val="20"/>
          <w:szCs w:val="20"/>
        </w:rPr>
        <w:t>.</w:t>
      </w:r>
      <w:r w:rsidRPr="00EA40AA">
        <w:rPr>
          <w:rFonts w:ascii="Garamond" w:hAnsi="Garamond"/>
          <w:sz w:val="20"/>
          <w:szCs w:val="20"/>
        </w:rPr>
        <w:t xml:space="preserve"> </w:t>
      </w:r>
      <w:r w:rsidR="00B863B7" w:rsidRPr="00EA40AA">
        <w:rPr>
          <w:rFonts w:ascii="Garamond" w:hAnsi="Garamond"/>
          <w:sz w:val="20"/>
          <w:szCs w:val="20"/>
        </w:rPr>
        <w:t xml:space="preserve">Feliciani </w:t>
      </w:r>
      <w:r w:rsidR="00274C82" w:rsidRPr="00EA40AA">
        <w:rPr>
          <w:rFonts w:ascii="Garamond" w:hAnsi="Garamond"/>
          <w:sz w:val="20"/>
          <w:szCs w:val="20"/>
        </w:rPr>
        <w:t xml:space="preserve">composed </w:t>
      </w:r>
      <w:r w:rsidR="00830A29" w:rsidRPr="00EA40AA">
        <w:rPr>
          <w:rFonts w:ascii="Garamond" w:hAnsi="Garamond"/>
          <w:sz w:val="20"/>
          <w:szCs w:val="20"/>
        </w:rPr>
        <w:t xml:space="preserve">madrigals and sacred music </w:t>
      </w:r>
      <w:r w:rsidR="00274C82" w:rsidRPr="00EA40AA">
        <w:rPr>
          <w:rFonts w:ascii="Garamond" w:hAnsi="Garamond"/>
          <w:sz w:val="20"/>
          <w:szCs w:val="20"/>
        </w:rPr>
        <w:t xml:space="preserve">that was published </w:t>
      </w:r>
      <w:r w:rsidRPr="00EA40AA">
        <w:rPr>
          <w:rFonts w:ascii="Garamond" w:hAnsi="Garamond"/>
          <w:sz w:val="20"/>
          <w:szCs w:val="20"/>
        </w:rPr>
        <w:t>in Venic</w:t>
      </w:r>
      <w:r w:rsidR="00830A29" w:rsidRPr="00EA40AA">
        <w:rPr>
          <w:rFonts w:ascii="Garamond" w:hAnsi="Garamond"/>
          <w:sz w:val="20"/>
          <w:szCs w:val="20"/>
        </w:rPr>
        <w:t>e</w:t>
      </w:r>
      <w:r w:rsidR="00274C82" w:rsidRPr="00EA40AA">
        <w:rPr>
          <w:rFonts w:ascii="Garamond" w:hAnsi="Garamond"/>
          <w:sz w:val="20"/>
          <w:szCs w:val="20"/>
        </w:rPr>
        <w:t xml:space="preserve">, </w:t>
      </w:r>
      <w:r w:rsidR="00830A29" w:rsidRPr="00EA40AA">
        <w:rPr>
          <w:rFonts w:ascii="Garamond" w:hAnsi="Garamond"/>
          <w:sz w:val="20"/>
          <w:szCs w:val="20"/>
        </w:rPr>
        <w:t>and his vocal music is also found in a number of anthol</w:t>
      </w:r>
      <w:r w:rsidR="00274C82" w:rsidRPr="00EA40AA">
        <w:rPr>
          <w:rFonts w:ascii="Garamond" w:hAnsi="Garamond"/>
          <w:sz w:val="20"/>
          <w:szCs w:val="20"/>
        </w:rPr>
        <w:t>o</w:t>
      </w:r>
      <w:r w:rsidR="00830A29" w:rsidRPr="00EA40AA">
        <w:rPr>
          <w:rFonts w:ascii="Garamond" w:hAnsi="Garamond"/>
          <w:sz w:val="20"/>
          <w:szCs w:val="20"/>
        </w:rPr>
        <w:t>gies published by others</w:t>
      </w:r>
      <w:r w:rsidRPr="00EA40AA">
        <w:rPr>
          <w:rFonts w:ascii="Garamond" w:hAnsi="Garamond"/>
          <w:sz w:val="20"/>
          <w:szCs w:val="20"/>
        </w:rPr>
        <w:t>.</w:t>
      </w:r>
      <w:r w:rsidR="00B863B7" w:rsidRPr="00EA40AA">
        <w:rPr>
          <w:rStyle w:val="FootnoteReference"/>
          <w:rFonts w:ascii="Garamond" w:hAnsi="Garamond"/>
          <w:sz w:val="20"/>
          <w:szCs w:val="20"/>
        </w:rPr>
        <w:footnoteReference w:id="3"/>
      </w:r>
      <w:r w:rsidRPr="00EA40AA">
        <w:rPr>
          <w:rFonts w:ascii="Garamond" w:hAnsi="Garamond"/>
          <w:sz w:val="20"/>
          <w:szCs w:val="20"/>
        </w:rPr>
        <w:t xml:space="preserve"> </w:t>
      </w:r>
      <w:r w:rsidR="00274C82" w:rsidRPr="00EA40AA">
        <w:rPr>
          <w:rFonts w:ascii="Garamond" w:hAnsi="Garamond"/>
          <w:sz w:val="20"/>
          <w:szCs w:val="20"/>
        </w:rPr>
        <w:t xml:space="preserve">Masses and other sacred music also survive in manuscripts at Siena Cathedral. </w:t>
      </w:r>
    </w:p>
    <w:p w14:paraId="44312FCD" w14:textId="12118E0B" w:rsidR="005B2483" w:rsidRPr="00EA40AA" w:rsidRDefault="00D2735C" w:rsidP="00274C82">
      <w:pPr>
        <w:widowControl w:val="0"/>
        <w:adjustRightInd w:val="0"/>
        <w:snapToGrid w:val="0"/>
        <w:ind w:firstLine="284"/>
        <w:jc w:val="both"/>
        <w:rPr>
          <w:rFonts w:ascii="Garamond" w:hAnsi="Garamond"/>
          <w:sz w:val="20"/>
          <w:szCs w:val="20"/>
        </w:rPr>
      </w:pPr>
      <w:r w:rsidRPr="00EA40AA">
        <w:rPr>
          <w:rFonts w:ascii="Garamond" w:hAnsi="Garamond"/>
          <w:sz w:val="20"/>
          <w:szCs w:val="20"/>
        </w:rPr>
        <w:t>T</w:t>
      </w:r>
      <w:r w:rsidR="00B863B7" w:rsidRPr="00EA40AA">
        <w:rPr>
          <w:rFonts w:ascii="Garamond" w:hAnsi="Garamond"/>
          <w:sz w:val="20"/>
          <w:szCs w:val="20"/>
        </w:rPr>
        <w:t>he lute settings in Hove are not complete intabulations</w:t>
      </w:r>
      <w:r w:rsidRPr="00EA40AA">
        <w:rPr>
          <w:rFonts w:ascii="Garamond" w:hAnsi="Garamond"/>
          <w:sz w:val="20"/>
          <w:szCs w:val="20"/>
        </w:rPr>
        <w:t xml:space="preserve"> </w:t>
      </w:r>
      <w:r w:rsidR="00B863B7" w:rsidRPr="00EA40AA">
        <w:rPr>
          <w:rFonts w:ascii="Garamond" w:hAnsi="Garamond"/>
          <w:sz w:val="20"/>
          <w:szCs w:val="20"/>
        </w:rPr>
        <w:t xml:space="preserve">of the madrigals, </w:t>
      </w:r>
      <w:r w:rsidR="00274C82" w:rsidRPr="00EA40AA">
        <w:rPr>
          <w:rFonts w:ascii="Garamond" w:hAnsi="Garamond"/>
          <w:sz w:val="20"/>
          <w:szCs w:val="20"/>
        </w:rPr>
        <w:t>but</w:t>
      </w:r>
      <w:r w:rsidR="00B863B7" w:rsidRPr="00EA40AA">
        <w:rPr>
          <w:rFonts w:ascii="Garamond" w:hAnsi="Garamond"/>
          <w:sz w:val="20"/>
          <w:szCs w:val="20"/>
        </w:rPr>
        <w:t xml:space="preserve"> seem to be a cantus secundus part</w:t>
      </w:r>
      <w:r w:rsidR="005467CA" w:rsidRPr="00EA40AA">
        <w:rPr>
          <w:rFonts w:ascii="Garamond" w:hAnsi="Garamond"/>
          <w:sz w:val="20"/>
          <w:szCs w:val="20"/>
        </w:rPr>
        <w:t>s</w:t>
      </w:r>
      <w:r w:rsidR="00274C82" w:rsidRPr="00EA40AA">
        <w:rPr>
          <w:rFonts w:ascii="Garamond" w:hAnsi="Garamond"/>
          <w:sz w:val="20"/>
          <w:szCs w:val="20"/>
        </w:rPr>
        <w:t xml:space="preserve"> according to Jan Burgers</w:t>
      </w:r>
      <w:r w:rsidR="00B863B7" w:rsidRPr="00EA40AA">
        <w:rPr>
          <w:rFonts w:ascii="Garamond" w:hAnsi="Garamond"/>
          <w:sz w:val="20"/>
          <w:szCs w:val="20"/>
        </w:rPr>
        <w:t>.</w:t>
      </w:r>
      <w:r w:rsidRPr="00EA40AA">
        <w:rPr>
          <w:rStyle w:val="FootnoteReference"/>
          <w:rFonts w:ascii="Garamond" w:hAnsi="Garamond"/>
          <w:sz w:val="20"/>
          <w:szCs w:val="20"/>
        </w:rPr>
        <w:footnoteReference w:id="4"/>
      </w:r>
      <w:r w:rsidR="00830A29" w:rsidRPr="00EA40AA">
        <w:rPr>
          <w:rFonts w:ascii="Garamond" w:hAnsi="Garamond"/>
          <w:sz w:val="20"/>
          <w:szCs w:val="20"/>
        </w:rPr>
        <w:t xml:space="preserve"> </w:t>
      </w:r>
      <w:r w:rsidR="00FF7889" w:rsidRPr="00EA40AA">
        <w:rPr>
          <w:rFonts w:ascii="Garamond" w:hAnsi="Garamond"/>
          <w:sz w:val="20"/>
          <w:szCs w:val="20"/>
        </w:rPr>
        <w:t xml:space="preserve">Nicholas Yonge also </w:t>
      </w:r>
      <w:r w:rsidR="00387281" w:rsidRPr="00EA40AA">
        <w:rPr>
          <w:rFonts w:ascii="Garamond" w:hAnsi="Garamond"/>
          <w:sz w:val="20"/>
          <w:szCs w:val="20"/>
        </w:rPr>
        <w:t>included</w:t>
      </w:r>
      <w:r w:rsidR="00FF7889" w:rsidRPr="00EA40AA">
        <w:rPr>
          <w:rFonts w:ascii="Garamond" w:hAnsi="Garamond"/>
          <w:sz w:val="20"/>
          <w:szCs w:val="20"/>
        </w:rPr>
        <w:t xml:space="preserve"> </w:t>
      </w:r>
      <w:r w:rsidR="009E40A0" w:rsidRPr="00EA40AA">
        <w:rPr>
          <w:rFonts w:ascii="Garamond" w:hAnsi="Garamond"/>
          <w:sz w:val="20"/>
          <w:szCs w:val="20"/>
        </w:rPr>
        <w:t>a</w:t>
      </w:r>
      <w:r w:rsidR="00FF7889" w:rsidRPr="00EA40AA">
        <w:rPr>
          <w:rFonts w:ascii="Garamond" w:hAnsi="Garamond"/>
          <w:sz w:val="20"/>
          <w:szCs w:val="20"/>
        </w:rPr>
        <w:t xml:space="preserve"> madrigal </w:t>
      </w:r>
      <w:r w:rsidR="00387281" w:rsidRPr="00EA40AA">
        <w:rPr>
          <w:rFonts w:ascii="Garamond" w:hAnsi="Garamond"/>
          <w:sz w:val="20"/>
          <w:szCs w:val="20"/>
        </w:rPr>
        <w:t>'</w:t>
      </w:r>
      <w:r w:rsidR="00FF7889" w:rsidRPr="00EA40AA">
        <w:rPr>
          <w:rFonts w:ascii="Garamond" w:hAnsi="Garamond"/>
          <w:sz w:val="20"/>
          <w:szCs w:val="20"/>
        </w:rPr>
        <w:t>For grief I die</w:t>
      </w:r>
      <w:r w:rsidR="00387281" w:rsidRPr="00EA40AA">
        <w:rPr>
          <w:rFonts w:ascii="Garamond" w:hAnsi="Garamond"/>
          <w:sz w:val="20"/>
          <w:szCs w:val="20"/>
        </w:rPr>
        <w:t xml:space="preserve"> enraged' ascribing it to Feliciani</w:t>
      </w:r>
      <w:r w:rsidR="00FF7889" w:rsidRPr="00EA40AA">
        <w:rPr>
          <w:rFonts w:ascii="Garamond" w:hAnsi="Garamond"/>
          <w:sz w:val="20"/>
          <w:szCs w:val="20"/>
        </w:rPr>
        <w:t xml:space="preserve"> in </w:t>
      </w:r>
      <w:r w:rsidR="00FF7889" w:rsidRPr="00EA40AA">
        <w:rPr>
          <w:rFonts w:ascii="Garamond" w:hAnsi="Garamond"/>
          <w:i/>
          <w:iCs/>
          <w:sz w:val="20"/>
          <w:szCs w:val="20"/>
        </w:rPr>
        <w:t xml:space="preserve">Musica Transalpina </w:t>
      </w:r>
      <w:r w:rsidR="00FF7889" w:rsidRPr="00EA40AA">
        <w:rPr>
          <w:rFonts w:ascii="Garamond" w:hAnsi="Garamond"/>
          <w:sz w:val="20"/>
          <w:szCs w:val="20"/>
        </w:rPr>
        <w:t xml:space="preserve">book II 1597 </w:t>
      </w:r>
      <w:r w:rsidR="0020316E" w:rsidRPr="00EA40AA">
        <w:rPr>
          <w:rFonts w:ascii="Garamond" w:hAnsi="Garamond"/>
          <w:sz w:val="20"/>
          <w:szCs w:val="20"/>
        </w:rPr>
        <w:t xml:space="preserve">(facsimile on p. </w:t>
      </w:r>
      <w:r w:rsidR="00165069" w:rsidRPr="00EA40AA">
        <w:rPr>
          <w:rFonts w:ascii="Garamond" w:hAnsi="Garamond"/>
          <w:sz w:val="20"/>
          <w:szCs w:val="20"/>
        </w:rPr>
        <w:t>2</w:t>
      </w:r>
      <w:r w:rsidR="0020316E" w:rsidRPr="00EA40AA">
        <w:rPr>
          <w:rFonts w:ascii="Garamond" w:hAnsi="Garamond"/>
          <w:sz w:val="20"/>
          <w:szCs w:val="20"/>
        </w:rPr>
        <w:t xml:space="preserve"> here), </w:t>
      </w:r>
      <w:r w:rsidR="00665042" w:rsidRPr="00EA40AA">
        <w:rPr>
          <w:rFonts w:ascii="Garamond" w:hAnsi="Garamond"/>
          <w:sz w:val="20"/>
          <w:szCs w:val="20"/>
        </w:rPr>
        <w:t xml:space="preserve">an </w:t>
      </w:r>
      <w:r w:rsidR="006A623E" w:rsidRPr="00EA40AA">
        <w:rPr>
          <w:rFonts w:ascii="Garamond" w:hAnsi="Garamond"/>
          <w:sz w:val="20"/>
          <w:szCs w:val="20"/>
        </w:rPr>
        <w:t>'</w:t>
      </w:r>
      <w:r w:rsidR="00665042" w:rsidRPr="00EA40AA">
        <w:rPr>
          <w:rFonts w:ascii="Garamond" w:hAnsi="Garamond"/>
          <w:sz w:val="20"/>
          <w:szCs w:val="20"/>
        </w:rPr>
        <w:t>Englished</w:t>
      </w:r>
      <w:r w:rsidR="006A623E" w:rsidRPr="00EA40AA">
        <w:rPr>
          <w:rFonts w:ascii="Garamond" w:hAnsi="Garamond"/>
          <w:sz w:val="20"/>
          <w:szCs w:val="20"/>
        </w:rPr>
        <w:t>'</w:t>
      </w:r>
      <w:r w:rsidR="00665042" w:rsidRPr="00EA40AA">
        <w:rPr>
          <w:rFonts w:ascii="Garamond" w:hAnsi="Garamond"/>
          <w:sz w:val="20"/>
          <w:szCs w:val="20"/>
        </w:rPr>
        <w:t xml:space="preserve"> setting of </w:t>
      </w:r>
      <w:r w:rsidR="00387281" w:rsidRPr="00EA40AA">
        <w:rPr>
          <w:rFonts w:ascii="Garamond" w:hAnsi="Garamond"/>
          <w:sz w:val="20"/>
          <w:szCs w:val="20"/>
        </w:rPr>
        <w:t xml:space="preserve">Feliciani's 'Io per languir', the second part of </w:t>
      </w:r>
      <w:r w:rsidR="00165069" w:rsidRPr="00EA40AA">
        <w:rPr>
          <w:rFonts w:ascii="Garamond" w:hAnsi="Garamond"/>
          <w:sz w:val="20"/>
          <w:szCs w:val="20"/>
        </w:rPr>
        <w:t>his</w:t>
      </w:r>
      <w:r w:rsidR="00387281" w:rsidRPr="00EA40AA">
        <w:rPr>
          <w:rFonts w:ascii="Garamond" w:hAnsi="Garamond"/>
          <w:sz w:val="20"/>
          <w:szCs w:val="20"/>
        </w:rPr>
        <w:t xml:space="preserve"> madrigal 'Fra i vaghi e bei crin dore' </w:t>
      </w:r>
      <w:r w:rsidR="00165069" w:rsidRPr="00EA40AA">
        <w:rPr>
          <w:rFonts w:ascii="Garamond" w:hAnsi="Garamond"/>
          <w:sz w:val="20"/>
          <w:szCs w:val="20"/>
        </w:rPr>
        <w:t xml:space="preserve">published </w:t>
      </w:r>
      <w:r w:rsidR="00387281" w:rsidRPr="00EA40AA">
        <w:rPr>
          <w:rFonts w:ascii="Garamond" w:hAnsi="Garamond"/>
          <w:sz w:val="20"/>
          <w:szCs w:val="20"/>
        </w:rPr>
        <w:t xml:space="preserve">in </w:t>
      </w:r>
      <w:r w:rsidR="00387281" w:rsidRPr="00EA40AA">
        <w:rPr>
          <w:rFonts w:ascii="Garamond" w:hAnsi="Garamond"/>
          <w:i/>
          <w:iCs/>
          <w:sz w:val="20"/>
          <w:szCs w:val="20"/>
        </w:rPr>
        <w:t>Armonia di</w:t>
      </w:r>
      <w:r w:rsidR="00387281" w:rsidRPr="00EA40AA">
        <w:rPr>
          <w:rFonts w:ascii="Garamond" w:hAnsi="Garamond"/>
          <w:sz w:val="20"/>
          <w:szCs w:val="20"/>
        </w:rPr>
        <w:t xml:space="preserve"> </w:t>
      </w:r>
      <w:r w:rsidR="00387281" w:rsidRPr="00EA40AA">
        <w:rPr>
          <w:rFonts w:ascii="Garamond" w:hAnsi="Garamond"/>
          <w:i/>
          <w:iCs/>
          <w:sz w:val="20"/>
          <w:szCs w:val="20"/>
        </w:rPr>
        <w:t>scelti authori a sei voci</w:t>
      </w:r>
      <w:r w:rsidR="00387281" w:rsidRPr="00EA40AA">
        <w:rPr>
          <w:rFonts w:ascii="Garamond" w:hAnsi="Garamond"/>
          <w:sz w:val="20"/>
          <w:szCs w:val="20"/>
        </w:rPr>
        <w:t xml:space="preserve"> 1586, pp. 4-5</w:t>
      </w:r>
      <w:r w:rsidR="00FF7889" w:rsidRPr="00EA40AA">
        <w:rPr>
          <w:rFonts w:ascii="Garamond" w:hAnsi="Garamond"/>
          <w:sz w:val="20"/>
          <w:szCs w:val="20"/>
        </w:rPr>
        <w:t>.</w:t>
      </w:r>
      <w:r w:rsidR="00387281" w:rsidRPr="00EA40AA">
        <w:rPr>
          <w:rStyle w:val="FootnoteReference"/>
          <w:rFonts w:ascii="Garamond" w:hAnsi="Garamond"/>
          <w:sz w:val="20"/>
          <w:szCs w:val="20"/>
        </w:rPr>
        <w:footnoteReference w:id="5"/>
      </w:r>
      <w:r w:rsidR="005B2483" w:rsidRPr="00EA40AA">
        <w:rPr>
          <w:rFonts w:ascii="Garamond" w:hAnsi="Garamond"/>
          <w:sz w:val="20"/>
          <w:szCs w:val="20"/>
        </w:rPr>
        <w:t xml:space="preserve"> The </w:t>
      </w:r>
      <w:r w:rsidR="007512D7" w:rsidRPr="00EA40AA">
        <w:rPr>
          <w:rFonts w:ascii="Garamond" w:hAnsi="Garamond"/>
          <w:sz w:val="20"/>
          <w:szCs w:val="20"/>
        </w:rPr>
        <w:t>page filler as an a</w:t>
      </w:r>
      <w:r w:rsidR="005B2483" w:rsidRPr="00EA40AA">
        <w:rPr>
          <w:rFonts w:ascii="Garamond" w:hAnsi="Garamond"/>
          <w:sz w:val="20"/>
          <w:szCs w:val="20"/>
        </w:rPr>
        <w:t xml:space="preserve">ppendix is a setting of the canario additional to those edited for </w:t>
      </w:r>
      <w:r w:rsidR="005B2483" w:rsidRPr="00EA40AA">
        <w:rPr>
          <w:rFonts w:ascii="Garamond" w:hAnsi="Garamond"/>
          <w:i/>
          <w:iCs/>
          <w:sz w:val="20"/>
          <w:szCs w:val="20"/>
        </w:rPr>
        <w:t xml:space="preserve">Lute News </w:t>
      </w:r>
      <w:r w:rsidR="005B2483" w:rsidRPr="00EA40AA">
        <w:rPr>
          <w:rFonts w:ascii="Garamond" w:hAnsi="Garamond"/>
          <w:sz w:val="20"/>
          <w:szCs w:val="20"/>
        </w:rPr>
        <w:t>59 (September 2001).</w:t>
      </w:r>
    </w:p>
    <w:p w14:paraId="1F6C65A5" w14:textId="4AB77A8E" w:rsidR="000976B3" w:rsidRPr="000976B3" w:rsidRDefault="00113B52" w:rsidP="00C72699">
      <w:pPr>
        <w:widowControl w:val="0"/>
        <w:tabs>
          <w:tab w:val="right" w:pos="4929"/>
        </w:tabs>
        <w:adjustRightInd w:val="0"/>
        <w:snapToGrid w:val="0"/>
        <w:spacing w:before="120"/>
        <w:ind w:left="284" w:hanging="142"/>
        <w:rPr>
          <w:rFonts w:ascii="Garamond" w:hAnsi="Garamond"/>
          <w:sz w:val="18"/>
          <w:szCs w:val="18"/>
        </w:rPr>
      </w:pPr>
      <w:r w:rsidRPr="00517C8B">
        <w:rPr>
          <w:rFonts w:ascii="Garamond" w:hAnsi="Garamond"/>
          <w:b/>
          <w:bCs/>
          <w:sz w:val="18"/>
          <w:szCs w:val="18"/>
        </w:rPr>
        <w:t>F</w:t>
      </w:r>
      <w:r w:rsidR="000976B3" w:rsidRPr="00517C8B">
        <w:rPr>
          <w:rFonts w:ascii="Garamond" w:hAnsi="Garamond"/>
          <w:b/>
          <w:bCs/>
          <w:sz w:val="18"/>
          <w:szCs w:val="18"/>
        </w:rPr>
        <w:t xml:space="preserve">1. </w:t>
      </w:r>
      <w:r w:rsidR="000976B3" w:rsidRPr="000976B3">
        <w:rPr>
          <w:rFonts w:ascii="Garamond" w:hAnsi="Garamond"/>
          <w:sz w:val="18"/>
          <w:szCs w:val="18"/>
        </w:rPr>
        <w:t>NL-DHnmi Kluis A 20, f. 62r F</w:t>
      </w:r>
      <w:r w:rsidR="000976B3" w:rsidRPr="000976B3">
        <w:rPr>
          <w:rFonts w:ascii="Garamond" w:hAnsi="Garamond"/>
          <w:i/>
          <w:iCs/>
          <w:sz w:val="18"/>
          <w:szCs w:val="18"/>
        </w:rPr>
        <w:t>antasia del med</w:t>
      </w:r>
      <w:r w:rsidR="000976B3" w:rsidRPr="000976B3">
        <w:rPr>
          <w:rFonts w:ascii="Garamond" w:hAnsi="Garamond"/>
          <w:sz w:val="18"/>
          <w:szCs w:val="18"/>
        </w:rPr>
        <w:t>(esim)</w:t>
      </w:r>
      <w:r w:rsidR="000976B3" w:rsidRPr="000976B3">
        <w:rPr>
          <w:rFonts w:ascii="Garamond" w:hAnsi="Garamond"/>
          <w:i/>
          <w:iCs/>
          <w:sz w:val="18"/>
          <w:szCs w:val="18"/>
        </w:rPr>
        <w:t>o</w:t>
      </w:r>
      <w:r w:rsidR="000976B3">
        <w:rPr>
          <w:rFonts w:ascii="Garamond" w:hAnsi="Garamond"/>
          <w:sz w:val="18"/>
          <w:szCs w:val="18"/>
        </w:rPr>
        <w:tab/>
      </w:r>
      <w:r w:rsidR="00DA76FD">
        <w:rPr>
          <w:rFonts w:ascii="Garamond" w:hAnsi="Garamond"/>
          <w:sz w:val="18"/>
          <w:szCs w:val="18"/>
        </w:rPr>
        <w:t>3</w:t>
      </w:r>
    </w:p>
    <w:p w14:paraId="44A27B0F" w14:textId="77777777" w:rsidR="00DA76FD" w:rsidRDefault="00113B52" w:rsidP="00113B52">
      <w:pPr>
        <w:widowControl w:val="0"/>
        <w:tabs>
          <w:tab w:val="right" w:pos="4929"/>
        </w:tabs>
        <w:adjustRightInd w:val="0"/>
        <w:snapToGrid w:val="0"/>
        <w:ind w:left="284" w:hanging="142"/>
        <w:rPr>
          <w:rFonts w:ascii="Garamond" w:hAnsi="Garamond"/>
          <w:i/>
          <w:iCs/>
          <w:sz w:val="18"/>
          <w:szCs w:val="18"/>
        </w:rPr>
      </w:pPr>
      <w:r w:rsidRPr="00517C8B">
        <w:rPr>
          <w:rFonts w:ascii="Garamond" w:hAnsi="Garamond"/>
          <w:b/>
          <w:bCs/>
          <w:sz w:val="18"/>
          <w:szCs w:val="18"/>
        </w:rPr>
        <w:t>F</w:t>
      </w:r>
      <w:r w:rsidR="000976B3" w:rsidRPr="00517C8B">
        <w:rPr>
          <w:rFonts w:ascii="Garamond" w:hAnsi="Garamond"/>
          <w:b/>
          <w:bCs/>
          <w:sz w:val="18"/>
          <w:szCs w:val="18"/>
        </w:rPr>
        <w:t xml:space="preserve">2a. </w:t>
      </w:r>
      <w:r w:rsidR="000976B3" w:rsidRPr="000976B3">
        <w:rPr>
          <w:rFonts w:ascii="Garamond" w:hAnsi="Garamond"/>
          <w:sz w:val="18"/>
          <w:szCs w:val="18"/>
        </w:rPr>
        <w:t xml:space="preserve">NL-DHnmi Kluis A 20, ff. 61r-61v </w:t>
      </w:r>
      <w:r w:rsidR="000976B3" w:rsidRPr="000976B3">
        <w:rPr>
          <w:rFonts w:ascii="Garamond" w:hAnsi="Garamond"/>
          <w:i/>
          <w:iCs/>
          <w:sz w:val="18"/>
          <w:szCs w:val="18"/>
        </w:rPr>
        <w:t xml:space="preserve">Fantasia </w:t>
      </w:r>
    </w:p>
    <w:p w14:paraId="3DC7DDF3" w14:textId="599294C6" w:rsidR="000976B3" w:rsidRPr="00DA76FD" w:rsidRDefault="00DA76FD" w:rsidP="00113B52">
      <w:pPr>
        <w:widowControl w:val="0"/>
        <w:tabs>
          <w:tab w:val="right" w:pos="4929"/>
        </w:tabs>
        <w:adjustRightInd w:val="0"/>
        <w:snapToGrid w:val="0"/>
        <w:ind w:left="284" w:hanging="142"/>
        <w:rPr>
          <w:rFonts w:ascii="Garamond" w:hAnsi="Garamond"/>
          <w:sz w:val="18"/>
          <w:szCs w:val="18"/>
        </w:rPr>
      </w:pPr>
      <w:r>
        <w:rPr>
          <w:rFonts w:ascii="Garamond" w:hAnsi="Garamond"/>
          <w:i/>
          <w:iCs/>
          <w:sz w:val="18"/>
          <w:szCs w:val="18"/>
        </w:rPr>
        <w:tab/>
      </w:r>
      <w:r w:rsidR="000976B3" w:rsidRPr="000976B3">
        <w:rPr>
          <w:rFonts w:ascii="Garamond" w:hAnsi="Garamond"/>
          <w:i/>
          <w:iCs/>
          <w:sz w:val="18"/>
          <w:szCs w:val="18"/>
        </w:rPr>
        <w:t>M. Andrea filitianj</w:t>
      </w:r>
      <w:r>
        <w:rPr>
          <w:rFonts w:ascii="Garamond" w:hAnsi="Garamond"/>
          <w:sz w:val="18"/>
          <w:szCs w:val="18"/>
        </w:rPr>
        <w:tab/>
        <w:t>4-5</w:t>
      </w:r>
    </w:p>
    <w:p w14:paraId="4152307B" w14:textId="38261E92" w:rsidR="000976B3" w:rsidRPr="000976B3" w:rsidRDefault="00113B52" w:rsidP="000976B3">
      <w:pPr>
        <w:widowControl w:val="0"/>
        <w:tabs>
          <w:tab w:val="right" w:pos="4929"/>
        </w:tabs>
        <w:adjustRightInd w:val="0"/>
        <w:snapToGrid w:val="0"/>
        <w:ind w:left="284" w:hanging="142"/>
        <w:rPr>
          <w:rFonts w:ascii="Garamond" w:hAnsi="Garamond"/>
          <w:sz w:val="18"/>
          <w:szCs w:val="18"/>
        </w:rPr>
      </w:pPr>
      <w:r w:rsidRPr="00517C8B">
        <w:rPr>
          <w:rFonts w:ascii="Garamond" w:hAnsi="Garamond"/>
          <w:b/>
          <w:bCs/>
          <w:sz w:val="18"/>
          <w:szCs w:val="18"/>
        </w:rPr>
        <w:t>F</w:t>
      </w:r>
      <w:r w:rsidR="000976B3" w:rsidRPr="00517C8B">
        <w:rPr>
          <w:rFonts w:ascii="Garamond" w:hAnsi="Garamond"/>
          <w:b/>
          <w:bCs/>
          <w:sz w:val="18"/>
          <w:szCs w:val="18"/>
        </w:rPr>
        <w:t xml:space="preserve">2b. </w:t>
      </w:r>
      <w:r w:rsidR="000976B3" w:rsidRPr="000976B3">
        <w:rPr>
          <w:rFonts w:ascii="Garamond" w:hAnsi="Garamond"/>
          <w:sz w:val="18"/>
          <w:szCs w:val="18"/>
        </w:rPr>
        <w:t>GB-Cu Add.13555 (</w:t>
      </w:r>
      <w:r w:rsidR="000976B3" w:rsidRPr="000976B3">
        <w:rPr>
          <w:rFonts w:ascii="Garamond" w:hAnsi="Garamond"/>
          <w:i/>
          <w:iCs/>
          <w:sz w:val="18"/>
          <w:szCs w:val="18"/>
        </w:rPr>
        <w:t>olim</w:t>
      </w:r>
      <w:r w:rsidR="000976B3" w:rsidRPr="000976B3">
        <w:rPr>
          <w:rFonts w:ascii="Garamond" w:hAnsi="Garamond"/>
          <w:sz w:val="18"/>
          <w:szCs w:val="18"/>
        </w:rPr>
        <w:t xml:space="preserve"> Dolmetsch II.C.23), ff. 21r-21v pp. 23-24 </w:t>
      </w:r>
      <w:r w:rsidR="000976B3" w:rsidRPr="000976B3">
        <w:rPr>
          <w:rFonts w:ascii="Garamond" w:hAnsi="Garamond"/>
          <w:i/>
          <w:iCs/>
          <w:sz w:val="18"/>
          <w:szCs w:val="18"/>
        </w:rPr>
        <w:t>Fa</w:t>
      </w:r>
      <w:r w:rsidR="000976B3" w:rsidRPr="000976B3">
        <w:rPr>
          <w:rFonts w:ascii="Garamond" w:hAnsi="Garamond"/>
          <w:sz w:val="18"/>
          <w:szCs w:val="18"/>
        </w:rPr>
        <w:t>[n]</w:t>
      </w:r>
      <w:r w:rsidR="000976B3" w:rsidRPr="000976B3">
        <w:rPr>
          <w:rFonts w:ascii="Garamond" w:hAnsi="Garamond"/>
          <w:i/>
          <w:iCs/>
          <w:sz w:val="18"/>
          <w:szCs w:val="18"/>
        </w:rPr>
        <w:t>tisia di mj Andrea filitianj</w:t>
      </w:r>
      <w:r w:rsidR="000976B3">
        <w:rPr>
          <w:rFonts w:ascii="Garamond" w:hAnsi="Garamond"/>
          <w:sz w:val="18"/>
          <w:szCs w:val="18"/>
        </w:rPr>
        <w:tab/>
      </w:r>
      <w:r w:rsidR="00DA76FD">
        <w:rPr>
          <w:rFonts w:ascii="Garamond" w:hAnsi="Garamond"/>
          <w:sz w:val="18"/>
          <w:szCs w:val="18"/>
        </w:rPr>
        <w:t>6-7</w:t>
      </w:r>
    </w:p>
    <w:p w14:paraId="4FB41955" w14:textId="657B6E76" w:rsidR="000976B3" w:rsidRPr="000976B3" w:rsidRDefault="00113B52" w:rsidP="000976B3">
      <w:pPr>
        <w:widowControl w:val="0"/>
        <w:tabs>
          <w:tab w:val="right" w:pos="4929"/>
        </w:tabs>
        <w:adjustRightInd w:val="0"/>
        <w:snapToGrid w:val="0"/>
        <w:ind w:left="284" w:hanging="142"/>
        <w:rPr>
          <w:rFonts w:ascii="Garamond" w:hAnsi="Garamond"/>
          <w:sz w:val="18"/>
          <w:szCs w:val="18"/>
        </w:rPr>
      </w:pPr>
      <w:r w:rsidRPr="00517C8B">
        <w:rPr>
          <w:rFonts w:ascii="Garamond" w:hAnsi="Garamond"/>
          <w:b/>
          <w:bCs/>
          <w:sz w:val="18"/>
          <w:szCs w:val="18"/>
        </w:rPr>
        <w:t>F</w:t>
      </w:r>
      <w:r w:rsidR="000976B3" w:rsidRPr="00517C8B">
        <w:rPr>
          <w:rFonts w:ascii="Garamond" w:hAnsi="Garamond"/>
          <w:b/>
          <w:bCs/>
          <w:sz w:val="18"/>
          <w:szCs w:val="18"/>
        </w:rPr>
        <w:t xml:space="preserve">3. </w:t>
      </w:r>
      <w:r w:rsidR="000976B3" w:rsidRPr="000976B3">
        <w:rPr>
          <w:rFonts w:ascii="Garamond" w:hAnsi="Garamond"/>
          <w:sz w:val="18"/>
          <w:szCs w:val="18"/>
        </w:rPr>
        <w:t xml:space="preserve">NL-DHnmi Kluis A 20, ff. 61v-62r </w:t>
      </w:r>
      <w:r w:rsidR="000976B3" w:rsidRPr="000976B3">
        <w:rPr>
          <w:rFonts w:ascii="Garamond" w:hAnsi="Garamond"/>
          <w:i/>
          <w:iCs/>
          <w:sz w:val="18"/>
          <w:szCs w:val="18"/>
        </w:rPr>
        <w:t>Fantasia 2</w:t>
      </w:r>
      <w:r w:rsidR="000976B3" w:rsidRPr="000976B3">
        <w:rPr>
          <w:rFonts w:ascii="Garamond" w:hAnsi="Garamond"/>
          <w:i/>
          <w:iCs/>
          <w:sz w:val="18"/>
          <w:szCs w:val="18"/>
          <w:vertAlign w:val="superscript"/>
        </w:rPr>
        <w:t>da</w:t>
      </w:r>
      <w:r w:rsidR="000976B3" w:rsidRPr="000976B3">
        <w:rPr>
          <w:rFonts w:ascii="Garamond" w:hAnsi="Garamond"/>
          <w:i/>
          <w:iCs/>
          <w:sz w:val="18"/>
          <w:szCs w:val="18"/>
        </w:rPr>
        <w:t xml:space="preserve"> del medo</w:t>
      </w:r>
      <w:r w:rsidR="000976B3">
        <w:rPr>
          <w:rFonts w:ascii="Garamond" w:hAnsi="Garamond"/>
          <w:sz w:val="18"/>
          <w:szCs w:val="18"/>
        </w:rPr>
        <w:tab/>
      </w:r>
      <w:r w:rsidR="00DA76FD">
        <w:rPr>
          <w:rFonts w:ascii="Garamond" w:hAnsi="Garamond"/>
          <w:sz w:val="18"/>
          <w:szCs w:val="18"/>
        </w:rPr>
        <w:t>8-9</w:t>
      </w:r>
    </w:p>
    <w:p w14:paraId="341CA311" w14:textId="0F9C331B" w:rsidR="000976B3" w:rsidRPr="000976B3" w:rsidRDefault="00113B52" w:rsidP="000976B3">
      <w:pPr>
        <w:widowControl w:val="0"/>
        <w:tabs>
          <w:tab w:val="right" w:pos="4929"/>
        </w:tabs>
        <w:adjustRightInd w:val="0"/>
        <w:snapToGrid w:val="0"/>
        <w:ind w:left="284" w:hanging="142"/>
        <w:rPr>
          <w:rFonts w:ascii="Garamond" w:hAnsi="Garamond"/>
          <w:sz w:val="18"/>
          <w:szCs w:val="18"/>
        </w:rPr>
      </w:pPr>
      <w:r w:rsidRPr="00517C8B">
        <w:rPr>
          <w:rFonts w:ascii="Garamond" w:hAnsi="Garamond"/>
          <w:b/>
          <w:bCs/>
          <w:sz w:val="18"/>
          <w:szCs w:val="18"/>
        </w:rPr>
        <w:t>F</w:t>
      </w:r>
      <w:r w:rsidR="000976B3" w:rsidRPr="00517C8B">
        <w:rPr>
          <w:rFonts w:ascii="Garamond" w:hAnsi="Garamond"/>
          <w:b/>
          <w:bCs/>
          <w:sz w:val="18"/>
          <w:szCs w:val="18"/>
        </w:rPr>
        <w:t xml:space="preserve">4. </w:t>
      </w:r>
      <w:r w:rsidR="000976B3" w:rsidRPr="000976B3">
        <w:rPr>
          <w:rFonts w:ascii="Garamond" w:hAnsi="Garamond"/>
          <w:sz w:val="18"/>
          <w:szCs w:val="18"/>
        </w:rPr>
        <w:t xml:space="preserve">Hove 1601, ff. 66v-68r </w:t>
      </w:r>
      <w:r w:rsidR="000976B3" w:rsidRPr="000976B3">
        <w:rPr>
          <w:rFonts w:ascii="Garamond" w:hAnsi="Garamond"/>
          <w:i/>
          <w:iCs/>
          <w:sz w:val="18"/>
          <w:szCs w:val="18"/>
        </w:rPr>
        <w:t>Il bel leggiadro viso, Andrea Feliciani</w:t>
      </w:r>
      <w:r w:rsidR="000976B3">
        <w:rPr>
          <w:rFonts w:ascii="Garamond" w:hAnsi="Garamond"/>
          <w:sz w:val="18"/>
          <w:szCs w:val="18"/>
        </w:rPr>
        <w:tab/>
      </w:r>
      <w:r w:rsidR="00DA76FD">
        <w:rPr>
          <w:rFonts w:ascii="Garamond" w:hAnsi="Garamond"/>
          <w:sz w:val="18"/>
          <w:szCs w:val="18"/>
        </w:rPr>
        <w:t>10-11</w:t>
      </w:r>
    </w:p>
    <w:p w14:paraId="637434D4" w14:textId="139EEEE9" w:rsidR="000976B3" w:rsidRPr="000976B3" w:rsidRDefault="000976B3" w:rsidP="000976B3">
      <w:pPr>
        <w:widowControl w:val="0"/>
        <w:tabs>
          <w:tab w:val="right" w:pos="4929"/>
        </w:tabs>
        <w:adjustRightInd w:val="0"/>
        <w:snapToGrid w:val="0"/>
        <w:ind w:left="284" w:hanging="142"/>
        <w:rPr>
          <w:rFonts w:ascii="Garamond" w:hAnsi="Garamond"/>
          <w:sz w:val="18"/>
          <w:szCs w:val="18"/>
        </w:rPr>
      </w:pPr>
      <w:r>
        <w:rPr>
          <w:rFonts w:ascii="Garamond" w:hAnsi="Garamond"/>
          <w:sz w:val="18"/>
          <w:szCs w:val="18"/>
        </w:rPr>
        <w:tab/>
      </w:r>
      <w:r w:rsidRPr="005F2A9D">
        <w:rPr>
          <w:rFonts w:ascii="Garamond" w:hAnsi="Garamond"/>
          <w:sz w:val="18"/>
          <w:szCs w:val="18"/>
        </w:rPr>
        <w:t xml:space="preserve">lute </w:t>
      </w:r>
      <w:r w:rsidR="005F2A9D">
        <w:rPr>
          <w:rFonts w:ascii="Garamond" w:hAnsi="Garamond"/>
          <w:sz w:val="18"/>
          <w:szCs w:val="18"/>
        </w:rPr>
        <w:t>plus</w:t>
      </w:r>
      <w:r w:rsidR="005F2A9D" w:rsidRPr="005F2A9D">
        <w:rPr>
          <w:rFonts w:ascii="Garamond" w:hAnsi="Garamond"/>
          <w:sz w:val="18"/>
          <w:szCs w:val="18"/>
        </w:rPr>
        <w:t xml:space="preserve"> </w:t>
      </w:r>
      <w:r w:rsidR="005F2A9D">
        <w:rPr>
          <w:rFonts w:ascii="Garamond" w:hAnsi="Garamond"/>
          <w:sz w:val="18"/>
          <w:szCs w:val="18"/>
        </w:rPr>
        <w:t>canto &amp; basso voice parts</w:t>
      </w:r>
      <w:r w:rsidR="00665042" w:rsidRPr="005F2A9D">
        <w:rPr>
          <w:rFonts w:ascii="Garamond" w:hAnsi="Garamond"/>
          <w:sz w:val="18"/>
          <w:szCs w:val="18"/>
        </w:rPr>
        <w:t>,</w:t>
      </w:r>
      <w:r w:rsidR="00665042">
        <w:rPr>
          <w:rFonts w:ascii="Garamond" w:hAnsi="Garamond"/>
          <w:sz w:val="18"/>
          <w:szCs w:val="18"/>
        </w:rPr>
        <w:t xml:space="preserve"> </w:t>
      </w:r>
      <w:r w:rsidRPr="000976B3">
        <w:rPr>
          <w:rFonts w:ascii="Garamond" w:hAnsi="Garamond"/>
          <w:sz w:val="18"/>
          <w:szCs w:val="18"/>
        </w:rPr>
        <w:t>HoveB</w:t>
      </w:r>
      <w:r w:rsidR="00665042" w:rsidRPr="00665042">
        <w:rPr>
          <w:rFonts w:ascii="Garamond" w:hAnsi="Garamond"/>
          <w:sz w:val="18"/>
          <w:szCs w:val="18"/>
          <w:vertAlign w:val="superscript"/>
        </w:rPr>
        <w:t>5</w:t>
      </w:r>
      <w:r w:rsidRPr="000976B3">
        <w:rPr>
          <w:rFonts w:ascii="Garamond" w:hAnsi="Garamond"/>
          <w:sz w:val="18"/>
          <w:szCs w:val="18"/>
        </w:rPr>
        <w:t xml:space="preserve"> 108</w:t>
      </w:r>
      <w:r w:rsidR="005F2A9D">
        <w:rPr>
          <w:rFonts w:ascii="Garamond" w:hAnsi="Garamond"/>
          <w:sz w:val="18"/>
          <w:szCs w:val="18"/>
        </w:rPr>
        <w:t xml:space="preserve"> </w:t>
      </w:r>
    </w:p>
    <w:p w14:paraId="7C1B97D5" w14:textId="20CF4D41" w:rsidR="000976B3" w:rsidRPr="001A0684" w:rsidRDefault="000976B3" w:rsidP="000976B3">
      <w:pPr>
        <w:widowControl w:val="0"/>
        <w:tabs>
          <w:tab w:val="right" w:pos="4929"/>
        </w:tabs>
        <w:adjustRightInd w:val="0"/>
        <w:snapToGrid w:val="0"/>
        <w:ind w:left="284" w:hanging="142"/>
        <w:rPr>
          <w:rFonts w:ascii="Garamond" w:hAnsi="Garamond"/>
          <w:sz w:val="18"/>
          <w:szCs w:val="18"/>
        </w:rPr>
      </w:pPr>
      <w:r w:rsidRPr="000976B3">
        <w:rPr>
          <w:rFonts w:ascii="Garamond" w:hAnsi="Garamond"/>
          <w:sz w:val="18"/>
          <w:szCs w:val="18"/>
        </w:rPr>
        <w:tab/>
        <w:t>Feliciani</w:t>
      </w:r>
      <w:r w:rsidRPr="000976B3">
        <w:rPr>
          <w:rFonts w:ascii="Garamond" w:hAnsi="Garamond"/>
          <w:i/>
          <w:iCs/>
          <w:sz w:val="18"/>
          <w:szCs w:val="18"/>
        </w:rPr>
        <w:t xml:space="preserve"> Il primo libro de madrigali a 6 </w:t>
      </w:r>
      <w:r w:rsidRPr="000976B3">
        <w:rPr>
          <w:rFonts w:ascii="Garamond" w:hAnsi="Garamond"/>
          <w:sz w:val="18"/>
          <w:szCs w:val="18"/>
        </w:rPr>
        <w:t xml:space="preserve">(Venice 1586), no. 1 </w:t>
      </w:r>
      <w:r w:rsidRPr="000976B3">
        <w:rPr>
          <w:rFonts w:ascii="Garamond" w:hAnsi="Garamond"/>
          <w:i/>
          <w:iCs/>
          <w:sz w:val="18"/>
          <w:szCs w:val="18"/>
        </w:rPr>
        <w:t>Il bel leggiadro uiso</w:t>
      </w:r>
      <w:r w:rsidR="001A0684">
        <w:rPr>
          <w:rFonts w:ascii="Garamond" w:hAnsi="Garamond"/>
          <w:sz w:val="18"/>
          <w:szCs w:val="18"/>
        </w:rPr>
        <w:t xml:space="preserve"> - </w:t>
      </w:r>
      <w:r w:rsidR="001A0684" w:rsidRPr="001A0684">
        <w:rPr>
          <w:rFonts w:ascii="Garamond" w:hAnsi="Garamond"/>
          <w:sz w:val="18"/>
          <w:szCs w:val="18"/>
        </w:rPr>
        <w:t>The beautiful graceful face</w:t>
      </w:r>
      <w:r w:rsidR="005F2A9D">
        <w:rPr>
          <w:rFonts w:ascii="Garamond" w:hAnsi="Garamond"/>
          <w:sz w:val="18"/>
          <w:szCs w:val="18"/>
        </w:rPr>
        <w:t>?</w:t>
      </w:r>
    </w:p>
    <w:p w14:paraId="718B3221" w14:textId="6AB77A15" w:rsidR="001A0684" w:rsidRDefault="00714500" w:rsidP="000976B3">
      <w:pPr>
        <w:widowControl w:val="0"/>
        <w:tabs>
          <w:tab w:val="right" w:pos="4929"/>
        </w:tabs>
        <w:adjustRightInd w:val="0"/>
        <w:snapToGrid w:val="0"/>
        <w:ind w:left="284" w:hanging="142"/>
        <w:rPr>
          <w:rFonts w:ascii="Garamond" w:hAnsi="Garamond"/>
          <w:i/>
          <w:iCs/>
          <w:sz w:val="18"/>
          <w:szCs w:val="18"/>
        </w:rPr>
      </w:pPr>
      <w:r>
        <w:rPr>
          <w:rFonts w:ascii="Garamond" w:hAnsi="Garamond"/>
          <w:sz w:val="18"/>
          <w:szCs w:val="18"/>
        </w:rPr>
        <w:t xml:space="preserve"> </w:t>
      </w:r>
      <w:r w:rsidR="00113B52" w:rsidRPr="00517C8B">
        <w:rPr>
          <w:rFonts w:ascii="Garamond" w:hAnsi="Garamond"/>
          <w:b/>
          <w:bCs/>
          <w:sz w:val="18"/>
          <w:szCs w:val="18"/>
        </w:rPr>
        <w:t>F</w:t>
      </w:r>
      <w:r w:rsidR="000976B3" w:rsidRPr="00517C8B">
        <w:rPr>
          <w:rFonts w:ascii="Garamond" w:hAnsi="Garamond"/>
          <w:b/>
          <w:bCs/>
          <w:sz w:val="18"/>
          <w:szCs w:val="18"/>
        </w:rPr>
        <w:t xml:space="preserve">5. </w:t>
      </w:r>
      <w:r w:rsidR="000976B3" w:rsidRPr="000976B3">
        <w:rPr>
          <w:rFonts w:ascii="Garamond" w:hAnsi="Garamond"/>
          <w:sz w:val="18"/>
          <w:szCs w:val="18"/>
        </w:rPr>
        <w:t xml:space="preserve">Hove 1601, ff. 68v-70r </w:t>
      </w:r>
      <w:r w:rsidR="000976B3" w:rsidRPr="000976B3">
        <w:rPr>
          <w:rFonts w:ascii="Garamond" w:hAnsi="Garamond"/>
          <w:i/>
          <w:iCs/>
          <w:sz w:val="18"/>
          <w:szCs w:val="18"/>
        </w:rPr>
        <w:t xml:space="preserve">Donna la bella mano </w:t>
      </w:r>
      <w:r w:rsidR="001A0684">
        <w:rPr>
          <w:rFonts w:ascii="Garamond" w:hAnsi="Garamond"/>
          <w:sz w:val="18"/>
          <w:szCs w:val="18"/>
        </w:rPr>
        <w:tab/>
        <w:t>12-13</w:t>
      </w:r>
    </w:p>
    <w:p w14:paraId="4350CAC0" w14:textId="28FF894D" w:rsidR="000976B3" w:rsidRPr="000976B3" w:rsidRDefault="00830A29" w:rsidP="002D5A77">
      <w:pPr>
        <w:widowControl w:val="0"/>
        <w:tabs>
          <w:tab w:val="right" w:pos="4929"/>
        </w:tabs>
        <w:adjustRightInd w:val="0"/>
        <w:snapToGrid w:val="0"/>
        <w:ind w:left="284" w:right="-33" w:hanging="142"/>
        <w:rPr>
          <w:rFonts w:ascii="Garamond" w:hAnsi="Garamond"/>
          <w:sz w:val="18"/>
          <w:szCs w:val="18"/>
        </w:rPr>
      </w:pPr>
      <w:r>
        <w:rPr>
          <w:rFonts w:ascii="Garamond" w:hAnsi="Garamond"/>
          <w:i/>
          <w:iCs/>
          <w:sz w:val="18"/>
          <w:szCs w:val="18"/>
        </w:rPr>
        <w:tab/>
      </w:r>
      <w:r w:rsidR="000976B3" w:rsidRPr="000976B3">
        <w:rPr>
          <w:rFonts w:ascii="Garamond" w:hAnsi="Garamond"/>
          <w:i/>
          <w:iCs/>
          <w:sz w:val="18"/>
          <w:szCs w:val="18"/>
        </w:rPr>
        <w:t>Andrea Feliciani</w:t>
      </w:r>
      <w:r>
        <w:rPr>
          <w:rFonts w:ascii="Garamond" w:hAnsi="Garamond"/>
          <w:sz w:val="18"/>
          <w:szCs w:val="18"/>
        </w:rPr>
        <w:t xml:space="preserve"> </w:t>
      </w:r>
      <w:r w:rsidR="000976B3" w:rsidRPr="005F2A9D">
        <w:rPr>
          <w:rFonts w:ascii="Garamond" w:hAnsi="Garamond"/>
          <w:sz w:val="18"/>
          <w:szCs w:val="18"/>
        </w:rPr>
        <w:t xml:space="preserve">- lute </w:t>
      </w:r>
      <w:r w:rsidR="005F2A9D">
        <w:rPr>
          <w:rFonts w:ascii="Garamond" w:hAnsi="Garamond"/>
          <w:sz w:val="18"/>
          <w:szCs w:val="18"/>
        </w:rPr>
        <w:t>with</w:t>
      </w:r>
      <w:r w:rsidR="005F2A9D" w:rsidRPr="005F2A9D">
        <w:rPr>
          <w:rFonts w:ascii="Garamond" w:hAnsi="Garamond"/>
          <w:sz w:val="18"/>
          <w:szCs w:val="18"/>
        </w:rPr>
        <w:t xml:space="preserve"> </w:t>
      </w:r>
      <w:r w:rsidR="005F2A9D">
        <w:rPr>
          <w:rFonts w:ascii="Garamond" w:hAnsi="Garamond"/>
          <w:sz w:val="18"/>
          <w:szCs w:val="18"/>
        </w:rPr>
        <w:t>canto &amp; basso voice parts</w:t>
      </w:r>
      <w:r w:rsidR="00665042" w:rsidRPr="00830A29">
        <w:rPr>
          <w:rFonts w:ascii="Garamond" w:hAnsi="Garamond"/>
          <w:sz w:val="18"/>
          <w:szCs w:val="18"/>
          <w:highlight w:val="yellow"/>
        </w:rPr>
        <w:t>,</w:t>
      </w:r>
      <w:r w:rsidR="00665042">
        <w:rPr>
          <w:rFonts w:ascii="Garamond" w:hAnsi="Garamond"/>
          <w:sz w:val="18"/>
          <w:szCs w:val="18"/>
        </w:rPr>
        <w:t xml:space="preserve"> </w:t>
      </w:r>
      <w:r w:rsidR="000976B3" w:rsidRPr="000976B3">
        <w:rPr>
          <w:rFonts w:ascii="Garamond" w:hAnsi="Garamond"/>
          <w:sz w:val="18"/>
          <w:szCs w:val="18"/>
        </w:rPr>
        <w:t>HoveB 110</w:t>
      </w:r>
    </w:p>
    <w:p w14:paraId="0CF617A4" w14:textId="77777777" w:rsidR="002D5A77" w:rsidRDefault="000976B3" w:rsidP="002D5A77">
      <w:pPr>
        <w:widowControl w:val="0"/>
        <w:tabs>
          <w:tab w:val="right" w:pos="4929"/>
        </w:tabs>
        <w:adjustRightInd w:val="0"/>
        <w:snapToGrid w:val="0"/>
        <w:ind w:left="284" w:right="-33" w:hanging="142"/>
        <w:rPr>
          <w:rFonts w:ascii="Garamond" w:hAnsi="Garamond"/>
          <w:sz w:val="18"/>
          <w:szCs w:val="18"/>
        </w:rPr>
      </w:pPr>
      <w:r w:rsidRPr="000976B3">
        <w:rPr>
          <w:rFonts w:ascii="Garamond" w:hAnsi="Garamond"/>
          <w:sz w:val="18"/>
          <w:szCs w:val="18"/>
        </w:rPr>
        <w:tab/>
        <w:t xml:space="preserve">Feliciani </w:t>
      </w:r>
      <w:r w:rsidRPr="000976B3">
        <w:rPr>
          <w:rFonts w:ascii="Garamond" w:hAnsi="Garamond"/>
          <w:i/>
          <w:iCs/>
          <w:sz w:val="18"/>
          <w:szCs w:val="18"/>
        </w:rPr>
        <w:t>Il primo libro de madrigali a 6</w:t>
      </w:r>
      <w:r w:rsidRPr="000976B3">
        <w:rPr>
          <w:rFonts w:ascii="Garamond" w:hAnsi="Garamond"/>
          <w:sz w:val="18"/>
          <w:szCs w:val="18"/>
        </w:rPr>
        <w:t xml:space="preserve"> (Venice 1586), no. 2 </w:t>
      </w:r>
    </w:p>
    <w:p w14:paraId="432720C1" w14:textId="5F3401D8" w:rsidR="000976B3" w:rsidRDefault="002D5A77" w:rsidP="002D5A77">
      <w:pPr>
        <w:widowControl w:val="0"/>
        <w:tabs>
          <w:tab w:val="right" w:pos="4929"/>
        </w:tabs>
        <w:adjustRightInd w:val="0"/>
        <w:snapToGrid w:val="0"/>
        <w:ind w:left="284" w:right="-33" w:hanging="142"/>
        <w:rPr>
          <w:rFonts w:ascii="Garamond" w:hAnsi="Garamond"/>
          <w:sz w:val="18"/>
          <w:szCs w:val="18"/>
        </w:rPr>
      </w:pPr>
      <w:r>
        <w:rPr>
          <w:rFonts w:ascii="Garamond" w:hAnsi="Garamond"/>
          <w:sz w:val="18"/>
          <w:szCs w:val="18"/>
        </w:rPr>
        <w:tab/>
      </w:r>
      <w:r w:rsidR="000976B3" w:rsidRPr="000976B3">
        <w:rPr>
          <w:rFonts w:ascii="Garamond" w:hAnsi="Garamond"/>
          <w:i/>
          <w:iCs/>
          <w:sz w:val="18"/>
          <w:szCs w:val="18"/>
        </w:rPr>
        <w:t>Donna la bella mano</w:t>
      </w:r>
      <w:r w:rsidR="001A0684">
        <w:rPr>
          <w:rFonts w:ascii="Garamond" w:hAnsi="Garamond"/>
          <w:sz w:val="18"/>
          <w:szCs w:val="18"/>
        </w:rPr>
        <w:t xml:space="preserve"> - </w:t>
      </w:r>
      <w:r w:rsidR="001A0684" w:rsidRPr="001A0684">
        <w:rPr>
          <w:rFonts w:ascii="Garamond" w:hAnsi="Garamond"/>
          <w:sz w:val="18"/>
          <w:szCs w:val="18"/>
        </w:rPr>
        <w:t xml:space="preserve">Woman </w:t>
      </w:r>
      <w:r w:rsidR="001A0684">
        <w:rPr>
          <w:rFonts w:ascii="Garamond" w:hAnsi="Garamond"/>
          <w:sz w:val="18"/>
          <w:szCs w:val="18"/>
        </w:rPr>
        <w:t xml:space="preserve">(with) </w:t>
      </w:r>
      <w:r w:rsidR="001A0684" w:rsidRPr="001A0684">
        <w:rPr>
          <w:rFonts w:ascii="Garamond" w:hAnsi="Garamond"/>
          <w:sz w:val="18"/>
          <w:szCs w:val="18"/>
        </w:rPr>
        <w:t>the beautiful hand</w:t>
      </w:r>
      <w:r w:rsidR="005F2A9D">
        <w:rPr>
          <w:rFonts w:ascii="Garamond" w:hAnsi="Garamond"/>
          <w:sz w:val="18"/>
          <w:szCs w:val="18"/>
        </w:rPr>
        <w:t>?</w:t>
      </w:r>
    </w:p>
    <w:p w14:paraId="128E201E" w14:textId="77777777" w:rsidR="00141522" w:rsidRPr="005B2483" w:rsidRDefault="00141522" w:rsidP="00141522">
      <w:pPr>
        <w:widowControl w:val="0"/>
        <w:tabs>
          <w:tab w:val="right" w:pos="4929"/>
        </w:tabs>
        <w:adjustRightInd w:val="0"/>
        <w:snapToGrid w:val="0"/>
        <w:spacing w:before="60"/>
        <w:ind w:left="284" w:hanging="142"/>
        <w:rPr>
          <w:rFonts w:ascii="Garamond" w:hAnsi="Garamond"/>
          <w:sz w:val="18"/>
          <w:szCs w:val="18"/>
        </w:rPr>
      </w:pPr>
      <w:r w:rsidRPr="00553F82">
        <w:rPr>
          <w:rFonts w:ascii="Garamond" w:hAnsi="Garamond"/>
          <w:b/>
          <w:bCs/>
          <w:sz w:val="18"/>
          <w:szCs w:val="18"/>
        </w:rPr>
        <w:t xml:space="preserve">App. </w:t>
      </w:r>
      <w:r w:rsidRPr="001006CC">
        <w:rPr>
          <w:rFonts w:ascii="Garamond" w:hAnsi="Garamond"/>
          <w:sz w:val="18"/>
          <w:szCs w:val="18"/>
        </w:rPr>
        <w:t>I-Uu</w:t>
      </w:r>
      <w:r>
        <w:rPr>
          <w:rFonts w:ascii="Garamond" w:hAnsi="Garamond"/>
          <w:sz w:val="18"/>
          <w:szCs w:val="18"/>
        </w:rPr>
        <w:t xml:space="preserve"> </w:t>
      </w:r>
      <w:r w:rsidRPr="001006CC">
        <w:rPr>
          <w:rFonts w:ascii="Garamond" w:hAnsi="Garamond"/>
          <w:sz w:val="18"/>
          <w:szCs w:val="18"/>
        </w:rPr>
        <w:t>albani 5-31, f</w:t>
      </w:r>
      <w:r>
        <w:rPr>
          <w:rFonts w:ascii="Garamond" w:hAnsi="Garamond"/>
          <w:sz w:val="18"/>
          <w:szCs w:val="18"/>
        </w:rPr>
        <w:t>f</w:t>
      </w:r>
      <w:r w:rsidRPr="001006CC">
        <w:rPr>
          <w:rFonts w:ascii="Garamond" w:hAnsi="Garamond"/>
          <w:sz w:val="18"/>
          <w:szCs w:val="18"/>
        </w:rPr>
        <w:t>. 22r</w:t>
      </w:r>
      <w:r>
        <w:rPr>
          <w:rFonts w:ascii="Garamond" w:hAnsi="Garamond"/>
          <w:sz w:val="18"/>
          <w:szCs w:val="18"/>
        </w:rPr>
        <w:t xml:space="preserve">-22v i43-44 untitled </w:t>
      </w:r>
      <w:r w:rsidRPr="001006CC">
        <w:rPr>
          <w:rFonts w:ascii="Garamond" w:hAnsi="Garamond"/>
          <w:sz w:val="18"/>
          <w:szCs w:val="18"/>
        </w:rPr>
        <w:t>(Canario)</w:t>
      </w:r>
      <w:r>
        <w:rPr>
          <w:rFonts w:ascii="Garamond" w:hAnsi="Garamond"/>
          <w:sz w:val="18"/>
          <w:szCs w:val="18"/>
        </w:rPr>
        <w:tab/>
        <w:t>16</w:t>
      </w:r>
    </w:p>
    <w:p w14:paraId="7B702D4B" w14:textId="37446351" w:rsidR="007023B6" w:rsidRDefault="007023B6" w:rsidP="007023B6">
      <w:pPr>
        <w:widowControl w:val="0"/>
        <w:tabs>
          <w:tab w:val="right" w:pos="4929"/>
        </w:tabs>
        <w:adjustRightInd w:val="0"/>
        <w:snapToGrid w:val="0"/>
        <w:spacing w:before="60" w:after="60"/>
        <w:jc w:val="center"/>
        <w:rPr>
          <w:rFonts w:ascii="Garamond" w:hAnsi="Garamond"/>
          <w:sz w:val="20"/>
          <w:szCs w:val="20"/>
        </w:rPr>
      </w:pPr>
      <w:r w:rsidRPr="006677D0">
        <w:rPr>
          <w:rFonts w:ascii="Garamond" w:hAnsi="Garamond"/>
          <w:b/>
          <w:smallCaps/>
          <w:sz w:val="22"/>
          <w:szCs w:val="22"/>
        </w:rPr>
        <w:t>Vi</w:t>
      </w:r>
      <w:r w:rsidR="00363EAE">
        <w:rPr>
          <w:rFonts w:ascii="Garamond" w:hAnsi="Garamond"/>
          <w:b/>
          <w:smallCaps/>
          <w:sz w:val="22"/>
          <w:szCs w:val="22"/>
        </w:rPr>
        <w:t>n</w:t>
      </w:r>
      <w:r w:rsidRPr="006677D0">
        <w:rPr>
          <w:rFonts w:ascii="Garamond" w:hAnsi="Garamond"/>
          <w:b/>
          <w:smallCaps/>
          <w:sz w:val="22"/>
          <w:szCs w:val="22"/>
        </w:rPr>
        <w:t>cenzo Bellaver</w:t>
      </w:r>
      <w:r>
        <w:rPr>
          <w:rFonts w:ascii="Garamond" w:hAnsi="Garamond"/>
          <w:b/>
          <w:smallCaps/>
          <w:sz w:val="22"/>
          <w:szCs w:val="22"/>
        </w:rPr>
        <w:t xml:space="preserve"> (1540-1587)</w:t>
      </w:r>
    </w:p>
    <w:p w14:paraId="19869C99" w14:textId="0009A88F" w:rsidR="007023B6" w:rsidRDefault="007023B6" w:rsidP="007023B6">
      <w:pPr>
        <w:widowControl w:val="0"/>
        <w:tabs>
          <w:tab w:val="right" w:pos="4929"/>
        </w:tabs>
        <w:adjustRightInd w:val="0"/>
        <w:snapToGrid w:val="0"/>
        <w:ind w:right="-33"/>
        <w:jc w:val="both"/>
        <w:rPr>
          <w:rFonts w:ascii="Garamond" w:hAnsi="Garamond"/>
          <w:sz w:val="20"/>
          <w:szCs w:val="20"/>
        </w:rPr>
      </w:pPr>
      <w:r w:rsidRPr="008427A7">
        <w:rPr>
          <w:rFonts w:ascii="Garamond" w:hAnsi="Garamond"/>
          <w:sz w:val="20"/>
          <w:szCs w:val="20"/>
        </w:rPr>
        <w:t xml:space="preserve">Vincenzo Bellavere (1540/1-1587) was an organist and madrigal </w:t>
      </w:r>
      <w:r>
        <w:rPr>
          <w:rFonts w:ascii="Garamond" w:hAnsi="Garamond"/>
          <w:sz w:val="20"/>
          <w:szCs w:val="20"/>
        </w:rPr>
        <w:tab/>
      </w:r>
      <w:r w:rsidRPr="008427A7">
        <w:rPr>
          <w:rFonts w:ascii="Garamond" w:hAnsi="Garamond"/>
          <w:sz w:val="20"/>
          <w:szCs w:val="20"/>
        </w:rPr>
        <w:t xml:space="preserve">composer first recorded as organist of the church of the Crosieri </w:t>
      </w:r>
      <w:r w:rsidRPr="008427A7">
        <w:rPr>
          <w:rFonts w:ascii="Garamond" w:hAnsi="Garamond"/>
          <w:sz w:val="20"/>
          <w:szCs w:val="20"/>
        </w:rPr>
        <w:t xml:space="preserve">at Padua in 1567. He moved to Venice the following year to take up the post of organist </w:t>
      </w:r>
      <w:r>
        <w:rPr>
          <w:rFonts w:ascii="Garamond" w:hAnsi="Garamond"/>
          <w:sz w:val="20"/>
          <w:szCs w:val="20"/>
        </w:rPr>
        <w:t>t</w:t>
      </w:r>
      <w:r w:rsidRPr="008427A7">
        <w:rPr>
          <w:rFonts w:ascii="Garamond" w:hAnsi="Garamond"/>
          <w:sz w:val="20"/>
          <w:szCs w:val="20"/>
        </w:rPr>
        <w:t xml:space="preserve">o the Scuola Grande di S Rocco returning to Padua as organist at the cathedral in 1584 before replacing </w:t>
      </w:r>
      <w:r>
        <w:rPr>
          <w:rFonts w:ascii="Garamond" w:hAnsi="Garamond"/>
          <w:sz w:val="20"/>
          <w:szCs w:val="20"/>
        </w:rPr>
        <w:t xml:space="preserve">his teacher </w:t>
      </w:r>
      <w:r w:rsidRPr="008427A7">
        <w:rPr>
          <w:rFonts w:ascii="Garamond" w:hAnsi="Garamond"/>
          <w:sz w:val="20"/>
          <w:szCs w:val="20"/>
        </w:rPr>
        <w:t xml:space="preserve">Andrea Gabrieli in 1586 as organist at San Marco </w:t>
      </w:r>
      <w:r w:rsidR="00B2354E">
        <w:rPr>
          <w:rFonts w:ascii="Garamond" w:hAnsi="Garamond"/>
          <w:sz w:val="20"/>
          <w:szCs w:val="20"/>
        </w:rPr>
        <w:t xml:space="preserve">back </w:t>
      </w:r>
      <w:r w:rsidRPr="008427A7">
        <w:rPr>
          <w:rFonts w:ascii="Garamond" w:hAnsi="Garamond"/>
          <w:sz w:val="20"/>
          <w:szCs w:val="20"/>
        </w:rPr>
        <w:t xml:space="preserve">in Venice </w:t>
      </w:r>
      <w:r>
        <w:rPr>
          <w:rFonts w:ascii="Garamond" w:hAnsi="Garamond"/>
          <w:sz w:val="20"/>
          <w:szCs w:val="20"/>
        </w:rPr>
        <w:t xml:space="preserve">and </w:t>
      </w:r>
      <w:r w:rsidRPr="008427A7">
        <w:rPr>
          <w:rFonts w:ascii="Garamond" w:hAnsi="Garamond"/>
          <w:sz w:val="20"/>
          <w:szCs w:val="20"/>
        </w:rPr>
        <w:t xml:space="preserve">dying </w:t>
      </w:r>
      <w:r w:rsidR="00B2354E">
        <w:rPr>
          <w:rFonts w:ascii="Garamond" w:hAnsi="Garamond"/>
          <w:sz w:val="20"/>
          <w:szCs w:val="20"/>
        </w:rPr>
        <w:t xml:space="preserve">there </w:t>
      </w:r>
      <w:r w:rsidRPr="008427A7">
        <w:rPr>
          <w:rFonts w:ascii="Garamond" w:hAnsi="Garamond"/>
          <w:sz w:val="20"/>
          <w:szCs w:val="20"/>
        </w:rPr>
        <w:t>eight months later at the age of 46. He composed madrigals and a few sacred works that were published in a variety of printed anthologies between 1567 and 1615 and a</w:t>
      </w:r>
      <w:r>
        <w:rPr>
          <w:rFonts w:ascii="Garamond" w:hAnsi="Garamond"/>
          <w:sz w:val="20"/>
          <w:szCs w:val="20"/>
        </w:rPr>
        <w:t xml:space="preserve"> </w:t>
      </w:r>
      <w:r w:rsidRPr="008427A7">
        <w:rPr>
          <w:rFonts w:ascii="Garamond" w:hAnsi="Garamond"/>
          <w:sz w:val="20"/>
          <w:szCs w:val="20"/>
        </w:rPr>
        <w:t xml:space="preserve">toccata is ascribed to him in the organ treatise </w:t>
      </w:r>
      <w:r>
        <w:rPr>
          <w:rFonts w:ascii="Garamond" w:hAnsi="Garamond"/>
          <w:sz w:val="20"/>
          <w:szCs w:val="20"/>
        </w:rPr>
        <w:t xml:space="preserve">by </w:t>
      </w:r>
      <w:r w:rsidRPr="008427A7">
        <w:rPr>
          <w:rFonts w:ascii="Garamond" w:hAnsi="Garamond"/>
          <w:sz w:val="20"/>
          <w:szCs w:val="20"/>
        </w:rPr>
        <w:t xml:space="preserve">Girolamo Diruta, </w:t>
      </w:r>
      <w:r w:rsidRPr="008427A7">
        <w:rPr>
          <w:rFonts w:ascii="Garamond" w:hAnsi="Garamond"/>
          <w:i/>
          <w:iCs/>
          <w:sz w:val="20"/>
          <w:szCs w:val="20"/>
        </w:rPr>
        <w:t xml:space="preserve">Il Transilvano </w:t>
      </w:r>
      <w:r w:rsidRPr="008427A7">
        <w:rPr>
          <w:rFonts w:ascii="Garamond" w:hAnsi="Garamond"/>
          <w:sz w:val="20"/>
          <w:szCs w:val="20"/>
        </w:rPr>
        <w:t>(Venice 1593), pp. 50-53</w:t>
      </w:r>
      <w:r>
        <w:rPr>
          <w:rFonts w:ascii="Garamond" w:hAnsi="Garamond"/>
          <w:sz w:val="20"/>
          <w:szCs w:val="20"/>
        </w:rPr>
        <w:t xml:space="preserve">, </w:t>
      </w:r>
      <w:r w:rsidR="00B2354E">
        <w:rPr>
          <w:rFonts w:ascii="Garamond" w:hAnsi="Garamond"/>
          <w:sz w:val="20"/>
          <w:szCs w:val="20"/>
        </w:rPr>
        <w:t xml:space="preserve">that is </w:t>
      </w:r>
      <w:r w:rsidRPr="008427A7">
        <w:rPr>
          <w:rFonts w:ascii="Garamond" w:hAnsi="Garamond"/>
          <w:sz w:val="20"/>
          <w:szCs w:val="20"/>
        </w:rPr>
        <w:t>different to the fantasia in Terzi</w:t>
      </w:r>
      <w:r w:rsidR="00B2354E">
        <w:rPr>
          <w:rFonts w:ascii="Garamond" w:hAnsi="Garamond"/>
          <w:sz w:val="20"/>
          <w:szCs w:val="20"/>
        </w:rPr>
        <w:t>,</w:t>
      </w:r>
      <w:r w:rsidRPr="008427A7">
        <w:rPr>
          <w:rFonts w:ascii="Garamond" w:hAnsi="Garamond"/>
          <w:sz w:val="20"/>
          <w:szCs w:val="20"/>
        </w:rPr>
        <w:t xml:space="preserve"> presumably intabulated for lute from an </w:t>
      </w:r>
      <w:r w:rsidR="00B2354E" w:rsidRPr="008427A7">
        <w:rPr>
          <w:rFonts w:ascii="Garamond" w:hAnsi="Garamond"/>
          <w:sz w:val="20"/>
          <w:szCs w:val="20"/>
        </w:rPr>
        <w:t xml:space="preserve">organ </w:t>
      </w:r>
      <w:r w:rsidRPr="008427A7">
        <w:rPr>
          <w:rFonts w:ascii="Garamond" w:hAnsi="Garamond"/>
          <w:sz w:val="20"/>
          <w:szCs w:val="20"/>
        </w:rPr>
        <w:t>original</w:t>
      </w:r>
      <w:r>
        <w:rPr>
          <w:rFonts w:ascii="Garamond" w:hAnsi="Garamond"/>
          <w:sz w:val="20"/>
          <w:szCs w:val="20"/>
        </w:rPr>
        <w:t xml:space="preserve">, as suggested by </w:t>
      </w:r>
      <w:r w:rsidR="004D755F">
        <w:rPr>
          <w:rFonts w:ascii="Garamond" w:hAnsi="Garamond"/>
          <w:sz w:val="20"/>
          <w:szCs w:val="20"/>
        </w:rPr>
        <w:t>the</w:t>
      </w:r>
      <w:r>
        <w:rPr>
          <w:rFonts w:ascii="Garamond" w:hAnsi="Garamond"/>
          <w:sz w:val="20"/>
          <w:szCs w:val="20"/>
        </w:rPr>
        <w:t xml:space="preserve"> </w:t>
      </w:r>
      <w:r w:rsidR="00B2354E">
        <w:rPr>
          <w:rFonts w:ascii="Garamond" w:hAnsi="Garamond"/>
          <w:sz w:val="20"/>
          <w:szCs w:val="20"/>
        </w:rPr>
        <w:t>awkward</w:t>
      </w:r>
      <w:r>
        <w:rPr>
          <w:rFonts w:ascii="Garamond" w:hAnsi="Garamond"/>
          <w:sz w:val="20"/>
          <w:szCs w:val="20"/>
        </w:rPr>
        <w:t xml:space="preserve"> chords</w:t>
      </w:r>
      <w:r w:rsidRPr="008427A7">
        <w:rPr>
          <w:rFonts w:ascii="Garamond" w:hAnsi="Garamond"/>
          <w:sz w:val="20"/>
          <w:szCs w:val="20"/>
        </w:rPr>
        <w:t>.</w:t>
      </w:r>
      <w:r>
        <w:rPr>
          <w:rStyle w:val="FootnoteReference"/>
          <w:rFonts w:ascii="Garamond" w:hAnsi="Garamond"/>
          <w:sz w:val="20"/>
          <w:szCs w:val="20"/>
        </w:rPr>
        <w:footnoteReference w:id="6"/>
      </w:r>
    </w:p>
    <w:p w14:paraId="5C3257D9" w14:textId="2A05FB60" w:rsidR="007023B6" w:rsidRDefault="007023B6" w:rsidP="00C72699">
      <w:pPr>
        <w:widowControl w:val="0"/>
        <w:tabs>
          <w:tab w:val="right" w:pos="4929"/>
        </w:tabs>
        <w:adjustRightInd w:val="0"/>
        <w:snapToGrid w:val="0"/>
        <w:spacing w:before="120"/>
        <w:ind w:left="284" w:hanging="142"/>
        <w:rPr>
          <w:rFonts w:ascii="Garamond" w:hAnsi="Garamond"/>
          <w:sz w:val="18"/>
          <w:szCs w:val="18"/>
        </w:rPr>
      </w:pPr>
      <w:r w:rsidRPr="007023B6">
        <w:rPr>
          <w:rFonts w:ascii="Garamond" w:hAnsi="Garamond"/>
          <w:b/>
          <w:bCs/>
          <w:sz w:val="18"/>
          <w:szCs w:val="18"/>
        </w:rPr>
        <w:t xml:space="preserve">B1. </w:t>
      </w:r>
      <w:r w:rsidRPr="008C19BE">
        <w:rPr>
          <w:rFonts w:ascii="Garamond" w:hAnsi="Garamond"/>
          <w:sz w:val="18"/>
          <w:szCs w:val="18"/>
        </w:rPr>
        <w:t xml:space="preserve">Terzi 1599, pp. 91-92 </w:t>
      </w:r>
      <w:r w:rsidRPr="008C19BE">
        <w:rPr>
          <w:rFonts w:ascii="Garamond" w:hAnsi="Garamond"/>
          <w:i/>
          <w:iCs/>
          <w:sz w:val="18"/>
          <w:szCs w:val="18"/>
        </w:rPr>
        <w:t>Fantasia come di sopra Vicenzo Bellaver</w:t>
      </w:r>
      <w:r>
        <w:rPr>
          <w:rFonts w:ascii="Garamond" w:hAnsi="Garamond"/>
          <w:sz w:val="18"/>
          <w:szCs w:val="18"/>
        </w:rPr>
        <w:tab/>
        <w:t>14-16</w:t>
      </w:r>
    </w:p>
    <w:p w14:paraId="4A6BED7E" w14:textId="0932A297" w:rsidR="000976B3" w:rsidRDefault="000976B3" w:rsidP="000976B3">
      <w:pPr>
        <w:widowControl w:val="0"/>
        <w:tabs>
          <w:tab w:val="right" w:pos="4929"/>
        </w:tabs>
        <w:adjustRightInd w:val="0"/>
        <w:snapToGrid w:val="0"/>
        <w:spacing w:before="60" w:after="60"/>
        <w:jc w:val="center"/>
        <w:rPr>
          <w:rFonts w:ascii="Garamond" w:hAnsi="Garamond"/>
          <w:sz w:val="20"/>
          <w:szCs w:val="20"/>
        </w:rPr>
      </w:pPr>
      <w:r>
        <w:rPr>
          <w:rFonts w:ascii="Garamond" w:hAnsi="Garamond"/>
          <w:b/>
          <w:smallCaps/>
          <w:sz w:val="22"/>
          <w:szCs w:val="22"/>
        </w:rPr>
        <w:t>Arcangelo Corelli</w:t>
      </w:r>
      <w:r w:rsidR="006677D0">
        <w:rPr>
          <w:rFonts w:ascii="Garamond" w:hAnsi="Garamond"/>
          <w:b/>
          <w:smallCaps/>
          <w:sz w:val="22"/>
          <w:szCs w:val="22"/>
        </w:rPr>
        <w:t xml:space="preserve"> (1653-1713)</w:t>
      </w:r>
    </w:p>
    <w:p w14:paraId="2364AF81" w14:textId="518911EB" w:rsidR="008658FA" w:rsidRPr="00EA40AA" w:rsidRDefault="008658FA" w:rsidP="008658FA">
      <w:pPr>
        <w:widowControl w:val="0"/>
        <w:tabs>
          <w:tab w:val="right" w:pos="4929"/>
        </w:tabs>
        <w:adjustRightInd w:val="0"/>
        <w:snapToGrid w:val="0"/>
        <w:jc w:val="both"/>
        <w:rPr>
          <w:rFonts w:ascii="Garamond" w:hAnsi="Garamond"/>
          <w:sz w:val="20"/>
          <w:szCs w:val="20"/>
        </w:rPr>
      </w:pPr>
      <w:r w:rsidRPr="00EA40AA">
        <w:rPr>
          <w:rFonts w:ascii="Garamond" w:hAnsi="Garamond"/>
          <w:sz w:val="20"/>
          <w:szCs w:val="20"/>
        </w:rPr>
        <w:t xml:space="preserve">Archangelo Corelli was born in Fusignano in the diocese of Ferrara. He received his musical education in Bologna from 1666 and was accepted as a member of the Accademia Filarmonica of Bologna by 1670 awhen he was aged only 17. He moved to Rome by 1675 where he spent most of his career </w:t>
      </w:r>
      <w:r w:rsidR="00141522" w:rsidRPr="00EA40AA">
        <w:rPr>
          <w:rFonts w:ascii="Garamond" w:hAnsi="Garamond"/>
          <w:sz w:val="20"/>
          <w:szCs w:val="20"/>
        </w:rPr>
        <w:t>supported by</w:t>
      </w:r>
      <w:r w:rsidRPr="00EA40AA">
        <w:rPr>
          <w:rFonts w:ascii="Garamond" w:hAnsi="Garamond"/>
          <w:sz w:val="20"/>
          <w:szCs w:val="20"/>
        </w:rPr>
        <w:t xml:space="preserve"> wealthy patrons.</w:t>
      </w:r>
      <w:r w:rsidR="008A1CF4" w:rsidRPr="00EA40AA">
        <w:rPr>
          <w:rStyle w:val="FootnoteReference"/>
          <w:rFonts w:ascii="Garamond" w:hAnsi="Garamond"/>
          <w:sz w:val="20"/>
          <w:szCs w:val="20"/>
        </w:rPr>
        <w:footnoteReference w:id="7"/>
      </w:r>
      <w:r w:rsidR="00141522" w:rsidRPr="00EA40AA">
        <w:rPr>
          <w:rFonts w:ascii="Garamond" w:hAnsi="Garamond"/>
          <w:sz w:val="20"/>
          <w:szCs w:val="20"/>
        </w:rPr>
        <w:t xml:space="preserve"> </w:t>
      </w:r>
      <w:r w:rsidRPr="00EA40AA">
        <w:rPr>
          <w:rFonts w:ascii="Garamond" w:hAnsi="Garamond"/>
          <w:sz w:val="20"/>
          <w:szCs w:val="20"/>
        </w:rPr>
        <w:t>He only published six collections</w:t>
      </w:r>
      <w:r w:rsidR="00141522" w:rsidRPr="00EA40AA">
        <w:rPr>
          <w:rStyle w:val="FootnoteReference"/>
          <w:rFonts w:ascii="Garamond" w:hAnsi="Garamond"/>
          <w:sz w:val="20"/>
          <w:szCs w:val="20"/>
        </w:rPr>
        <w:footnoteReference w:id="8"/>
      </w:r>
      <w:r w:rsidRPr="00EA40AA">
        <w:rPr>
          <w:rFonts w:ascii="Garamond" w:hAnsi="Garamond"/>
          <w:sz w:val="20"/>
          <w:szCs w:val="20"/>
        </w:rPr>
        <w:t xml:space="preserve"> but died a rich man in Rome in 1713 and was buried in the Pantheon.</w:t>
      </w:r>
    </w:p>
    <w:p w14:paraId="3C0EE414" w14:textId="28A42836" w:rsidR="0025683D" w:rsidRPr="00EA40AA" w:rsidRDefault="008C14BF" w:rsidP="008C14BF">
      <w:pPr>
        <w:widowControl w:val="0"/>
        <w:tabs>
          <w:tab w:val="right" w:pos="4929"/>
        </w:tabs>
        <w:adjustRightInd w:val="0"/>
        <w:snapToGrid w:val="0"/>
        <w:ind w:firstLine="284"/>
        <w:jc w:val="both"/>
        <w:rPr>
          <w:rFonts w:ascii="Garamond" w:hAnsi="Garamond"/>
          <w:sz w:val="20"/>
          <w:szCs w:val="20"/>
        </w:rPr>
      </w:pPr>
      <w:r w:rsidRPr="00EA40AA">
        <w:rPr>
          <w:rFonts w:ascii="Garamond" w:hAnsi="Garamond"/>
          <w:sz w:val="20"/>
          <w:szCs w:val="20"/>
        </w:rPr>
        <w:t>L</w:t>
      </w:r>
      <w:r w:rsidR="00BD0019" w:rsidRPr="00EA40AA">
        <w:rPr>
          <w:rFonts w:ascii="Garamond" w:hAnsi="Garamond"/>
          <w:sz w:val="20"/>
          <w:szCs w:val="20"/>
        </w:rPr>
        <w:t>ute arrangements of his music were presumably made by others</w:t>
      </w:r>
      <w:r w:rsidRPr="00EA40AA">
        <w:rPr>
          <w:rFonts w:ascii="Garamond" w:hAnsi="Garamond"/>
          <w:sz w:val="20"/>
          <w:szCs w:val="20"/>
        </w:rPr>
        <w:t xml:space="preserve">, and the five known to me are included her. They are for 11-course lute in baroque tuning (dfedf) - see the end of nos. C1 and C5 for tuning of the diapasons. </w:t>
      </w:r>
      <w:r w:rsidR="00092B6F" w:rsidRPr="00EA40AA">
        <w:rPr>
          <w:rFonts w:ascii="Garamond" w:hAnsi="Garamond"/>
          <w:sz w:val="20"/>
          <w:szCs w:val="20"/>
        </w:rPr>
        <w:t>T</w:t>
      </w:r>
      <w:r w:rsidR="00ED7FD0" w:rsidRPr="00EA40AA">
        <w:rPr>
          <w:rFonts w:ascii="Garamond" w:hAnsi="Garamond"/>
          <w:sz w:val="20"/>
          <w:szCs w:val="20"/>
        </w:rPr>
        <w:t>he unique source</w:t>
      </w:r>
      <w:r w:rsidR="00092B6F" w:rsidRPr="00EA40AA">
        <w:rPr>
          <w:rFonts w:ascii="Garamond" w:hAnsi="Garamond"/>
          <w:sz w:val="20"/>
          <w:szCs w:val="20"/>
        </w:rPr>
        <w:t xml:space="preserve"> of C1 </w:t>
      </w:r>
      <w:r w:rsidR="00ED7FD0" w:rsidRPr="00EA40AA">
        <w:rPr>
          <w:rFonts w:ascii="Garamond" w:hAnsi="Garamond"/>
          <w:sz w:val="20"/>
          <w:szCs w:val="20"/>
        </w:rPr>
        <w:t xml:space="preserve">is </w:t>
      </w:r>
      <w:r w:rsidR="00092B6F" w:rsidRPr="00EA40AA">
        <w:rPr>
          <w:rFonts w:ascii="Garamond" w:hAnsi="Garamond"/>
          <w:sz w:val="20"/>
          <w:szCs w:val="20"/>
        </w:rPr>
        <w:t xml:space="preserve">a setting of </w:t>
      </w:r>
      <w:r w:rsidR="00ED7FD0" w:rsidRPr="00EA40AA">
        <w:rPr>
          <w:rFonts w:ascii="Garamond" w:hAnsi="Garamond"/>
          <w:sz w:val="20"/>
          <w:szCs w:val="20"/>
        </w:rPr>
        <w:t xml:space="preserve">the first of two gigues </w:t>
      </w:r>
      <w:r w:rsidR="00CF2DEB" w:rsidRPr="00EA40AA">
        <w:rPr>
          <w:rFonts w:ascii="Garamond" w:hAnsi="Garamond"/>
          <w:sz w:val="20"/>
          <w:szCs w:val="20"/>
        </w:rPr>
        <w:t>i</w:t>
      </w:r>
      <w:r w:rsidR="00ED7FD0" w:rsidRPr="00EA40AA">
        <w:rPr>
          <w:rFonts w:ascii="Garamond" w:hAnsi="Garamond"/>
          <w:sz w:val="20"/>
          <w:szCs w:val="20"/>
        </w:rPr>
        <w:t xml:space="preserve">n a suite of seven dances headed </w:t>
      </w:r>
      <w:r w:rsidR="00ED7FD0" w:rsidRPr="00EA40AA">
        <w:rPr>
          <w:rFonts w:ascii="Garamond" w:hAnsi="Garamond"/>
          <w:i/>
          <w:iCs/>
          <w:sz w:val="20"/>
          <w:szCs w:val="20"/>
        </w:rPr>
        <w:t>Ouverture de Mr C: Logi</w:t>
      </w:r>
      <w:r w:rsidR="00ED7FD0" w:rsidRPr="00EA40AA">
        <w:rPr>
          <w:rFonts w:ascii="Garamond" w:hAnsi="Garamond"/>
          <w:sz w:val="20"/>
          <w:szCs w:val="20"/>
        </w:rPr>
        <w:t>s</w:t>
      </w:r>
      <w:r w:rsidR="00092B6F" w:rsidRPr="00EA40AA">
        <w:rPr>
          <w:rFonts w:ascii="Garamond" w:hAnsi="Garamond"/>
          <w:sz w:val="20"/>
          <w:szCs w:val="20"/>
        </w:rPr>
        <w:t xml:space="preserve">, </w:t>
      </w:r>
      <w:r w:rsidR="00CF2DEB" w:rsidRPr="00EA40AA">
        <w:rPr>
          <w:rFonts w:ascii="Garamond" w:hAnsi="Garamond"/>
          <w:sz w:val="20"/>
          <w:szCs w:val="20"/>
        </w:rPr>
        <w:t xml:space="preserve">suggesting it was </w:t>
      </w:r>
      <w:r w:rsidR="00092B6F" w:rsidRPr="00EA40AA">
        <w:rPr>
          <w:rFonts w:ascii="Garamond" w:hAnsi="Garamond"/>
          <w:sz w:val="20"/>
          <w:szCs w:val="20"/>
        </w:rPr>
        <w:t xml:space="preserve">arranged for lute by the </w:t>
      </w:r>
      <w:r w:rsidR="00655A29" w:rsidRPr="00EA40AA">
        <w:rPr>
          <w:rFonts w:ascii="Garamond" w:hAnsi="Garamond"/>
          <w:sz w:val="20"/>
          <w:szCs w:val="20"/>
        </w:rPr>
        <w:t>Bohemian lutenis</w:t>
      </w:r>
      <w:r w:rsidR="00092B6F" w:rsidRPr="00EA40AA">
        <w:rPr>
          <w:rFonts w:ascii="Garamond" w:hAnsi="Garamond"/>
          <w:sz w:val="20"/>
          <w:szCs w:val="20"/>
        </w:rPr>
        <w:t>t/</w:t>
      </w:r>
      <w:r w:rsidR="00655A29" w:rsidRPr="00EA40AA">
        <w:rPr>
          <w:rFonts w:ascii="Garamond" w:hAnsi="Garamond"/>
          <w:sz w:val="20"/>
          <w:szCs w:val="20"/>
        </w:rPr>
        <w:t>composer Jan Antonin Losy (</w:t>
      </w:r>
      <w:r w:rsidR="00655A29" w:rsidRPr="00EA40AA">
        <w:rPr>
          <w:rFonts w:ascii="Garamond" w:hAnsi="Garamond"/>
          <w:i/>
          <w:iCs/>
          <w:sz w:val="20"/>
          <w:szCs w:val="20"/>
        </w:rPr>
        <w:t>c.</w:t>
      </w:r>
      <w:r w:rsidR="00655A29" w:rsidRPr="00EA40AA">
        <w:rPr>
          <w:rFonts w:ascii="Garamond" w:hAnsi="Garamond"/>
          <w:sz w:val="20"/>
          <w:szCs w:val="20"/>
        </w:rPr>
        <w:t>1650-1721) from Prague</w:t>
      </w:r>
      <w:r w:rsidR="00092B6F" w:rsidRPr="00EA40AA">
        <w:rPr>
          <w:rFonts w:ascii="Garamond" w:hAnsi="Garamond"/>
          <w:sz w:val="20"/>
          <w:szCs w:val="20"/>
        </w:rPr>
        <w:t xml:space="preserve">, </w:t>
      </w:r>
      <w:r w:rsidR="00CF2DEB" w:rsidRPr="00EA40AA">
        <w:rPr>
          <w:rFonts w:ascii="Garamond" w:hAnsi="Garamond"/>
          <w:sz w:val="20"/>
          <w:szCs w:val="20"/>
        </w:rPr>
        <w:t xml:space="preserve">see </w:t>
      </w:r>
      <w:r w:rsidR="00092B6F" w:rsidRPr="00EA40AA">
        <w:rPr>
          <w:rFonts w:ascii="Garamond" w:hAnsi="Garamond"/>
          <w:sz w:val="20"/>
          <w:szCs w:val="20"/>
        </w:rPr>
        <w:t>no. 8 in Vogl's catalogue.</w:t>
      </w:r>
      <w:r w:rsidR="00092B6F" w:rsidRPr="00EA40AA">
        <w:rPr>
          <w:rFonts w:ascii="Garamond" w:hAnsi="Garamond"/>
          <w:sz w:val="20"/>
          <w:szCs w:val="20"/>
          <w:vertAlign w:val="superscript"/>
        </w:rPr>
        <w:footnoteReference w:id="9"/>
      </w:r>
      <w:r w:rsidR="00BD0019" w:rsidRPr="00EA40AA">
        <w:rPr>
          <w:rFonts w:ascii="Garamond" w:hAnsi="Garamond"/>
          <w:sz w:val="20"/>
          <w:szCs w:val="20"/>
        </w:rPr>
        <w:t xml:space="preserve"> </w:t>
      </w:r>
      <w:r w:rsidR="0025683D" w:rsidRPr="00EA40AA">
        <w:rPr>
          <w:rFonts w:ascii="Garamond" w:hAnsi="Garamond"/>
          <w:sz w:val="20"/>
          <w:szCs w:val="20"/>
        </w:rPr>
        <w:t>C2 bi/ii are my transcriptions from a xerox of a guitar arrangement I was given in th</w:t>
      </w:r>
      <w:r w:rsidR="00B81823" w:rsidRPr="00EA40AA">
        <w:rPr>
          <w:rFonts w:ascii="Garamond" w:hAnsi="Garamond"/>
          <w:sz w:val="20"/>
          <w:szCs w:val="20"/>
        </w:rPr>
        <w:t>e</w:t>
      </w:r>
      <w:r w:rsidR="0025683D" w:rsidRPr="00EA40AA">
        <w:rPr>
          <w:rFonts w:ascii="Garamond" w:hAnsi="Garamond"/>
          <w:sz w:val="20"/>
          <w:szCs w:val="20"/>
        </w:rPr>
        <w:t xml:space="preserve"> 1970s.</w:t>
      </w:r>
      <w:r w:rsidR="00B81823" w:rsidRPr="00EA40AA">
        <w:rPr>
          <w:rFonts w:ascii="Garamond" w:hAnsi="Garamond"/>
          <w:sz w:val="20"/>
          <w:szCs w:val="20"/>
        </w:rPr>
        <w:t xml:space="preserve"> </w:t>
      </w:r>
      <w:r w:rsidR="00BD0019" w:rsidRPr="00EA40AA">
        <w:rPr>
          <w:rFonts w:ascii="Garamond" w:hAnsi="Garamond"/>
          <w:sz w:val="20"/>
          <w:szCs w:val="20"/>
        </w:rPr>
        <w:t xml:space="preserve">Arrangements of </w:t>
      </w:r>
      <w:r w:rsidR="00B81823" w:rsidRPr="00EA40AA">
        <w:rPr>
          <w:rFonts w:ascii="Garamond" w:hAnsi="Garamond"/>
          <w:sz w:val="20"/>
          <w:szCs w:val="20"/>
        </w:rPr>
        <w:t>Corelli's</w:t>
      </w:r>
      <w:r w:rsidR="00BD0019" w:rsidRPr="00EA40AA">
        <w:rPr>
          <w:rFonts w:ascii="Garamond" w:hAnsi="Garamond"/>
          <w:sz w:val="20"/>
          <w:szCs w:val="20"/>
        </w:rPr>
        <w:t xml:space="preserve"> violin sonatas Op. 1-4 for the violin-sized 5-course 'Pardessus de viole' and</w:t>
      </w:r>
      <w:r w:rsidR="00DB2E1A" w:rsidRPr="00EA40AA">
        <w:rPr>
          <w:rFonts w:ascii="Garamond" w:hAnsi="Garamond"/>
          <w:sz w:val="20"/>
          <w:szCs w:val="20"/>
        </w:rPr>
        <w:t xml:space="preserve"> arrangements</w:t>
      </w:r>
      <w:r w:rsidR="00F76D4A" w:rsidRPr="00EA40AA">
        <w:rPr>
          <w:rFonts w:ascii="Garamond" w:hAnsi="Garamond"/>
          <w:sz w:val="20"/>
          <w:szCs w:val="20"/>
        </w:rPr>
        <w:t xml:space="preserve"> of the twelve violin sonatas Op. 5</w:t>
      </w:r>
      <w:r w:rsidR="00DB2E1A" w:rsidRPr="00EA40AA">
        <w:rPr>
          <w:rFonts w:ascii="Garamond" w:hAnsi="Garamond"/>
          <w:sz w:val="20"/>
          <w:szCs w:val="20"/>
        </w:rPr>
        <w:t xml:space="preserve"> </w:t>
      </w:r>
      <w:r w:rsidR="00092B6F" w:rsidRPr="00EA40AA">
        <w:rPr>
          <w:rFonts w:ascii="Garamond" w:hAnsi="Garamond"/>
          <w:sz w:val="20"/>
          <w:szCs w:val="20"/>
        </w:rPr>
        <w:t xml:space="preserve">for bass viols </w:t>
      </w:r>
      <w:r w:rsidR="00BD0019" w:rsidRPr="00EA40AA">
        <w:rPr>
          <w:rFonts w:ascii="Garamond" w:hAnsi="Garamond"/>
          <w:sz w:val="20"/>
          <w:szCs w:val="20"/>
        </w:rPr>
        <w:t>are found in manuscript sources</w:t>
      </w:r>
      <w:r w:rsidR="00DB2E1A" w:rsidRPr="00EA40AA">
        <w:rPr>
          <w:rFonts w:ascii="Garamond" w:hAnsi="Garamond"/>
          <w:sz w:val="20"/>
          <w:szCs w:val="20"/>
        </w:rPr>
        <w:t>.</w:t>
      </w:r>
      <w:r w:rsidR="00DB2E1A" w:rsidRPr="00EA40AA">
        <w:rPr>
          <w:rStyle w:val="FootnoteReference"/>
          <w:rFonts w:ascii="Garamond" w:hAnsi="Garamond"/>
          <w:sz w:val="20"/>
          <w:szCs w:val="20"/>
        </w:rPr>
        <w:footnoteReference w:id="10"/>
      </w:r>
    </w:p>
    <w:p w14:paraId="2525B411" w14:textId="797EFB2F" w:rsidR="006677D0" w:rsidRPr="008C19BE" w:rsidRDefault="00113B52" w:rsidP="00C72699">
      <w:pPr>
        <w:widowControl w:val="0"/>
        <w:tabs>
          <w:tab w:val="left" w:pos="426"/>
          <w:tab w:val="right" w:pos="4929"/>
        </w:tabs>
        <w:adjustRightInd w:val="0"/>
        <w:snapToGrid w:val="0"/>
        <w:spacing w:before="120"/>
        <w:ind w:left="284" w:hanging="142"/>
        <w:rPr>
          <w:rFonts w:ascii="Garamond" w:hAnsi="Garamond"/>
          <w:b/>
          <w:bCs/>
          <w:sz w:val="18"/>
          <w:szCs w:val="18"/>
        </w:rPr>
      </w:pPr>
      <w:r w:rsidRPr="00517C8B">
        <w:rPr>
          <w:rFonts w:ascii="Garamond" w:hAnsi="Garamond"/>
          <w:b/>
          <w:bCs/>
          <w:sz w:val="18"/>
          <w:szCs w:val="18"/>
        </w:rPr>
        <w:t>C</w:t>
      </w:r>
      <w:r w:rsidR="006677D0" w:rsidRPr="00517C8B">
        <w:rPr>
          <w:rFonts w:ascii="Garamond" w:hAnsi="Garamond"/>
          <w:b/>
          <w:bCs/>
          <w:sz w:val="18"/>
          <w:szCs w:val="18"/>
        </w:rPr>
        <w:t xml:space="preserve">1. </w:t>
      </w:r>
      <w:r w:rsidR="006677D0" w:rsidRPr="008C19BE">
        <w:rPr>
          <w:rFonts w:ascii="Garamond" w:hAnsi="Garamond"/>
          <w:b/>
          <w:bCs/>
          <w:sz w:val="18"/>
          <w:szCs w:val="18"/>
        </w:rPr>
        <w:t>Gigue</w:t>
      </w:r>
      <w:r w:rsidR="008C19BE" w:rsidRPr="008C19BE">
        <w:rPr>
          <w:rFonts w:ascii="Garamond" w:hAnsi="Garamond"/>
          <w:sz w:val="18"/>
          <w:szCs w:val="18"/>
        </w:rPr>
        <w:t xml:space="preserve"> </w:t>
      </w:r>
      <w:r w:rsidR="00ED7FD0">
        <w:rPr>
          <w:rFonts w:ascii="Garamond" w:hAnsi="Garamond"/>
          <w:sz w:val="18"/>
          <w:szCs w:val="18"/>
        </w:rPr>
        <w:t>(</w:t>
      </w:r>
      <w:r w:rsidR="008C19BE" w:rsidRPr="008C19BE">
        <w:rPr>
          <w:rFonts w:ascii="Garamond" w:hAnsi="Garamond"/>
          <w:sz w:val="18"/>
          <w:szCs w:val="18"/>
        </w:rPr>
        <w:t>Op. </w:t>
      </w:r>
      <w:r w:rsidR="00ED7FD0">
        <w:rPr>
          <w:rFonts w:ascii="Garamond" w:hAnsi="Garamond"/>
          <w:sz w:val="18"/>
          <w:szCs w:val="18"/>
        </w:rPr>
        <w:t>4,</w:t>
      </w:r>
      <w:r w:rsidR="00645771">
        <w:rPr>
          <w:rFonts w:ascii="Garamond" w:hAnsi="Garamond"/>
          <w:sz w:val="18"/>
          <w:szCs w:val="18"/>
        </w:rPr>
        <w:t xml:space="preserve"> no.</w:t>
      </w:r>
      <w:r w:rsidR="008C19BE" w:rsidRPr="008C19BE">
        <w:rPr>
          <w:rFonts w:ascii="Garamond" w:hAnsi="Garamond"/>
          <w:sz w:val="18"/>
          <w:szCs w:val="18"/>
        </w:rPr>
        <w:t xml:space="preserve"> 7 </w:t>
      </w:r>
      <w:r w:rsidR="008C19BE" w:rsidRPr="00ED7FD0">
        <w:rPr>
          <w:rFonts w:ascii="Garamond" w:hAnsi="Garamond"/>
          <w:i/>
          <w:iCs/>
          <w:sz w:val="18"/>
          <w:szCs w:val="18"/>
        </w:rPr>
        <w:t>Giga</w:t>
      </w:r>
      <w:r w:rsidR="00ED7FD0">
        <w:rPr>
          <w:rFonts w:ascii="Garamond" w:hAnsi="Garamond"/>
          <w:sz w:val="18"/>
          <w:szCs w:val="18"/>
        </w:rPr>
        <w:t>,</w:t>
      </w:r>
      <w:r w:rsidR="008C19BE" w:rsidRPr="008C19BE">
        <w:rPr>
          <w:rFonts w:ascii="Garamond" w:hAnsi="Garamond"/>
          <w:sz w:val="18"/>
          <w:szCs w:val="18"/>
        </w:rPr>
        <w:t xml:space="preserve"> </w:t>
      </w:r>
      <w:r w:rsidR="00ED7FD0">
        <w:rPr>
          <w:rFonts w:ascii="Garamond" w:hAnsi="Garamond"/>
          <w:sz w:val="18"/>
          <w:szCs w:val="18"/>
        </w:rPr>
        <w:t>1694, pp. 17-18)</w:t>
      </w:r>
    </w:p>
    <w:p w14:paraId="00A78269" w14:textId="71EE409E" w:rsidR="006677D0" w:rsidRPr="008C19BE" w:rsidRDefault="008C19BE" w:rsidP="007023B6">
      <w:pPr>
        <w:widowControl w:val="0"/>
        <w:tabs>
          <w:tab w:val="left" w:pos="426"/>
          <w:tab w:val="right" w:pos="4929"/>
        </w:tabs>
        <w:adjustRightInd w:val="0"/>
        <w:snapToGrid w:val="0"/>
        <w:ind w:left="284" w:hanging="142"/>
        <w:rPr>
          <w:rFonts w:ascii="Garamond" w:hAnsi="Garamond"/>
          <w:sz w:val="18"/>
          <w:szCs w:val="18"/>
        </w:rPr>
      </w:pPr>
      <w:r>
        <w:rPr>
          <w:rFonts w:ascii="Garamond" w:hAnsi="Garamond"/>
          <w:sz w:val="18"/>
          <w:szCs w:val="18"/>
        </w:rPr>
        <w:tab/>
      </w:r>
      <w:r w:rsidR="006677D0" w:rsidRPr="008C19BE">
        <w:rPr>
          <w:rFonts w:ascii="Garamond" w:hAnsi="Garamond"/>
          <w:sz w:val="18"/>
          <w:szCs w:val="18"/>
        </w:rPr>
        <w:t xml:space="preserve">A-Wn 18761, ff. 42v-43r </w:t>
      </w:r>
      <w:r w:rsidR="00107815" w:rsidRPr="00107815">
        <w:rPr>
          <w:rFonts w:ascii="Garamond" w:hAnsi="Garamond"/>
          <w:i/>
          <w:iCs/>
          <w:sz w:val="18"/>
          <w:szCs w:val="18"/>
        </w:rPr>
        <w:t>Guige</w:t>
      </w:r>
      <w:r w:rsidR="00DA76FD">
        <w:rPr>
          <w:rFonts w:ascii="Garamond" w:hAnsi="Garamond"/>
          <w:sz w:val="18"/>
          <w:szCs w:val="18"/>
        </w:rPr>
        <w:tab/>
        <w:t>17</w:t>
      </w:r>
    </w:p>
    <w:p w14:paraId="4DAF4770" w14:textId="59457797" w:rsidR="006677D0" w:rsidRPr="008C19BE" w:rsidRDefault="00113B52" w:rsidP="007023B6">
      <w:pPr>
        <w:widowControl w:val="0"/>
        <w:tabs>
          <w:tab w:val="left" w:pos="426"/>
          <w:tab w:val="right" w:pos="4929"/>
        </w:tabs>
        <w:adjustRightInd w:val="0"/>
        <w:snapToGrid w:val="0"/>
        <w:ind w:left="284" w:hanging="142"/>
        <w:rPr>
          <w:rFonts w:ascii="Garamond" w:hAnsi="Garamond"/>
          <w:b/>
          <w:sz w:val="18"/>
          <w:szCs w:val="18"/>
        </w:rPr>
      </w:pPr>
      <w:r>
        <w:rPr>
          <w:rFonts w:ascii="Garamond" w:hAnsi="Garamond"/>
          <w:b/>
          <w:sz w:val="18"/>
          <w:szCs w:val="18"/>
        </w:rPr>
        <w:t>C</w:t>
      </w:r>
      <w:r w:rsidR="006677D0" w:rsidRPr="008C19BE">
        <w:rPr>
          <w:rFonts w:ascii="Garamond" w:hAnsi="Garamond"/>
          <w:b/>
          <w:sz w:val="18"/>
          <w:szCs w:val="18"/>
        </w:rPr>
        <w:t>2. Sarabande</w:t>
      </w:r>
      <w:r w:rsidR="006677D0" w:rsidRPr="008C19BE">
        <w:rPr>
          <w:rFonts w:ascii="Garamond" w:hAnsi="Garamond"/>
          <w:sz w:val="18"/>
          <w:szCs w:val="18"/>
        </w:rPr>
        <w:t xml:space="preserve"> </w:t>
      </w:r>
      <w:r w:rsidR="005836E0">
        <w:rPr>
          <w:rFonts w:ascii="Garamond" w:hAnsi="Garamond"/>
          <w:sz w:val="18"/>
          <w:szCs w:val="18"/>
        </w:rPr>
        <w:t xml:space="preserve">(Op. 5, no. </w:t>
      </w:r>
      <w:r w:rsidR="006677D0" w:rsidRPr="008C19BE">
        <w:rPr>
          <w:rFonts w:ascii="Garamond" w:hAnsi="Garamond"/>
          <w:sz w:val="18"/>
          <w:szCs w:val="18"/>
        </w:rPr>
        <w:t>7</w:t>
      </w:r>
      <w:r w:rsidR="0064422A">
        <w:rPr>
          <w:rFonts w:ascii="Garamond" w:hAnsi="Garamond"/>
          <w:sz w:val="18"/>
          <w:szCs w:val="18"/>
        </w:rPr>
        <w:t xml:space="preserve"> Sarabanda</w:t>
      </w:r>
      <w:r w:rsidR="005836E0">
        <w:rPr>
          <w:rFonts w:ascii="Garamond" w:hAnsi="Garamond"/>
          <w:sz w:val="18"/>
          <w:szCs w:val="18"/>
        </w:rPr>
        <w:t xml:space="preserve">, </w:t>
      </w:r>
      <w:r w:rsidR="006677D0" w:rsidRPr="008C19BE">
        <w:rPr>
          <w:rFonts w:ascii="Garamond" w:hAnsi="Garamond"/>
          <w:sz w:val="18"/>
          <w:szCs w:val="18"/>
        </w:rPr>
        <w:t>1700</w:t>
      </w:r>
      <w:r w:rsidR="0064422A">
        <w:rPr>
          <w:rFonts w:ascii="Garamond" w:hAnsi="Garamond"/>
          <w:sz w:val="18"/>
          <w:szCs w:val="18"/>
        </w:rPr>
        <w:t>, pp. 43)</w:t>
      </w:r>
    </w:p>
    <w:p w14:paraId="5AB12E28" w14:textId="41F26553" w:rsidR="00DA76FD" w:rsidRDefault="008C19BE" w:rsidP="007023B6">
      <w:pPr>
        <w:widowControl w:val="0"/>
        <w:tabs>
          <w:tab w:val="left" w:pos="426"/>
          <w:tab w:val="right" w:pos="4929"/>
        </w:tabs>
        <w:adjustRightInd w:val="0"/>
        <w:snapToGrid w:val="0"/>
        <w:ind w:left="284" w:hanging="142"/>
        <w:rPr>
          <w:rFonts w:ascii="Garamond" w:hAnsi="Garamond"/>
          <w:iCs/>
          <w:sz w:val="18"/>
          <w:szCs w:val="18"/>
        </w:rPr>
      </w:pPr>
      <w:r w:rsidRPr="007023B6">
        <w:rPr>
          <w:rFonts w:ascii="Garamond" w:hAnsi="Garamond"/>
          <w:b/>
          <w:bCs/>
          <w:sz w:val="18"/>
          <w:szCs w:val="18"/>
        </w:rPr>
        <w:tab/>
      </w:r>
      <w:r w:rsidR="006677D0" w:rsidRPr="007023B6">
        <w:rPr>
          <w:rFonts w:ascii="Garamond" w:hAnsi="Garamond"/>
          <w:b/>
          <w:bCs/>
          <w:sz w:val="18"/>
          <w:szCs w:val="18"/>
        </w:rPr>
        <w:t xml:space="preserve">a. </w:t>
      </w:r>
      <w:r w:rsidR="006677D0" w:rsidRPr="008C19BE">
        <w:rPr>
          <w:rFonts w:ascii="Garamond" w:hAnsi="Garamond"/>
          <w:sz w:val="18"/>
          <w:szCs w:val="18"/>
        </w:rPr>
        <w:t>F-Pn Rés.Vmc.61, f. 43r</w:t>
      </w:r>
      <w:r w:rsidR="006677D0" w:rsidRPr="008C19BE">
        <w:rPr>
          <w:rFonts w:ascii="Garamond" w:hAnsi="Garamond"/>
          <w:i/>
          <w:sz w:val="18"/>
          <w:szCs w:val="18"/>
        </w:rPr>
        <w:t xml:space="preserve"> Sarabande del S. Corelli</w:t>
      </w:r>
      <w:r w:rsidR="00DA76FD">
        <w:rPr>
          <w:rFonts w:ascii="Garamond" w:hAnsi="Garamond"/>
          <w:iCs/>
          <w:sz w:val="18"/>
          <w:szCs w:val="18"/>
        </w:rPr>
        <w:tab/>
        <w:t>18</w:t>
      </w:r>
    </w:p>
    <w:p w14:paraId="5D6FFB7C" w14:textId="49412C0D" w:rsidR="006677D0" w:rsidRDefault="00DA76FD" w:rsidP="007023B6">
      <w:pPr>
        <w:widowControl w:val="0"/>
        <w:tabs>
          <w:tab w:val="left" w:pos="426"/>
          <w:tab w:val="right" w:pos="4929"/>
        </w:tabs>
        <w:adjustRightInd w:val="0"/>
        <w:snapToGrid w:val="0"/>
        <w:ind w:left="284" w:hanging="142"/>
        <w:rPr>
          <w:rFonts w:ascii="Garamond" w:hAnsi="Garamond"/>
          <w:sz w:val="18"/>
          <w:szCs w:val="18"/>
        </w:rPr>
      </w:pPr>
      <w:r w:rsidRPr="007023B6">
        <w:rPr>
          <w:rFonts w:ascii="Garamond" w:hAnsi="Garamond"/>
          <w:b/>
          <w:bCs/>
          <w:iCs/>
          <w:sz w:val="18"/>
          <w:szCs w:val="18"/>
        </w:rPr>
        <w:tab/>
      </w:r>
      <w:r w:rsidR="006677D0" w:rsidRPr="007023B6">
        <w:rPr>
          <w:rFonts w:ascii="Garamond" w:hAnsi="Garamond"/>
          <w:b/>
          <w:bCs/>
          <w:sz w:val="18"/>
          <w:szCs w:val="18"/>
        </w:rPr>
        <w:t>b</w:t>
      </w:r>
      <w:r w:rsidRPr="007023B6">
        <w:rPr>
          <w:rFonts w:ascii="Garamond" w:hAnsi="Garamond"/>
          <w:b/>
          <w:bCs/>
          <w:sz w:val="18"/>
          <w:szCs w:val="18"/>
        </w:rPr>
        <w:t>i</w:t>
      </w:r>
      <w:r w:rsidR="006677D0" w:rsidRPr="007023B6">
        <w:rPr>
          <w:rFonts w:ascii="Garamond" w:hAnsi="Garamond"/>
          <w:b/>
          <w:bCs/>
          <w:sz w:val="18"/>
          <w:szCs w:val="18"/>
        </w:rPr>
        <w:t xml:space="preserve">. </w:t>
      </w:r>
      <w:r w:rsidR="006677D0" w:rsidRPr="008C19BE">
        <w:rPr>
          <w:rFonts w:ascii="Garamond" w:hAnsi="Garamond"/>
          <w:sz w:val="18"/>
          <w:szCs w:val="18"/>
        </w:rPr>
        <w:t xml:space="preserve">guitar arrangement </w:t>
      </w:r>
      <w:r w:rsidR="00E31F68">
        <w:rPr>
          <w:rFonts w:ascii="Garamond" w:hAnsi="Garamond"/>
          <w:sz w:val="18"/>
          <w:szCs w:val="18"/>
        </w:rPr>
        <w:t>transcribed for baroque lute (df</w:t>
      </w:r>
      <w:r w:rsidR="002836EC">
        <w:rPr>
          <w:rFonts w:ascii="Garamond" w:hAnsi="Garamond"/>
          <w:sz w:val="18"/>
          <w:szCs w:val="18"/>
        </w:rPr>
        <w:t>edf)</w:t>
      </w:r>
      <w:r>
        <w:rPr>
          <w:rFonts w:ascii="Garamond" w:hAnsi="Garamond"/>
          <w:sz w:val="18"/>
          <w:szCs w:val="18"/>
        </w:rPr>
        <w:tab/>
        <w:t>18</w:t>
      </w:r>
    </w:p>
    <w:p w14:paraId="4E70C0BD" w14:textId="7C289C58" w:rsidR="00DA76FD" w:rsidRPr="008C19BE" w:rsidRDefault="00DA76FD" w:rsidP="007023B6">
      <w:pPr>
        <w:widowControl w:val="0"/>
        <w:tabs>
          <w:tab w:val="left" w:pos="426"/>
          <w:tab w:val="right" w:pos="4929"/>
        </w:tabs>
        <w:adjustRightInd w:val="0"/>
        <w:snapToGrid w:val="0"/>
        <w:ind w:left="284" w:hanging="142"/>
        <w:rPr>
          <w:rFonts w:ascii="Garamond" w:hAnsi="Garamond"/>
          <w:sz w:val="18"/>
          <w:szCs w:val="18"/>
        </w:rPr>
      </w:pPr>
      <w:r w:rsidRPr="007023B6">
        <w:rPr>
          <w:rFonts w:ascii="Garamond" w:hAnsi="Garamond"/>
          <w:b/>
          <w:bCs/>
          <w:sz w:val="18"/>
          <w:szCs w:val="18"/>
        </w:rPr>
        <w:tab/>
        <w:t xml:space="preserve">bii. </w:t>
      </w:r>
      <w:r w:rsidR="00E31F68" w:rsidRPr="008C19BE">
        <w:rPr>
          <w:rFonts w:ascii="Garamond" w:hAnsi="Garamond"/>
          <w:sz w:val="18"/>
          <w:szCs w:val="18"/>
        </w:rPr>
        <w:t xml:space="preserve">guitar arrangement </w:t>
      </w:r>
      <w:r w:rsidR="00E31F68">
        <w:rPr>
          <w:rFonts w:ascii="Garamond" w:hAnsi="Garamond"/>
          <w:sz w:val="18"/>
          <w:szCs w:val="18"/>
        </w:rPr>
        <w:t>transcribed for renaissance lute (ffeff)</w:t>
      </w:r>
      <w:r>
        <w:rPr>
          <w:rFonts w:ascii="Garamond" w:hAnsi="Garamond"/>
          <w:sz w:val="18"/>
          <w:szCs w:val="18"/>
        </w:rPr>
        <w:tab/>
        <w:t>9</w:t>
      </w:r>
    </w:p>
    <w:p w14:paraId="2C0FA77A" w14:textId="72EC3735" w:rsidR="006677D0" w:rsidRPr="008C19BE" w:rsidRDefault="00113B52" w:rsidP="007023B6">
      <w:pPr>
        <w:widowControl w:val="0"/>
        <w:tabs>
          <w:tab w:val="left" w:pos="426"/>
          <w:tab w:val="right" w:pos="4929"/>
        </w:tabs>
        <w:adjustRightInd w:val="0"/>
        <w:snapToGrid w:val="0"/>
        <w:ind w:left="284" w:hanging="142"/>
        <w:rPr>
          <w:rFonts w:ascii="Garamond" w:hAnsi="Garamond"/>
          <w:b/>
          <w:sz w:val="18"/>
          <w:szCs w:val="18"/>
        </w:rPr>
      </w:pPr>
      <w:r>
        <w:rPr>
          <w:rFonts w:ascii="Garamond" w:hAnsi="Garamond"/>
          <w:b/>
          <w:sz w:val="18"/>
          <w:szCs w:val="18"/>
        </w:rPr>
        <w:t>C</w:t>
      </w:r>
      <w:r w:rsidR="006677D0" w:rsidRPr="008C19BE">
        <w:rPr>
          <w:rFonts w:ascii="Garamond" w:hAnsi="Garamond"/>
          <w:b/>
          <w:sz w:val="18"/>
          <w:szCs w:val="18"/>
        </w:rPr>
        <w:t xml:space="preserve">3. La Folia </w:t>
      </w:r>
      <w:r w:rsidR="00671FA6">
        <w:rPr>
          <w:rFonts w:ascii="Garamond" w:hAnsi="Garamond"/>
          <w:sz w:val="18"/>
          <w:szCs w:val="18"/>
        </w:rPr>
        <w:t>(O</w:t>
      </w:r>
      <w:r w:rsidR="006677D0" w:rsidRPr="008C19BE">
        <w:rPr>
          <w:rFonts w:ascii="Garamond" w:hAnsi="Garamond"/>
          <w:sz w:val="18"/>
          <w:szCs w:val="18"/>
        </w:rPr>
        <w:t xml:space="preserve">p. </w:t>
      </w:r>
      <w:r w:rsidR="002910EA">
        <w:rPr>
          <w:rFonts w:ascii="Garamond" w:hAnsi="Garamond"/>
          <w:sz w:val="18"/>
          <w:szCs w:val="18"/>
        </w:rPr>
        <w:t>5</w:t>
      </w:r>
      <w:r w:rsidR="006677D0" w:rsidRPr="008C19BE">
        <w:rPr>
          <w:rFonts w:ascii="Garamond" w:hAnsi="Garamond"/>
          <w:sz w:val="18"/>
          <w:szCs w:val="18"/>
        </w:rPr>
        <w:t xml:space="preserve">, </w:t>
      </w:r>
      <w:r w:rsidR="00671FA6">
        <w:rPr>
          <w:rFonts w:ascii="Garamond" w:hAnsi="Garamond"/>
          <w:sz w:val="18"/>
          <w:szCs w:val="18"/>
        </w:rPr>
        <w:t>no.</w:t>
      </w:r>
      <w:r w:rsidR="006677D0" w:rsidRPr="008C19BE">
        <w:rPr>
          <w:rFonts w:ascii="Garamond" w:hAnsi="Garamond"/>
          <w:sz w:val="18"/>
          <w:szCs w:val="18"/>
        </w:rPr>
        <w:t xml:space="preserve"> </w:t>
      </w:r>
      <w:r w:rsidR="00793F1B">
        <w:rPr>
          <w:rFonts w:ascii="Garamond" w:hAnsi="Garamond"/>
          <w:sz w:val="18"/>
          <w:szCs w:val="18"/>
        </w:rPr>
        <w:t>1</w:t>
      </w:r>
      <w:r w:rsidR="00671FA6">
        <w:rPr>
          <w:rFonts w:ascii="Garamond" w:hAnsi="Garamond"/>
          <w:sz w:val="18"/>
          <w:szCs w:val="18"/>
        </w:rPr>
        <w:t>1</w:t>
      </w:r>
      <w:r w:rsidR="00671FA6" w:rsidRPr="00671FA6">
        <w:rPr>
          <w:rFonts w:ascii="Garamond" w:hAnsi="Garamond"/>
          <w:sz w:val="18"/>
          <w:szCs w:val="18"/>
        </w:rPr>
        <w:t xml:space="preserve"> </w:t>
      </w:r>
      <w:r w:rsidR="00671FA6" w:rsidRPr="00671FA6">
        <w:rPr>
          <w:rFonts w:ascii="Garamond" w:hAnsi="Garamond"/>
          <w:i/>
          <w:iCs/>
          <w:sz w:val="18"/>
          <w:szCs w:val="18"/>
        </w:rPr>
        <w:t xml:space="preserve">La Follia </w:t>
      </w:r>
      <w:r w:rsidR="00671FA6" w:rsidRPr="008C19BE">
        <w:rPr>
          <w:rFonts w:ascii="Garamond" w:hAnsi="Garamond"/>
          <w:sz w:val="18"/>
          <w:szCs w:val="18"/>
        </w:rPr>
        <w:t>variation 2</w:t>
      </w:r>
      <w:r w:rsidR="00DD09E9">
        <w:rPr>
          <w:rFonts w:ascii="Garamond" w:hAnsi="Garamond"/>
          <w:sz w:val="18"/>
          <w:szCs w:val="18"/>
        </w:rPr>
        <w:t>,</w:t>
      </w:r>
      <w:r w:rsidR="00671FA6">
        <w:rPr>
          <w:rFonts w:ascii="Garamond" w:hAnsi="Garamond"/>
          <w:sz w:val="18"/>
          <w:szCs w:val="18"/>
        </w:rPr>
        <w:t xml:space="preserve"> 1700, p. 32)</w:t>
      </w:r>
    </w:p>
    <w:p w14:paraId="543A0D1C" w14:textId="70E3F3CE" w:rsidR="006677D0" w:rsidRPr="008C19BE" w:rsidRDefault="00645771" w:rsidP="007023B6">
      <w:pPr>
        <w:widowControl w:val="0"/>
        <w:tabs>
          <w:tab w:val="left" w:pos="426"/>
          <w:tab w:val="right" w:pos="4929"/>
        </w:tabs>
        <w:adjustRightInd w:val="0"/>
        <w:snapToGrid w:val="0"/>
        <w:ind w:left="284" w:hanging="142"/>
        <w:rPr>
          <w:rFonts w:ascii="Garamond" w:hAnsi="Garamond"/>
          <w:sz w:val="18"/>
          <w:szCs w:val="18"/>
        </w:rPr>
      </w:pPr>
      <w:r>
        <w:rPr>
          <w:rFonts w:ascii="Garamond" w:hAnsi="Garamond"/>
          <w:sz w:val="18"/>
          <w:szCs w:val="18"/>
        </w:rPr>
        <w:tab/>
      </w:r>
      <w:r w:rsidR="006677D0" w:rsidRPr="008C19BE">
        <w:rPr>
          <w:rFonts w:ascii="Garamond" w:hAnsi="Garamond"/>
          <w:sz w:val="18"/>
          <w:szCs w:val="18"/>
        </w:rPr>
        <w:t xml:space="preserve">PL-Pu 7033, f. 47r </w:t>
      </w:r>
      <w:r w:rsidR="006677D0" w:rsidRPr="008C19BE">
        <w:rPr>
          <w:rFonts w:ascii="Garamond" w:hAnsi="Garamond"/>
          <w:i/>
          <w:sz w:val="18"/>
          <w:szCs w:val="18"/>
        </w:rPr>
        <w:t>du Msr Corelly: allegro</w:t>
      </w:r>
      <w:r w:rsidR="00DA76FD">
        <w:rPr>
          <w:rFonts w:ascii="Garamond" w:hAnsi="Garamond"/>
          <w:iCs/>
          <w:sz w:val="18"/>
          <w:szCs w:val="18"/>
        </w:rPr>
        <w:tab/>
        <w:t>18</w:t>
      </w:r>
    </w:p>
    <w:p w14:paraId="5215C310" w14:textId="1497CD03" w:rsidR="006677D0" w:rsidRPr="008C19BE" w:rsidRDefault="00113B52" w:rsidP="007023B6">
      <w:pPr>
        <w:widowControl w:val="0"/>
        <w:tabs>
          <w:tab w:val="left" w:pos="426"/>
          <w:tab w:val="right" w:pos="4929"/>
        </w:tabs>
        <w:adjustRightInd w:val="0"/>
        <w:snapToGrid w:val="0"/>
        <w:ind w:left="284" w:hanging="142"/>
        <w:rPr>
          <w:rFonts w:ascii="Garamond" w:hAnsi="Garamond"/>
          <w:b/>
          <w:sz w:val="18"/>
          <w:szCs w:val="18"/>
        </w:rPr>
      </w:pPr>
      <w:r>
        <w:rPr>
          <w:rFonts w:ascii="Garamond" w:hAnsi="Garamond"/>
          <w:b/>
          <w:sz w:val="18"/>
          <w:szCs w:val="18"/>
        </w:rPr>
        <w:t>C</w:t>
      </w:r>
      <w:r w:rsidR="006677D0" w:rsidRPr="008C19BE">
        <w:rPr>
          <w:rFonts w:ascii="Garamond" w:hAnsi="Garamond"/>
          <w:b/>
          <w:sz w:val="18"/>
          <w:szCs w:val="18"/>
        </w:rPr>
        <w:t>4. Courante Italienne</w:t>
      </w:r>
      <w:r w:rsidR="00671FA6">
        <w:rPr>
          <w:rFonts w:ascii="Garamond" w:hAnsi="Garamond"/>
          <w:iCs/>
          <w:sz w:val="18"/>
          <w:szCs w:val="18"/>
        </w:rPr>
        <w:t xml:space="preserve"> (O</w:t>
      </w:r>
      <w:r w:rsidR="00671FA6" w:rsidRPr="00671FA6">
        <w:rPr>
          <w:rFonts w:ascii="Garamond" w:hAnsi="Garamond"/>
          <w:iCs/>
          <w:sz w:val="18"/>
          <w:szCs w:val="18"/>
        </w:rPr>
        <w:t>p 2</w:t>
      </w:r>
      <w:r w:rsidR="00671FA6">
        <w:rPr>
          <w:rFonts w:ascii="Garamond" w:hAnsi="Garamond"/>
          <w:iCs/>
          <w:sz w:val="18"/>
          <w:szCs w:val="18"/>
        </w:rPr>
        <w:t xml:space="preserve"> no. </w:t>
      </w:r>
      <w:r w:rsidR="00671FA6" w:rsidRPr="00671FA6">
        <w:rPr>
          <w:rFonts w:ascii="Garamond" w:hAnsi="Garamond"/>
          <w:iCs/>
          <w:sz w:val="18"/>
          <w:szCs w:val="18"/>
        </w:rPr>
        <w:t>10</w:t>
      </w:r>
      <w:r w:rsidR="00DD09E9">
        <w:rPr>
          <w:rFonts w:ascii="Garamond" w:hAnsi="Garamond"/>
          <w:iCs/>
          <w:sz w:val="18"/>
          <w:szCs w:val="18"/>
        </w:rPr>
        <w:t xml:space="preserve"> </w:t>
      </w:r>
      <w:r w:rsidR="00DD09E9" w:rsidRPr="00DD09E9">
        <w:rPr>
          <w:rFonts w:ascii="Garamond" w:hAnsi="Garamond"/>
          <w:i/>
          <w:sz w:val="18"/>
          <w:szCs w:val="18"/>
        </w:rPr>
        <w:t>Corrente</w:t>
      </w:r>
      <w:r w:rsidR="00DD09E9">
        <w:rPr>
          <w:rFonts w:ascii="Garamond" w:hAnsi="Garamond"/>
          <w:i/>
          <w:sz w:val="18"/>
          <w:szCs w:val="18"/>
        </w:rPr>
        <w:t>,</w:t>
      </w:r>
      <w:r w:rsidR="00DD09E9">
        <w:rPr>
          <w:rFonts w:ascii="Garamond" w:hAnsi="Garamond"/>
          <w:iCs/>
          <w:sz w:val="18"/>
          <w:szCs w:val="18"/>
        </w:rPr>
        <w:t xml:space="preserve"> 1685, pp. 32-33)</w:t>
      </w:r>
    </w:p>
    <w:p w14:paraId="435B9AF8" w14:textId="4926E780" w:rsidR="00E31F68" w:rsidRDefault="00645771" w:rsidP="007023B6">
      <w:pPr>
        <w:widowControl w:val="0"/>
        <w:tabs>
          <w:tab w:val="left" w:pos="426"/>
          <w:tab w:val="right" w:pos="4929"/>
        </w:tabs>
        <w:adjustRightInd w:val="0"/>
        <w:snapToGrid w:val="0"/>
        <w:ind w:left="284" w:hanging="142"/>
        <w:rPr>
          <w:rFonts w:ascii="Garamond" w:hAnsi="Garamond"/>
          <w:i/>
          <w:sz w:val="18"/>
          <w:szCs w:val="18"/>
        </w:rPr>
      </w:pPr>
      <w:r>
        <w:rPr>
          <w:rFonts w:ascii="Garamond" w:hAnsi="Garamond"/>
          <w:sz w:val="18"/>
          <w:szCs w:val="18"/>
        </w:rPr>
        <w:tab/>
      </w:r>
      <w:r w:rsidR="006677D0" w:rsidRPr="008C19BE">
        <w:rPr>
          <w:rFonts w:ascii="Garamond" w:hAnsi="Garamond"/>
          <w:sz w:val="18"/>
          <w:szCs w:val="18"/>
        </w:rPr>
        <w:t xml:space="preserve">F-B 279.152 (Saizenay I), p. 133 </w:t>
      </w:r>
      <w:r w:rsidR="006677D0" w:rsidRPr="008C19BE">
        <w:rPr>
          <w:rFonts w:ascii="Garamond" w:hAnsi="Garamond"/>
          <w:i/>
          <w:sz w:val="18"/>
          <w:szCs w:val="18"/>
        </w:rPr>
        <w:t xml:space="preserve">Courante Italienne. </w:t>
      </w:r>
      <w:r w:rsidR="0083349F">
        <w:rPr>
          <w:rFonts w:ascii="Garamond" w:hAnsi="Garamond"/>
          <w:i/>
          <w:sz w:val="18"/>
          <w:szCs w:val="18"/>
        </w:rPr>
        <w:t>Cette piece est de Corelli opera 2</w:t>
      </w:r>
      <w:r w:rsidR="0083349F" w:rsidRPr="0083349F">
        <w:rPr>
          <w:rFonts w:ascii="Garamond" w:hAnsi="Garamond"/>
          <w:i/>
          <w:sz w:val="18"/>
          <w:szCs w:val="18"/>
          <w:vertAlign w:val="superscript"/>
        </w:rPr>
        <w:t>a</w:t>
      </w:r>
      <w:r w:rsidR="0083349F">
        <w:rPr>
          <w:rFonts w:ascii="Garamond" w:hAnsi="Garamond"/>
          <w:i/>
          <w:sz w:val="18"/>
          <w:szCs w:val="18"/>
        </w:rPr>
        <w:t xml:space="preserve"> Sonata 10</w:t>
      </w:r>
      <w:r w:rsidR="0083349F" w:rsidRPr="0083349F">
        <w:rPr>
          <w:rFonts w:ascii="Garamond" w:hAnsi="Garamond"/>
          <w:i/>
          <w:sz w:val="18"/>
          <w:szCs w:val="18"/>
          <w:vertAlign w:val="superscript"/>
        </w:rPr>
        <w:t>a</w:t>
      </w:r>
      <w:r w:rsidR="00E31F68">
        <w:rPr>
          <w:rFonts w:ascii="Garamond" w:hAnsi="Garamond"/>
          <w:iCs/>
          <w:sz w:val="18"/>
          <w:szCs w:val="18"/>
        </w:rPr>
        <w:tab/>
        <w:t>19</w:t>
      </w:r>
    </w:p>
    <w:p w14:paraId="223D4764" w14:textId="6B0EE616" w:rsidR="006677D0" w:rsidRPr="00671FA6" w:rsidRDefault="00113B52" w:rsidP="007023B6">
      <w:pPr>
        <w:widowControl w:val="0"/>
        <w:tabs>
          <w:tab w:val="left" w:pos="426"/>
          <w:tab w:val="right" w:pos="4929"/>
        </w:tabs>
        <w:adjustRightInd w:val="0"/>
        <w:snapToGrid w:val="0"/>
        <w:ind w:left="284" w:hanging="142"/>
        <w:rPr>
          <w:rFonts w:ascii="Garamond" w:hAnsi="Garamond"/>
          <w:b/>
          <w:sz w:val="18"/>
          <w:szCs w:val="18"/>
        </w:rPr>
      </w:pPr>
      <w:r>
        <w:rPr>
          <w:rFonts w:ascii="Garamond" w:hAnsi="Garamond"/>
          <w:b/>
          <w:sz w:val="18"/>
          <w:szCs w:val="18"/>
        </w:rPr>
        <w:t>C</w:t>
      </w:r>
      <w:r w:rsidR="006677D0" w:rsidRPr="008C19BE">
        <w:rPr>
          <w:rFonts w:ascii="Garamond" w:hAnsi="Garamond"/>
          <w:b/>
          <w:sz w:val="18"/>
          <w:szCs w:val="18"/>
        </w:rPr>
        <w:t xml:space="preserve">5. Gigue </w:t>
      </w:r>
      <w:r w:rsidR="006677D0" w:rsidRPr="008C19BE">
        <w:rPr>
          <w:rFonts w:ascii="Garamond" w:hAnsi="Garamond"/>
          <w:sz w:val="18"/>
          <w:szCs w:val="18"/>
          <w:lang w:val="en-US"/>
        </w:rPr>
        <w:t xml:space="preserve">(Op. </w:t>
      </w:r>
      <w:r w:rsidR="002910EA">
        <w:rPr>
          <w:rFonts w:ascii="Garamond" w:hAnsi="Garamond"/>
          <w:sz w:val="18"/>
          <w:szCs w:val="18"/>
          <w:lang w:val="en-US"/>
        </w:rPr>
        <w:t>5</w:t>
      </w:r>
      <w:r w:rsidR="006677D0" w:rsidRPr="008C19BE">
        <w:rPr>
          <w:rFonts w:ascii="Garamond" w:hAnsi="Garamond"/>
          <w:sz w:val="18"/>
          <w:szCs w:val="18"/>
          <w:lang w:val="en-US"/>
        </w:rPr>
        <w:t xml:space="preserve">, </w:t>
      </w:r>
      <w:r w:rsidR="00671FA6">
        <w:rPr>
          <w:rFonts w:ascii="Garamond" w:hAnsi="Garamond"/>
          <w:sz w:val="18"/>
          <w:szCs w:val="18"/>
          <w:lang w:val="en-US"/>
        </w:rPr>
        <w:t>no.</w:t>
      </w:r>
      <w:r w:rsidR="006677D0" w:rsidRPr="008C19BE">
        <w:rPr>
          <w:rFonts w:ascii="Garamond" w:hAnsi="Garamond"/>
          <w:sz w:val="18"/>
          <w:szCs w:val="18"/>
          <w:lang w:val="en-US"/>
        </w:rPr>
        <w:t xml:space="preserve"> 5 </w:t>
      </w:r>
      <w:r w:rsidR="006677D0" w:rsidRPr="00671FA6">
        <w:rPr>
          <w:rFonts w:ascii="Garamond" w:hAnsi="Garamond"/>
          <w:i/>
          <w:iCs/>
          <w:sz w:val="18"/>
          <w:szCs w:val="18"/>
          <w:lang w:val="en-US"/>
        </w:rPr>
        <w:t>Giga</w:t>
      </w:r>
      <w:r w:rsidR="00DD09E9">
        <w:rPr>
          <w:rFonts w:ascii="Garamond" w:hAnsi="Garamond"/>
          <w:i/>
          <w:iCs/>
          <w:sz w:val="18"/>
          <w:szCs w:val="18"/>
          <w:lang w:val="en-US"/>
        </w:rPr>
        <w:t>,</w:t>
      </w:r>
      <w:r w:rsidR="006677D0" w:rsidRPr="00671FA6">
        <w:rPr>
          <w:rFonts w:ascii="Garamond" w:hAnsi="Garamond"/>
          <w:i/>
          <w:iCs/>
          <w:sz w:val="18"/>
          <w:szCs w:val="18"/>
          <w:lang w:val="en-US"/>
        </w:rPr>
        <w:t xml:space="preserve"> </w:t>
      </w:r>
      <w:r w:rsidR="00671FA6">
        <w:rPr>
          <w:rFonts w:ascii="Garamond" w:hAnsi="Garamond"/>
          <w:sz w:val="18"/>
          <w:szCs w:val="18"/>
          <w:lang w:val="en-US"/>
        </w:rPr>
        <w:t>1700, p. 32)</w:t>
      </w:r>
    </w:p>
    <w:p w14:paraId="23E87B8E" w14:textId="026A0AB6" w:rsidR="006677D0" w:rsidRPr="008C19BE" w:rsidRDefault="008C19BE" w:rsidP="007023B6">
      <w:pPr>
        <w:widowControl w:val="0"/>
        <w:tabs>
          <w:tab w:val="left" w:pos="426"/>
          <w:tab w:val="right" w:pos="4929"/>
        </w:tabs>
        <w:adjustRightInd w:val="0"/>
        <w:snapToGrid w:val="0"/>
        <w:ind w:left="284" w:hanging="142"/>
        <w:rPr>
          <w:rFonts w:ascii="Garamond" w:hAnsi="Garamond"/>
          <w:iCs/>
          <w:sz w:val="18"/>
          <w:szCs w:val="18"/>
        </w:rPr>
      </w:pPr>
      <w:r w:rsidRPr="007023B6">
        <w:rPr>
          <w:rFonts w:ascii="Garamond" w:hAnsi="Garamond"/>
          <w:b/>
          <w:bCs/>
          <w:sz w:val="18"/>
          <w:szCs w:val="18"/>
        </w:rPr>
        <w:tab/>
      </w:r>
      <w:r w:rsidR="006677D0" w:rsidRPr="007023B6">
        <w:rPr>
          <w:rFonts w:ascii="Garamond" w:hAnsi="Garamond"/>
          <w:b/>
          <w:bCs/>
          <w:sz w:val="18"/>
          <w:szCs w:val="18"/>
        </w:rPr>
        <w:t xml:space="preserve">a. </w:t>
      </w:r>
      <w:r w:rsidR="006677D0" w:rsidRPr="008C19BE">
        <w:rPr>
          <w:rFonts w:ascii="Garamond" w:hAnsi="Garamond"/>
          <w:sz w:val="18"/>
          <w:szCs w:val="18"/>
        </w:rPr>
        <w:t xml:space="preserve">D-ROu Mus.Saec.XVII.18-53/1 B, ff. 13v-15r </w:t>
      </w:r>
      <w:r w:rsidR="006677D0" w:rsidRPr="008C19BE">
        <w:rPr>
          <w:rFonts w:ascii="Garamond" w:hAnsi="Garamond"/>
          <w:i/>
          <w:sz w:val="18"/>
          <w:szCs w:val="18"/>
        </w:rPr>
        <w:t xml:space="preserve">Guigue de M. </w:t>
      </w:r>
      <w:r w:rsidR="007023B6">
        <w:rPr>
          <w:rFonts w:ascii="Garamond" w:hAnsi="Garamond"/>
          <w:i/>
          <w:sz w:val="18"/>
          <w:szCs w:val="18"/>
        </w:rPr>
        <w:tab/>
      </w:r>
      <w:r w:rsidR="006677D0" w:rsidRPr="008C19BE">
        <w:rPr>
          <w:rFonts w:ascii="Garamond" w:hAnsi="Garamond"/>
          <w:i/>
          <w:sz w:val="18"/>
          <w:szCs w:val="18"/>
        </w:rPr>
        <w:t>Corelli</w:t>
      </w:r>
      <w:r w:rsidR="00DA76FD">
        <w:rPr>
          <w:rFonts w:ascii="Garamond" w:hAnsi="Garamond"/>
          <w:iCs/>
          <w:sz w:val="18"/>
          <w:szCs w:val="18"/>
        </w:rPr>
        <w:tab/>
        <w:t>20</w:t>
      </w:r>
    </w:p>
    <w:p w14:paraId="28D8C137" w14:textId="55F0AB72" w:rsidR="006677D0" w:rsidRPr="00DA76FD" w:rsidRDefault="008C19BE" w:rsidP="007023B6">
      <w:pPr>
        <w:widowControl w:val="0"/>
        <w:tabs>
          <w:tab w:val="left" w:pos="426"/>
          <w:tab w:val="right" w:pos="4929"/>
        </w:tabs>
        <w:adjustRightInd w:val="0"/>
        <w:snapToGrid w:val="0"/>
        <w:ind w:left="284" w:hanging="142"/>
        <w:rPr>
          <w:rFonts w:ascii="Garamond" w:hAnsi="Garamond"/>
          <w:iCs/>
          <w:sz w:val="18"/>
          <w:szCs w:val="18"/>
        </w:rPr>
      </w:pPr>
      <w:r w:rsidRPr="007023B6">
        <w:rPr>
          <w:rFonts w:ascii="Garamond" w:hAnsi="Garamond"/>
          <w:b/>
          <w:bCs/>
          <w:sz w:val="18"/>
          <w:szCs w:val="18"/>
        </w:rPr>
        <w:tab/>
      </w:r>
      <w:r w:rsidR="006677D0" w:rsidRPr="007023B6">
        <w:rPr>
          <w:rFonts w:ascii="Garamond" w:hAnsi="Garamond"/>
          <w:b/>
          <w:bCs/>
          <w:sz w:val="18"/>
          <w:szCs w:val="18"/>
        </w:rPr>
        <w:t xml:space="preserve">b. </w:t>
      </w:r>
      <w:r w:rsidR="006677D0" w:rsidRPr="008C19BE">
        <w:rPr>
          <w:rFonts w:ascii="Garamond" w:hAnsi="Garamond"/>
          <w:sz w:val="18"/>
          <w:szCs w:val="18"/>
        </w:rPr>
        <w:t xml:space="preserve">CZ-Bm 4081/A.13.268, ff. 17v-18r </w:t>
      </w:r>
      <w:r w:rsidR="006677D0" w:rsidRPr="008C19BE">
        <w:rPr>
          <w:rFonts w:ascii="Garamond" w:hAnsi="Garamond"/>
          <w:i/>
          <w:sz w:val="18"/>
          <w:szCs w:val="18"/>
        </w:rPr>
        <w:t>33 Gigue</w:t>
      </w:r>
      <w:r w:rsidR="00DA76FD">
        <w:rPr>
          <w:rFonts w:ascii="Garamond" w:hAnsi="Garamond"/>
          <w:iCs/>
          <w:sz w:val="18"/>
          <w:szCs w:val="18"/>
        </w:rPr>
        <w:tab/>
        <w:t>21</w:t>
      </w:r>
    </w:p>
    <w:p w14:paraId="7DEEF46D" w14:textId="2F0E70D9" w:rsidR="006677D0" w:rsidRDefault="008C19BE" w:rsidP="007023B6">
      <w:pPr>
        <w:widowControl w:val="0"/>
        <w:tabs>
          <w:tab w:val="left" w:pos="426"/>
          <w:tab w:val="right" w:pos="4929"/>
        </w:tabs>
        <w:adjustRightInd w:val="0"/>
        <w:snapToGrid w:val="0"/>
        <w:ind w:left="284" w:hanging="142"/>
        <w:rPr>
          <w:rFonts w:ascii="Garamond" w:hAnsi="Garamond"/>
          <w:iCs/>
          <w:sz w:val="18"/>
          <w:szCs w:val="18"/>
        </w:rPr>
      </w:pPr>
      <w:r>
        <w:rPr>
          <w:rFonts w:ascii="Garamond" w:hAnsi="Garamond"/>
          <w:iCs/>
          <w:sz w:val="18"/>
          <w:szCs w:val="18"/>
          <w:lang w:val="en-US"/>
        </w:rPr>
        <w:tab/>
      </w:r>
      <w:r w:rsidR="006677D0" w:rsidRPr="007023B6">
        <w:rPr>
          <w:rFonts w:ascii="Garamond" w:hAnsi="Garamond"/>
          <w:b/>
          <w:bCs/>
          <w:iCs/>
          <w:sz w:val="18"/>
          <w:szCs w:val="18"/>
          <w:lang w:val="en-US"/>
        </w:rPr>
        <w:t xml:space="preserve">c. </w:t>
      </w:r>
      <w:r w:rsidR="006677D0" w:rsidRPr="008C19BE">
        <w:rPr>
          <w:rFonts w:ascii="Garamond" w:hAnsi="Garamond"/>
          <w:iCs/>
          <w:sz w:val="18"/>
          <w:szCs w:val="18"/>
          <w:lang w:val="en-US"/>
        </w:rPr>
        <w:t xml:space="preserve">US-R Sibley </w:t>
      </w:r>
      <w:r w:rsidR="006677D0" w:rsidRPr="008C19BE">
        <w:rPr>
          <w:rFonts w:ascii="Garamond" w:hAnsi="Garamond"/>
          <w:sz w:val="18"/>
          <w:szCs w:val="18"/>
          <w:lang w:val="en-US"/>
        </w:rPr>
        <w:t>Vault M 2.1 D 172</w:t>
      </w:r>
      <w:r w:rsidR="006677D0" w:rsidRPr="008C19BE">
        <w:rPr>
          <w:rFonts w:ascii="Garamond" w:hAnsi="Garamond"/>
          <w:iCs/>
          <w:sz w:val="18"/>
          <w:szCs w:val="18"/>
          <w:lang w:val="en-US"/>
        </w:rPr>
        <w:t xml:space="preserve"> </w:t>
      </w:r>
      <w:r w:rsidR="006677D0" w:rsidRPr="008C19BE">
        <w:rPr>
          <w:rFonts w:ascii="Garamond" w:hAnsi="Garamond"/>
          <w:sz w:val="18"/>
          <w:szCs w:val="18"/>
        </w:rPr>
        <w:t xml:space="preserve">(Danby), pp. 77-88 </w:t>
      </w:r>
      <w:r w:rsidR="006677D0" w:rsidRPr="008C19BE">
        <w:rPr>
          <w:rFonts w:ascii="Garamond" w:hAnsi="Garamond"/>
          <w:i/>
          <w:sz w:val="18"/>
          <w:szCs w:val="18"/>
        </w:rPr>
        <w:t xml:space="preserve">Gigue de </w:t>
      </w:r>
      <w:r w:rsidR="007023B6">
        <w:rPr>
          <w:rFonts w:ascii="Garamond" w:hAnsi="Garamond"/>
          <w:i/>
          <w:sz w:val="18"/>
          <w:szCs w:val="18"/>
        </w:rPr>
        <w:tab/>
      </w:r>
      <w:r w:rsidR="006677D0" w:rsidRPr="008C19BE">
        <w:rPr>
          <w:rFonts w:ascii="Garamond" w:hAnsi="Garamond"/>
          <w:i/>
          <w:sz w:val="18"/>
          <w:szCs w:val="18"/>
        </w:rPr>
        <w:t>Corelli</w:t>
      </w:r>
      <w:r w:rsidR="00DA76FD">
        <w:rPr>
          <w:rFonts w:ascii="Garamond" w:hAnsi="Garamond"/>
          <w:iCs/>
          <w:sz w:val="18"/>
          <w:szCs w:val="18"/>
        </w:rPr>
        <w:tab/>
        <w:t>22</w:t>
      </w:r>
    </w:p>
    <w:p w14:paraId="2F7CC916" w14:textId="29063325" w:rsidR="008D0803" w:rsidRPr="00DA76FD" w:rsidRDefault="008D0803" w:rsidP="007023B6">
      <w:pPr>
        <w:widowControl w:val="0"/>
        <w:tabs>
          <w:tab w:val="left" w:pos="426"/>
          <w:tab w:val="right" w:pos="4929"/>
        </w:tabs>
        <w:adjustRightInd w:val="0"/>
        <w:snapToGrid w:val="0"/>
        <w:ind w:left="284" w:hanging="142"/>
        <w:rPr>
          <w:rFonts w:ascii="Garamond" w:hAnsi="Garamond"/>
          <w:iCs/>
          <w:sz w:val="20"/>
          <w:szCs w:val="20"/>
        </w:rPr>
      </w:pPr>
      <w:r>
        <w:rPr>
          <w:rFonts w:ascii="Garamond" w:hAnsi="Garamond"/>
          <w:iCs/>
          <w:sz w:val="18"/>
          <w:szCs w:val="18"/>
        </w:rPr>
        <w:t xml:space="preserve">A commentary to the music in this supplement will be found at the end of the accompanying </w:t>
      </w:r>
      <w:r w:rsidRPr="008D0803">
        <w:rPr>
          <w:rFonts w:ascii="Garamond" w:hAnsi="Garamond"/>
          <w:i/>
          <w:sz w:val="18"/>
          <w:szCs w:val="18"/>
        </w:rPr>
        <w:t>Lutezine</w:t>
      </w:r>
      <w:r>
        <w:rPr>
          <w:rFonts w:ascii="Garamond" w:hAnsi="Garamond"/>
          <w:iCs/>
          <w:sz w:val="18"/>
          <w:szCs w:val="18"/>
        </w:rPr>
        <w:t>.</w:t>
      </w:r>
    </w:p>
    <w:p w14:paraId="4F05859C" w14:textId="27D41B44" w:rsidR="000976B3" w:rsidRDefault="00C927CF" w:rsidP="007023B6">
      <w:pPr>
        <w:widowControl w:val="0"/>
        <w:tabs>
          <w:tab w:val="right" w:pos="4929"/>
        </w:tabs>
        <w:adjustRightInd w:val="0"/>
        <w:snapToGrid w:val="0"/>
        <w:spacing w:before="60"/>
        <w:rPr>
          <w:rFonts w:ascii="Garamond" w:hAnsi="Garamond"/>
          <w:i/>
          <w:sz w:val="20"/>
          <w:szCs w:val="20"/>
        </w:rPr>
        <w:sectPr w:rsidR="000976B3" w:rsidSect="00851100">
          <w:footnotePr>
            <w:pos w:val="beneathText"/>
          </w:footnotePr>
          <w:type w:val="continuous"/>
          <w:pgSz w:w="11900" w:h="16840"/>
          <w:pgMar w:top="936" w:right="851" w:bottom="851" w:left="851" w:header="709" w:footer="709" w:gutter="0"/>
          <w:cols w:num="2" w:space="340"/>
          <w:titlePg/>
          <w:docGrid w:linePitch="360"/>
        </w:sectPr>
      </w:pPr>
      <w:r w:rsidRPr="00C927CF">
        <w:rPr>
          <w:rFonts w:ascii="Garamond" w:hAnsi="Garamond"/>
          <w:sz w:val="20"/>
          <w:szCs w:val="20"/>
        </w:rPr>
        <w:tab/>
      </w:r>
      <w:r w:rsidRPr="00C927CF">
        <w:rPr>
          <w:rFonts w:ascii="Garamond" w:hAnsi="Garamond"/>
          <w:i/>
          <w:sz w:val="20"/>
          <w:szCs w:val="20"/>
        </w:rPr>
        <w:t xml:space="preserve">John H. Robinson - </w:t>
      </w:r>
      <w:r w:rsidR="00387281">
        <w:rPr>
          <w:rFonts w:ascii="Garamond" w:hAnsi="Garamond"/>
          <w:i/>
          <w:sz w:val="20"/>
          <w:szCs w:val="20"/>
        </w:rPr>
        <w:t>April</w:t>
      </w:r>
      <w:r w:rsidR="00851100">
        <w:rPr>
          <w:rFonts w:ascii="Garamond" w:hAnsi="Garamond"/>
          <w:i/>
          <w:sz w:val="20"/>
          <w:szCs w:val="20"/>
        </w:rPr>
        <w:t xml:space="preserve"> 2026</w:t>
      </w:r>
    </w:p>
    <w:p w14:paraId="75EA8DF7" w14:textId="5F25FA70" w:rsidR="00CC015D" w:rsidRPr="005D395F" w:rsidRDefault="00CC015D" w:rsidP="00C927CF">
      <w:pPr>
        <w:widowControl w:val="0"/>
        <w:adjustRightInd w:val="0"/>
        <w:snapToGrid w:val="0"/>
        <w:rPr>
          <w:rFonts w:ascii="Garamond" w:hAnsi="Garamond"/>
          <w:sz w:val="20"/>
          <w:szCs w:val="20"/>
        </w:rPr>
      </w:pPr>
    </w:p>
    <w:sectPr w:rsidR="00CC015D" w:rsidRPr="005D395F" w:rsidSect="00C927CF">
      <w:type w:val="continuous"/>
      <w:pgSz w:w="11900" w:h="16840"/>
      <w:pgMar w:top="936" w:right="851" w:bottom="851"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0DB35" w14:textId="77777777" w:rsidR="00224018" w:rsidRDefault="00224018" w:rsidP="00CB1180">
      <w:r>
        <w:separator/>
      </w:r>
    </w:p>
  </w:endnote>
  <w:endnote w:type="continuationSeparator" w:id="0">
    <w:p w14:paraId="3BF003A5" w14:textId="77777777" w:rsidR="00224018" w:rsidRDefault="00224018" w:rsidP="00CB1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Times New Roman (Body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D8A20" w14:textId="77777777" w:rsidR="00224018" w:rsidRDefault="00224018" w:rsidP="00CB1180">
      <w:r>
        <w:separator/>
      </w:r>
    </w:p>
  </w:footnote>
  <w:footnote w:type="continuationSeparator" w:id="0">
    <w:p w14:paraId="6AA2C215" w14:textId="77777777" w:rsidR="00224018" w:rsidRDefault="00224018" w:rsidP="00CB1180">
      <w:r>
        <w:continuationSeparator/>
      </w:r>
    </w:p>
  </w:footnote>
  <w:footnote w:id="1">
    <w:p w14:paraId="6B036179" w14:textId="6C3ECF9A" w:rsidR="008A1CF4" w:rsidRPr="009E40A0" w:rsidRDefault="008A1CF4" w:rsidP="008A1CF4">
      <w:pPr>
        <w:pStyle w:val="FootnoteText"/>
        <w:ind w:hanging="142"/>
      </w:pPr>
      <w:r>
        <w:rPr>
          <w:rStyle w:val="FootnoteReference"/>
        </w:rPr>
        <w:footnoteRef/>
      </w:r>
      <w:r>
        <w:t xml:space="preserve"> </w:t>
      </w:r>
      <w:r w:rsidR="009E40A0" w:rsidRPr="009E40A0">
        <w:t xml:space="preserve">K Bosi Monteath 'Feliciani, Andrea' </w:t>
      </w:r>
      <w:r w:rsidR="009E40A0" w:rsidRPr="009E40A0">
        <w:rPr>
          <w:i/>
          <w:iCs/>
        </w:rPr>
        <w:t>Grove Music Online</w:t>
      </w:r>
      <w:r w:rsidR="009E40A0" w:rsidRPr="009E40A0">
        <w:t>.</w:t>
      </w:r>
    </w:p>
  </w:footnote>
  <w:footnote w:id="2">
    <w:p w14:paraId="52894A55" w14:textId="1E71E2AB" w:rsidR="00C65DA1" w:rsidRDefault="00C65DA1" w:rsidP="00C65DA1">
      <w:pPr>
        <w:pStyle w:val="FootnoteText"/>
        <w:ind w:hanging="142"/>
      </w:pPr>
      <w:r>
        <w:rPr>
          <w:rStyle w:val="FootnoteReference"/>
        </w:rPr>
        <w:footnoteRef/>
      </w:r>
      <w:r>
        <w:t xml:space="preserve"> Three other fanta</w:t>
      </w:r>
      <w:r w:rsidR="005467CA">
        <w:t>s</w:t>
      </w:r>
      <w:r>
        <w:t>ias are also exact concordance</w:t>
      </w:r>
      <w:r w:rsidR="005F2A9D">
        <w:t xml:space="preserve">s </w:t>
      </w:r>
      <w:r w:rsidR="005467CA">
        <w:t xml:space="preserve">in </w:t>
      </w:r>
      <w:r w:rsidR="005F2A9D">
        <w:t>the two</w:t>
      </w:r>
      <w:r w:rsidR="005467CA">
        <w:t xml:space="preserve"> sources</w:t>
      </w:r>
      <w:r w:rsidR="00CC37B2">
        <w:t>.</w:t>
      </w:r>
    </w:p>
  </w:footnote>
  <w:footnote w:id="3">
    <w:p w14:paraId="35AE6BE6" w14:textId="29D48306" w:rsidR="00B863B7" w:rsidRDefault="00B863B7" w:rsidP="00B863B7">
      <w:pPr>
        <w:pStyle w:val="FootnoteText"/>
        <w:widowControl w:val="0"/>
        <w:adjustRightInd w:val="0"/>
        <w:snapToGrid w:val="0"/>
        <w:ind w:hanging="142"/>
      </w:pPr>
      <w:r>
        <w:rPr>
          <w:rStyle w:val="FootnoteReference"/>
        </w:rPr>
        <w:footnoteRef/>
      </w:r>
      <w:r>
        <w:t xml:space="preserve"> </w:t>
      </w:r>
      <w:r w:rsidRPr="0020316E">
        <w:rPr>
          <w:i/>
          <w:iCs/>
        </w:rPr>
        <w:t>Il primo libro de madrigali à 5 voci</w:t>
      </w:r>
      <w:r w:rsidRPr="0020316E">
        <w:t> (Venice, Gardano 1579)</w:t>
      </w:r>
      <w:r>
        <w:t xml:space="preserve"> and </w:t>
      </w:r>
      <w:r w:rsidRPr="0020316E">
        <w:rPr>
          <w:i/>
          <w:iCs/>
        </w:rPr>
        <w:t>Missarum cuum quatuor, quinque, et octo vocibus: liber primus</w:t>
      </w:r>
      <w:r w:rsidRPr="0020316E">
        <w:t> (Venice, Vincenti &amp; Amadino 1584)</w:t>
      </w:r>
      <w:r w:rsidR="002C21EB">
        <w:t xml:space="preserve">, </w:t>
      </w:r>
      <w:r w:rsidR="002C21EB" w:rsidRPr="0020316E">
        <w:rPr>
          <w:i/>
          <w:iCs/>
        </w:rPr>
        <w:t>Il primo libro de madrigali a sei voci</w:t>
      </w:r>
      <w:r w:rsidR="002C21EB" w:rsidRPr="0020316E">
        <w:t> (Venice, Vincenti &amp; Amadino 1586)</w:t>
      </w:r>
      <w:r w:rsidR="002C21EB">
        <w:t>.</w:t>
      </w:r>
      <w:r>
        <w:t xml:space="preserve">. </w:t>
      </w:r>
    </w:p>
  </w:footnote>
  <w:footnote w:id="4">
    <w:p w14:paraId="28667B87" w14:textId="4E53EB8D" w:rsidR="00D2735C" w:rsidRDefault="00D2735C" w:rsidP="00DB4A0D">
      <w:pPr>
        <w:pStyle w:val="FootnoteText"/>
        <w:ind w:hanging="142"/>
      </w:pPr>
      <w:r>
        <w:rPr>
          <w:rStyle w:val="FootnoteReference"/>
        </w:rPr>
        <w:footnoteRef/>
      </w:r>
      <w:r>
        <w:t xml:space="preserve"> </w:t>
      </w:r>
      <w:r w:rsidR="00DB4A0D" w:rsidRPr="00DB4A0D">
        <w:t xml:space="preserve">Jan W.J. Burgers </w:t>
      </w:r>
      <w:r w:rsidR="00DB4A0D" w:rsidRPr="00DB4A0D">
        <w:rPr>
          <w:i/>
          <w:iCs/>
        </w:rPr>
        <w:t>Joachim van den Hove: Life and Works</w:t>
      </w:r>
      <w:r w:rsidR="00DB4A0D" w:rsidRPr="00DB4A0D">
        <w:t xml:space="preserve"> (Utrecht, Koninklijke</w:t>
      </w:r>
      <w:r w:rsidR="00DB4A0D">
        <w:t xml:space="preserve"> </w:t>
      </w:r>
      <w:r w:rsidR="00DB4A0D" w:rsidRPr="00DB4A0D">
        <w:t>Vereniging voor Nederlandse Musiekgescheidenis 2013)</w:t>
      </w:r>
      <w:r w:rsidR="00274C82">
        <w:t xml:space="preserve">, </w:t>
      </w:r>
      <w:r w:rsidR="002C21EB">
        <w:t>nos. 108 &amp; 110.</w:t>
      </w:r>
    </w:p>
  </w:footnote>
  <w:footnote w:id="5">
    <w:p w14:paraId="413C32FB" w14:textId="77777777" w:rsidR="00387281" w:rsidRPr="003479A3" w:rsidRDefault="00387281" w:rsidP="00387281">
      <w:pPr>
        <w:pStyle w:val="FootnoteText"/>
        <w:widowControl w:val="0"/>
        <w:adjustRightInd w:val="0"/>
        <w:snapToGrid w:val="0"/>
        <w:ind w:hanging="142"/>
        <w:rPr>
          <w:szCs w:val="16"/>
        </w:rPr>
      </w:pPr>
      <w:r w:rsidRPr="003479A3">
        <w:rPr>
          <w:rStyle w:val="FootnoteReference"/>
          <w:szCs w:val="16"/>
        </w:rPr>
        <w:footnoteRef/>
      </w:r>
      <w:r w:rsidRPr="003479A3">
        <w:rPr>
          <w:szCs w:val="16"/>
        </w:rPr>
        <w:t xml:space="preserve"> </w:t>
      </w:r>
      <w:r w:rsidRPr="003479A3">
        <w:rPr>
          <w:i/>
          <w:iCs/>
          <w:szCs w:val="16"/>
        </w:rPr>
        <w:t>Armonia di</w:t>
      </w:r>
      <w:r w:rsidRPr="003479A3">
        <w:rPr>
          <w:szCs w:val="16"/>
        </w:rPr>
        <w:t xml:space="preserve"> </w:t>
      </w:r>
      <w:r w:rsidRPr="003479A3">
        <w:rPr>
          <w:i/>
          <w:iCs/>
          <w:szCs w:val="16"/>
        </w:rPr>
        <w:t>scelti authori a sei voci</w:t>
      </w:r>
      <w:r w:rsidRPr="003479A3">
        <w:rPr>
          <w:szCs w:val="16"/>
        </w:rPr>
        <w:t xml:space="preserve"> 1586, p</w:t>
      </w:r>
      <w:r>
        <w:rPr>
          <w:szCs w:val="16"/>
        </w:rPr>
        <w:t>p</w:t>
      </w:r>
      <w:r w:rsidRPr="003479A3">
        <w:rPr>
          <w:szCs w:val="16"/>
        </w:rPr>
        <w:t xml:space="preserve">. </w:t>
      </w:r>
      <w:r>
        <w:rPr>
          <w:szCs w:val="16"/>
        </w:rPr>
        <w:t>4-</w:t>
      </w:r>
      <w:r w:rsidRPr="003479A3">
        <w:rPr>
          <w:szCs w:val="16"/>
        </w:rPr>
        <w:t>5</w:t>
      </w:r>
      <w:r>
        <w:rPr>
          <w:szCs w:val="16"/>
        </w:rPr>
        <w:t xml:space="preserve"> -</w:t>
      </w:r>
      <w:r w:rsidRPr="003479A3">
        <w:rPr>
          <w:szCs w:val="16"/>
        </w:rPr>
        <w:t xml:space="preserve"> </w:t>
      </w:r>
      <w:r>
        <w:rPr>
          <w:szCs w:val="16"/>
        </w:rPr>
        <w:t>f</w:t>
      </w:r>
      <w:r w:rsidRPr="003479A3">
        <w:rPr>
          <w:szCs w:val="16"/>
        </w:rPr>
        <w:t xml:space="preserve">acsimile: </w:t>
      </w:r>
    </w:p>
    <w:p w14:paraId="3D7CA359" w14:textId="77777777" w:rsidR="00387281" w:rsidRPr="003479A3" w:rsidRDefault="00387281" w:rsidP="00387281">
      <w:pPr>
        <w:pStyle w:val="FootnoteText"/>
        <w:widowControl w:val="0"/>
        <w:adjustRightInd w:val="0"/>
        <w:snapToGrid w:val="0"/>
        <w:ind w:hanging="142"/>
        <w:rPr>
          <w:szCs w:val="16"/>
        </w:rPr>
      </w:pPr>
      <w:r w:rsidRPr="003479A3">
        <w:rPr>
          <w:szCs w:val="16"/>
        </w:rPr>
        <w:tab/>
      </w:r>
      <w:hyperlink r:id="rId1" w:history="1">
        <w:r w:rsidRPr="003479A3">
          <w:rPr>
            <w:rStyle w:val="Hyperlink"/>
            <w:szCs w:val="16"/>
            <w:u w:val="none"/>
          </w:rPr>
          <w:t>https://pbc.gda.pl/dlibra/publication//85950/edition/77884?ref=L3B1YmxpY2F0aW9uLzg2MDM2L2VkaXRpb24vNzc5Njg</w:t>
        </w:r>
      </w:hyperlink>
      <w:r w:rsidRPr="003479A3">
        <w:rPr>
          <w:szCs w:val="16"/>
        </w:rPr>
        <w:t xml:space="preserve"> both parts also copied into GB-Lcm 684, f. 127v - see </w:t>
      </w:r>
      <w:hyperlink r:id="rId2" w:history="1">
        <w:r w:rsidRPr="003479A3">
          <w:rPr>
            <w:rStyle w:val="Hyperlink"/>
            <w:szCs w:val="16"/>
            <w:u w:val="none"/>
          </w:rPr>
          <w:t>https://vdgs.org.uk/thematic/Italian-Madrigals.pdf</w:t>
        </w:r>
      </w:hyperlink>
    </w:p>
  </w:footnote>
  <w:footnote w:id="6">
    <w:p w14:paraId="1260F780" w14:textId="56F69699" w:rsidR="007023B6" w:rsidRDefault="007023B6" w:rsidP="007023B6">
      <w:pPr>
        <w:pStyle w:val="FootnoteText"/>
        <w:ind w:hanging="142"/>
      </w:pPr>
      <w:r>
        <w:rPr>
          <w:rStyle w:val="FootnoteReference"/>
        </w:rPr>
        <w:footnoteRef/>
      </w:r>
      <w:r>
        <w:t xml:space="preserve"> </w:t>
      </w:r>
      <w:r w:rsidRPr="00084714">
        <w:t>Denis Arnold, revised Serena dal Belin Peruffo</w:t>
      </w:r>
      <w:r>
        <w:t xml:space="preserve"> '</w:t>
      </w:r>
      <w:r w:rsidRPr="00084714">
        <w:t>Bellavere [Belaver, Bell’aver, Bell’haver]</w:t>
      </w:r>
      <w:r w:rsidR="00C71928">
        <w:t>,</w:t>
      </w:r>
      <w:r>
        <w:t xml:space="preserve"> V</w:t>
      </w:r>
      <w:r w:rsidRPr="00084714">
        <w:t>incenzo</w:t>
      </w:r>
      <w:r>
        <w:t xml:space="preserve">' </w:t>
      </w:r>
      <w:r w:rsidRPr="00084714">
        <w:rPr>
          <w:i/>
          <w:iCs/>
        </w:rPr>
        <w:t>Grove Music Online</w:t>
      </w:r>
      <w:r>
        <w:t>.</w:t>
      </w:r>
    </w:p>
  </w:footnote>
  <w:footnote w:id="7">
    <w:p w14:paraId="0BFCAD50" w14:textId="085E6B1D" w:rsidR="008A1CF4" w:rsidRDefault="008A1CF4" w:rsidP="008A1CF4">
      <w:pPr>
        <w:pStyle w:val="FootnoteText"/>
        <w:ind w:hanging="142"/>
      </w:pPr>
      <w:r>
        <w:rPr>
          <w:rStyle w:val="FootnoteReference"/>
        </w:rPr>
        <w:footnoteRef/>
      </w:r>
      <w:r>
        <w:t xml:space="preserve"> </w:t>
      </w:r>
      <w:r w:rsidR="00922685">
        <w:t xml:space="preserve">Michael </w:t>
      </w:r>
      <w:r w:rsidR="00C71928">
        <w:t>T</w:t>
      </w:r>
      <w:r w:rsidR="00922685">
        <w:t xml:space="preserve">albot 'Corelli, Arcangelo' </w:t>
      </w:r>
      <w:r w:rsidRPr="00922685">
        <w:rPr>
          <w:i/>
          <w:iCs/>
        </w:rPr>
        <w:t>G</w:t>
      </w:r>
      <w:r w:rsidR="00922685" w:rsidRPr="00922685">
        <w:rPr>
          <w:i/>
          <w:iCs/>
        </w:rPr>
        <w:t xml:space="preserve">rove </w:t>
      </w:r>
      <w:r w:rsidRPr="00922685">
        <w:rPr>
          <w:i/>
          <w:iCs/>
        </w:rPr>
        <w:t>M</w:t>
      </w:r>
      <w:r w:rsidR="00922685" w:rsidRPr="00922685">
        <w:rPr>
          <w:i/>
          <w:iCs/>
        </w:rPr>
        <w:t xml:space="preserve">usic </w:t>
      </w:r>
      <w:r w:rsidRPr="00922685">
        <w:rPr>
          <w:i/>
          <w:iCs/>
        </w:rPr>
        <w:t>O</w:t>
      </w:r>
      <w:r w:rsidR="00922685" w:rsidRPr="00922685">
        <w:rPr>
          <w:i/>
          <w:iCs/>
        </w:rPr>
        <w:t>nline.</w:t>
      </w:r>
    </w:p>
  </w:footnote>
  <w:footnote w:id="8">
    <w:p w14:paraId="6694D4BE" w14:textId="1EA0B00D" w:rsidR="00141522" w:rsidRPr="00141522" w:rsidRDefault="00141522" w:rsidP="00141522">
      <w:pPr>
        <w:pStyle w:val="FootnoteText"/>
        <w:ind w:hanging="142"/>
      </w:pPr>
      <w:r>
        <w:rPr>
          <w:rStyle w:val="FootnoteReference"/>
        </w:rPr>
        <w:footnoteRef/>
      </w:r>
      <w:r>
        <w:t xml:space="preserve"> Facsimiles and modern editions for all by the International Music Score Library Project (IMS</w:t>
      </w:r>
      <w:r w:rsidRPr="00141522">
        <w:t>LP)</w:t>
      </w:r>
      <w:r>
        <w:t>:</w:t>
      </w:r>
      <w:r w:rsidRPr="00141522">
        <w:t xml:space="preserve"> </w:t>
      </w:r>
      <w:hyperlink r:id="rId3" w:history="1">
        <w:r w:rsidRPr="00141522">
          <w:rPr>
            <w:rStyle w:val="Hyperlink"/>
            <w:u w:val="none"/>
          </w:rPr>
          <w:t>https://imslp.org/wiki/Category:Corelli,_Arcangelo</w:t>
        </w:r>
      </w:hyperlink>
    </w:p>
  </w:footnote>
  <w:footnote w:id="9">
    <w:p w14:paraId="748030A8" w14:textId="77777777" w:rsidR="00092B6F" w:rsidRDefault="00092B6F" w:rsidP="00092B6F">
      <w:pPr>
        <w:pStyle w:val="FootnoteText"/>
        <w:widowControl w:val="0"/>
        <w:adjustRightInd w:val="0"/>
        <w:snapToGrid w:val="0"/>
        <w:ind w:hanging="142"/>
      </w:pPr>
      <w:r>
        <w:rPr>
          <w:rStyle w:val="FootnoteReference"/>
        </w:rPr>
        <w:footnoteRef/>
      </w:r>
      <w:r>
        <w:t xml:space="preserve"> </w:t>
      </w:r>
      <w:r w:rsidRPr="008658FA">
        <w:t>Emil Vogl 'The lute music of Johann Anton Losy' JLSA 24 (1981), pp. 5-58</w:t>
      </w:r>
      <w:r>
        <w:t xml:space="preserve">; </w:t>
      </w:r>
      <w:r w:rsidRPr="008658FA">
        <w:t>Tim Crawford 'New sources of the music of Count Losy' JLSA 15 (1982), pp. 52-83</w:t>
      </w:r>
      <w:r>
        <w:t>.</w:t>
      </w:r>
    </w:p>
  </w:footnote>
  <w:footnote w:id="10">
    <w:p w14:paraId="5D6299A9" w14:textId="12C8F38B" w:rsidR="00DB2E1A" w:rsidRPr="00DB2E1A" w:rsidRDefault="00DB2E1A" w:rsidP="0020316E">
      <w:pPr>
        <w:pStyle w:val="FootnoteText"/>
        <w:widowControl w:val="0"/>
        <w:adjustRightInd w:val="0"/>
        <w:snapToGrid w:val="0"/>
        <w:ind w:hanging="142"/>
      </w:pPr>
      <w:r>
        <w:rPr>
          <w:rStyle w:val="FootnoteReference"/>
        </w:rPr>
        <w:footnoteRef/>
      </w:r>
      <w:r>
        <w:t xml:space="preserve"> S</w:t>
      </w:r>
      <w:r w:rsidRPr="00DB2E1A">
        <w:t>ee V</w:t>
      </w:r>
      <w:r>
        <w:t xml:space="preserve">iola </w:t>
      </w:r>
      <w:r w:rsidRPr="00DB2E1A">
        <w:t>d</w:t>
      </w:r>
      <w:r>
        <w:t xml:space="preserve">a </w:t>
      </w:r>
      <w:r w:rsidRPr="00DB2E1A">
        <w:t>G</w:t>
      </w:r>
      <w:r>
        <w:t xml:space="preserve">amba </w:t>
      </w:r>
      <w:r w:rsidRPr="00DB2E1A">
        <w:t>S</w:t>
      </w:r>
      <w:r>
        <w:t>ociety</w:t>
      </w:r>
      <w:r w:rsidRPr="00DB2E1A">
        <w:t xml:space="preserve"> thematic index</w:t>
      </w:r>
      <w:r w:rsidR="00915454">
        <w:t xml:space="preserve"> (scroll down alphabetical entries</w:t>
      </w:r>
      <w:r w:rsidR="008A1CF4">
        <w:t xml:space="preserve"> to 'Corelli'</w:t>
      </w:r>
      <w:r w:rsidR="00C71928">
        <w:t>)</w:t>
      </w:r>
      <w:r w:rsidR="00915454">
        <w:t xml:space="preserve">: </w:t>
      </w:r>
      <w:hyperlink r:id="rId4" w:history="1">
        <w:r w:rsidRPr="00DB2E1A">
          <w:rPr>
            <w:rStyle w:val="Hyperlink"/>
            <w:u w:val="none"/>
          </w:rPr>
          <w:t>https://vdgs.org.uk/thematic/Co.pdf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581298"/>
      <w:docPartObj>
        <w:docPartGallery w:val="Page Numbers (Top of Page)"/>
        <w:docPartUnique/>
      </w:docPartObj>
    </w:sdtPr>
    <w:sdtContent>
      <w:p w14:paraId="59603F10" w14:textId="0EDF1F90" w:rsidR="00CB1180" w:rsidRDefault="00CB1180" w:rsidP="008F01E5">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sidR="003D2BF4">
          <w:rPr>
            <w:rStyle w:val="PageNumber"/>
            <w:noProof/>
          </w:rPr>
          <w:t>2</w:t>
        </w:r>
        <w:r>
          <w:rPr>
            <w:rStyle w:val="PageNumber"/>
          </w:rPr>
          <w:fldChar w:fldCharType="end"/>
        </w:r>
      </w:p>
    </w:sdtContent>
  </w:sdt>
  <w:p w14:paraId="5C603588" w14:textId="77777777" w:rsidR="00CB1180" w:rsidRDefault="00CB1180" w:rsidP="00CB1180">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6415831"/>
      <w:docPartObj>
        <w:docPartGallery w:val="Page Numbers (Top of Page)"/>
        <w:docPartUnique/>
      </w:docPartObj>
    </w:sdtPr>
    <w:sdtContent>
      <w:p w14:paraId="01CE4972" w14:textId="77777777" w:rsidR="00CB1180" w:rsidRDefault="00CB1180" w:rsidP="008F01E5">
        <w:pPr>
          <w:pStyle w:val="Header"/>
          <w:framePr w:wrap="none" w:vAnchor="text" w:hAnchor="margin" w:xAlign="outside" w:y="1"/>
          <w:rPr>
            <w:rStyle w:val="PageNumber"/>
          </w:rPr>
        </w:pPr>
        <w:r w:rsidRPr="00CB1180">
          <w:rPr>
            <w:rStyle w:val="PageNumber"/>
            <w:szCs w:val="20"/>
          </w:rPr>
          <w:fldChar w:fldCharType="begin"/>
        </w:r>
        <w:r w:rsidRPr="00CB1180">
          <w:rPr>
            <w:rStyle w:val="PageNumber"/>
            <w:szCs w:val="20"/>
          </w:rPr>
          <w:instrText xml:space="preserve"> PAGE </w:instrText>
        </w:r>
        <w:r w:rsidRPr="00CB1180">
          <w:rPr>
            <w:rStyle w:val="PageNumber"/>
            <w:szCs w:val="20"/>
          </w:rPr>
          <w:fldChar w:fldCharType="separate"/>
        </w:r>
        <w:r w:rsidRPr="00CB1180">
          <w:rPr>
            <w:rStyle w:val="PageNumber"/>
            <w:noProof/>
            <w:szCs w:val="20"/>
          </w:rPr>
          <w:t>1</w:t>
        </w:r>
        <w:r w:rsidRPr="00CB1180">
          <w:rPr>
            <w:rStyle w:val="PageNumber"/>
            <w:szCs w:val="20"/>
          </w:rPr>
          <w:fldChar w:fldCharType="end"/>
        </w:r>
      </w:p>
    </w:sdtContent>
  </w:sdt>
  <w:p w14:paraId="61E45408" w14:textId="77777777" w:rsidR="00CB1180" w:rsidRDefault="00CB1180" w:rsidP="00CB1180">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mirrorMargins/>
  <w:attachedTemplate r:id="rId1"/>
  <w:defaultTabStop w:val="720"/>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CF"/>
    <w:rsid w:val="00011578"/>
    <w:rsid w:val="00047667"/>
    <w:rsid w:val="00052D49"/>
    <w:rsid w:val="00084714"/>
    <w:rsid w:val="000864DA"/>
    <w:rsid w:val="00092B6F"/>
    <w:rsid w:val="000976B3"/>
    <w:rsid w:val="000C22ED"/>
    <w:rsid w:val="001006CC"/>
    <w:rsid w:val="001013ED"/>
    <w:rsid w:val="00107753"/>
    <w:rsid w:val="00107815"/>
    <w:rsid w:val="00111E59"/>
    <w:rsid w:val="00113B52"/>
    <w:rsid w:val="00114BC0"/>
    <w:rsid w:val="00133511"/>
    <w:rsid w:val="00141522"/>
    <w:rsid w:val="00165069"/>
    <w:rsid w:val="001A0684"/>
    <w:rsid w:val="001A3ABF"/>
    <w:rsid w:val="001A5825"/>
    <w:rsid w:val="001E514E"/>
    <w:rsid w:val="0020316E"/>
    <w:rsid w:val="00206F93"/>
    <w:rsid w:val="00224018"/>
    <w:rsid w:val="00233DDB"/>
    <w:rsid w:val="00246CA8"/>
    <w:rsid w:val="0025683D"/>
    <w:rsid w:val="00257430"/>
    <w:rsid w:val="00274C82"/>
    <w:rsid w:val="002836EC"/>
    <w:rsid w:val="002910EA"/>
    <w:rsid w:val="002A37E9"/>
    <w:rsid w:val="002B271C"/>
    <w:rsid w:val="002C13DF"/>
    <w:rsid w:val="002C21EB"/>
    <w:rsid w:val="002D5A77"/>
    <w:rsid w:val="002F0B84"/>
    <w:rsid w:val="0031063D"/>
    <w:rsid w:val="003479A3"/>
    <w:rsid w:val="00354411"/>
    <w:rsid w:val="00357E76"/>
    <w:rsid w:val="00363EAE"/>
    <w:rsid w:val="00371721"/>
    <w:rsid w:val="00387281"/>
    <w:rsid w:val="003977A1"/>
    <w:rsid w:val="003A6B7A"/>
    <w:rsid w:val="003B6E81"/>
    <w:rsid w:val="003D2BF4"/>
    <w:rsid w:val="0041030C"/>
    <w:rsid w:val="004118E5"/>
    <w:rsid w:val="00415C08"/>
    <w:rsid w:val="00421EAE"/>
    <w:rsid w:val="00494AC9"/>
    <w:rsid w:val="004D755F"/>
    <w:rsid w:val="005055D5"/>
    <w:rsid w:val="00512AF1"/>
    <w:rsid w:val="00517C8B"/>
    <w:rsid w:val="005467CA"/>
    <w:rsid w:val="005513D5"/>
    <w:rsid w:val="00553F82"/>
    <w:rsid w:val="0057117A"/>
    <w:rsid w:val="005836E0"/>
    <w:rsid w:val="005A77ED"/>
    <w:rsid w:val="005B2483"/>
    <w:rsid w:val="005D395F"/>
    <w:rsid w:val="005E55EB"/>
    <w:rsid w:val="005F2A9D"/>
    <w:rsid w:val="00604F74"/>
    <w:rsid w:val="00615067"/>
    <w:rsid w:val="0064422A"/>
    <w:rsid w:val="00645771"/>
    <w:rsid w:val="00655A29"/>
    <w:rsid w:val="00660E83"/>
    <w:rsid w:val="0066392A"/>
    <w:rsid w:val="00665042"/>
    <w:rsid w:val="006677D0"/>
    <w:rsid w:val="00671FA6"/>
    <w:rsid w:val="006A568E"/>
    <w:rsid w:val="006A623E"/>
    <w:rsid w:val="006C4561"/>
    <w:rsid w:val="006D031F"/>
    <w:rsid w:val="006D11C5"/>
    <w:rsid w:val="007023B6"/>
    <w:rsid w:val="00711E58"/>
    <w:rsid w:val="00714500"/>
    <w:rsid w:val="007148A9"/>
    <w:rsid w:val="007512D7"/>
    <w:rsid w:val="007631D4"/>
    <w:rsid w:val="00793F1B"/>
    <w:rsid w:val="00796613"/>
    <w:rsid w:val="007C04E2"/>
    <w:rsid w:val="007D4A1C"/>
    <w:rsid w:val="007E02BC"/>
    <w:rsid w:val="007F2A05"/>
    <w:rsid w:val="00830A29"/>
    <w:rsid w:val="0083349F"/>
    <w:rsid w:val="008427A7"/>
    <w:rsid w:val="00851100"/>
    <w:rsid w:val="008658FA"/>
    <w:rsid w:val="008717F3"/>
    <w:rsid w:val="00887199"/>
    <w:rsid w:val="00890D27"/>
    <w:rsid w:val="008A1CF4"/>
    <w:rsid w:val="008C14BF"/>
    <w:rsid w:val="008C19BE"/>
    <w:rsid w:val="008D0803"/>
    <w:rsid w:val="008D3731"/>
    <w:rsid w:val="008E52D9"/>
    <w:rsid w:val="008F01E5"/>
    <w:rsid w:val="00915454"/>
    <w:rsid w:val="00922685"/>
    <w:rsid w:val="00941AF4"/>
    <w:rsid w:val="0095043B"/>
    <w:rsid w:val="00956467"/>
    <w:rsid w:val="00995004"/>
    <w:rsid w:val="009A51C7"/>
    <w:rsid w:val="009C677F"/>
    <w:rsid w:val="009E40A0"/>
    <w:rsid w:val="00A36793"/>
    <w:rsid w:val="00A4039B"/>
    <w:rsid w:val="00A42C50"/>
    <w:rsid w:val="00A56E82"/>
    <w:rsid w:val="00A60731"/>
    <w:rsid w:val="00A72B96"/>
    <w:rsid w:val="00A7716C"/>
    <w:rsid w:val="00AD4859"/>
    <w:rsid w:val="00B2354E"/>
    <w:rsid w:val="00B4681D"/>
    <w:rsid w:val="00B469F4"/>
    <w:rsid w:val="00B81823"/>
    <w:rsid w:val="00B82CD1"/>
    <w:rsid w:val="00B863B7"/>
    <w:rsid w:val="00B974EB"/>
    <w:rsid w:val="00BA1932"/>
    <w:rsid w:val="00BB1807"/>
    <w:rsid w:val="00BD0019"/>
    <w:rsid w:val="00BE0D2B"/>
    <w:rsid w:val="00BE6126"/>
    <w:rsid w:val="00C06278"/>
    <w:rsid w:val="00C263C2"/>
    <w:rsid w:val="00C40CCD"/>
    <w:rsid w:val="00C517BA"/>
    <w:rsid w:val="00C60A8B"/>
    <w:rsid w:val="00C65DA1"/>
    <w:rsid w:val="00C71928"/>
    <w:rsid w:val="00C72699"/>
    <w:rsid w:val="00C74EF5"/>
    <w:rsid w:val="00C83E65"/>
    <w:rsid w:val="00C927CF"/>
    <w:rsid w:val="00C938BB"/>
    <w:rsid w:val="00CB1180"/>
    <w:rsid w:val="00CB1372"/>
    <w:rsid w:val="00CC015D"/>
    <w:rsid w:val="00CC37B2"/>
    <w:rsid w:val="00CD066B"/>
    <w:rsid w:val="00CF2DEB"/>
    <w:rsid w:val="00CF3DFE"/>
    <w:rsid w:val="00D14E20"/>
    <w:rsid w:val="00D2735C"/>
    <w:rsid w:val="00D505E1"/>
    <w:rsid w:val="00D5432E"/>
    <w:rsid w:val="00D55875"/>
    <w:rsid w:val="00D701B9"/>
    <w:rsid w:val="00D8315B"/>
    <w:rsid w:val="00DA76FD"/>
    <w:rsid w:val="00DB0342"/>
    <w:rsid w:val="00DB2E1A"/>
    <w:rsid w:val="00DB4A0D"/>
    <w:rsid w:val="00DD02C4"/>
    <w:rsid w:val="00DD09E9"/>
    <w:rsid w:val="00DD36B2"/>
    <w:rsid w:val="00DE1A63"/>
    <w:rsid w:val="00E27281"/>
    <w:rsid w:val="00E31F68"/>
    <w:rsid w:val="00EA0DB7"/>
    <w:rsid w:val="00EA40AA"/>
    <w:rsid w:val="00ED7FD0"/>
    <w:rsid w:val="00EF6BC8"/>
    <w:rsid w:val="00F2552F"/>
    <w:rsid w:val="00F76D4A"/>
    <w:rsid w:val="00F825D8"/>
    <w:rsid w:val="00F86B59"/>
    <w:rsid w:val="00FB0D63"/>
    <w:rsid w:val="00FB5C6E"/>
    <w:rsid w:val="00FD26C4"/>
    <w:rsid w:val="00FF2412"/>
    <w:rsid w:val="00FF3BE8"/>
    <w:rsid w:val="00FF78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3849A87"/>
  <w15:chartTrackingRefBased/>
  <w15:docId w15:val="{FBE9E0A8-08C9-D44D-8510-46C6B7582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unhideWhenUsed/>
    <w:qFormat/>
    <w:rsid w:val="00FF2412"/>
    <w:pPr>
      <w:jc w:val="both"/>
    </w:pPr>
    <w:rPr>
      <w:rFonts w:ascii="Garamond" w:hAnsi="Garamond"/>
      <w:sz w:val="16"/>
      <w:szCs w:val="20"/>
    </w:rPr>
  </w:style>
  <w:style w:type="character" w:customStyle="1" w:styleId="FootnoteTextChar">
    <w:name w:val="Footnote Text Char"/>
    <w:basedOn w:val="DefaultParagraphFont"/>
    <w:link w:val="FootnoteText"/>
    <w:uiPriority w:val="99"/>
    <w:rsid w:val="00FF2412"/>
    <w:rPr>
      <w:rFonts w:ascii="Garamond" w:eastAsiaTheme="minorEastAsia" w:hAnsi="Garamond"/>
      <w:sz w:val="16"/>
      <w:szCs w:val="20"/>
    </w:rPr>
  </w:style>
  <w:style w:type="paragraph" w:styleId="Header">
    <w:name w:val="header"/>
    <w:basedOn w:val="Normal"/>
    <w:link w:val="HeaderChar"/>
    <w:uiPriority w:val="99"/>
    <w:unhideWhenUsed/>
    <w:rsid w:val="00CB1180"/>
    <w:pPr>
      <w:tabs>
        <w:tab w:val="center" w:pos="4513"/>
        <w:tab w:val="right" w:pos="9026"/>
      </w:tabs>
    </w:pPr>
  </w:style>
  <w:style w:type="character" w:customStyle="1" w:styleId="HeaderChar">
    <w:name w:val="Header Char"/>
    <w:basedOn w:val="DefaultParagraphFont"/>
    <w:link w:val="Header"/>
    <w:uiPriority w:val="99"/>
    <w:rsid w:val="00CB1180"/>
    <w:rPr>
      <w:rFonts w:eastAsiaTheme="minorEastAsia"/>
    </w:rPr>
  </w:style>
  <w:style w:type="character" w:styleId="PageNumber">
    <w:name w:val="page number"/>
    <w:basedOn w:val="DefaultParagraphFont"/>
    <w:uiPriority w:val="99"/>
    <w:semiHidden/>
    <w:unhideWhenUsed/>
    <w:qFormat/>
    <w:rsid w:val="007631D4"/>
    <w:rPr>
      <w:rFonts w:ascii="Garamond" w:hAnsi="Garamond"/>
      <w:sz w:val="20"/>
    </w:rPr>
  </w:style>
  <w:style w:type="paragraph" w:styleId="Footer">
    <w:name w:val="footer"/>
    <w:basedOn w:val="Normal"/>
    <w:link w:val="FooterChar"/>
    <w:uiPriority w:val="99"/>
    <w:unhideWhenUsed/>
    <w:rsid w:val="00CB1180"/>
    <w:pPr>
      <w:tabs>
        <w:tab w:val="center" w:pos="4513"/>
        <w:tab w:val="right" w:pos="9026"/>
      </w:tabs>
    </w:pPr>
  </w:style>
  <w:style w:type="character" w:customStyle="1" w:styleId="FooterChar">
    <w:name w:val="Footer Char"/>
    <w:basedOn w:val="DefaultParagraphFont"/>
    <w:link w:val="Footer"/>
    <w:uiPriority w:val="99"/>
    <w:rsid w:val="00CB1180"/>
    <w:rPr>
      <w:rFonts w:eastAsiaTheme="minorEastAsia"/>
    </w:rPr>
  </w:style>
  <w:style w:type="character" w:styleId="FootnoteReference">
    <w:name w:val="footnote reference"/>
    <w:basedOn w:val="DefaultParagraphFont"/>
    <w:uiPriority w:val="99"/>
    <w:semiHidden/>
    <w:unhideWhenUsed/>
    <w:rsid w:val="00011578"/>
    <w:rPr>
      <w:vertAlign w:val="superscript"/>
    </w:rPr>
  </w:style>
  <w:style w:type="character" w:styleId="Hyperlink">
    <w:name w:val="Hyperlink"/>
    <w:basedOn w:val="DefaultParagraphFont"/>
    <w:uiPriority w:val="99"/>
    <w:unhideWhenUsed/>
    <w:rsid w:val="00DB2E1A"/>
    <w:rPr>
      <w:color w:val="0563C1" w:themeColor="hyperlink"/>
      <w:u w:val="single"/>
    </w:rPr>
  </w:style>
  <w:style w:type="character" w:styleId="UnresolvedMention">
    <w:name w:val="Unresolved Mention"/>
    <w:basedOn w:val="DefaultParagraphFont"/>
    <w:uiPriority w:val="99"/>
    <w:semiHidden/>
    <w:unhideWhenUsed/>
    <w:rsid w:val="00DB2E1A"/>
    <w:rPr>
      <w:color w:val="605E5C"/>
      <w:shd w:val="clear" w:color="auto" w:fill="E1DFDD"/>
    </w:rPr>
  </w:style>
  <w:style w:type="character" w:styleId="FollowedHyperlink">
    <w:name w:val="FollowedHyperlink"/>
    <w:basedOn w:val="DefaultParagraphFont"/>
    <w:uiPriority w:val="99"/>
    <w:semiHidden/>
    <w:unhideWhenUsed/>
    <w:rsid w:val="00DB2E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imslp.org/wiki/Category:Corelli,_Arcangelo" TargetMode="External"/><Relationship Id="rId2" Type="http://schemas.openxmlformats.org/officeDocument/2006/relationships/hyperlink" Target="https://vdgs.org.uk/thematic/Italian-Madrigals.pdf" TargetMode="External"/><Relationship Id="rId1" Type="http://schemas.openxmlformats.org/officeDocument/2006/relationships/hyperlink" Target="https://pbc.gda.pl/dlibra/publication/85950/edition/77884?ref=L3B1YmxpY2F0aW9uLzg2MDM2L2VkaXRpb24vNzc5Njg" TargetMode="External"/><Relationship Id="rId4" Type="http://schemas.openxmlformats.org/officeDocument/2006/relationships/hyperlink" Target="https://vdgs.org.uk/thematic/Co.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obbo/Library/Group%20Containers/UBF8T346G9.Office/User%20Content.localized/Templates.localized/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Document.dotx</Template>
  <TotalTime>500</TotalTime>
  <Pages>1</Pages>
  <Words>929</Words>
  <Characters>5299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 Robinson</dc:creator>
  <cp:keywords/>
  <dc:description/>
  <cp:lastModifiedBy>John H Robinson</cp:lastModifiedBy>
  <cp:revision>82</cp:revision>
  <dcterms:created xsi:type="dcterms:W3CDTF">2025-02-02T19:20:00Z</dcterms:created>
  <dcterms:modified xsi:type="dcterms:W3CDTF">2026-05-28T20:45:00Z</dcterms:modified>
</cp:coreProperties>
</file>