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BDDFE" w14:textId="4E70263A" w:rsidR="00C927CF" w:rsidRDefault="00C927CF" w:rsidP="00C018F4">
      <w:pPr>
        <w:widowControl w:val="0"/>
        <w:adjustRightInd w:val="0"/>
        <w:snapToGrid w:val="0"/>
        <w:spacing w:after="120"/>
        <w:jc w:val="center"/>
        <w:rPr>
          <w:rFonts w:ascii="Garamond" w:hAnsi="Garamond"/>
          <w:b/>
          <w:smallCaps/>
          <w:sz w:val="22"/>
          <w:szCs w:val="22"/>
        </w:rPr>
        <w:sectPr w:rsidR="00C927CF" w:rsidSect="00C018F4">
          <w:headerReference w:type="even" r:id="rId7"/>
          <w:headerReference w:type="default" r:id="rId8"/>
          <w:pgSz w:w="11900" w:h="16840"/>
          <w:pgMar w:top="936" w:right="851" w:bottom="851" w:left="851" w:header="709" w:footer="709" w:gutter="0"/>
          <w:pgNumType w:start="1"/>
          <w:cols w:space="708"/>
          <w:titlePg/>
          <w:docGrid w:linePitch="360"/>
        </w:sectPr>
      </w:pPr>
      <w:r w:rsidRPr="00392C83">
        <w:rPr>
          <w:rFonts w:ascii="Garamond" w:hAnsi="Garamond"/>
          <w:b/>
          <w:smallCaps/>
          <w:sz w:val="22"/>
          <w:szCs w:val="22"/>
        </w:rPr>
        <w:t>M</w:t>
      </w:r>
      <w:r w:rsidRPr="0073053A">
        <w:rPr>
          <w:rFonts w:ascii="Garamond" w:hAnsi="Garamond"/>
          <w:b/>
          <w:smallCaps/>
          <w:sz w:val="22"/>
          <w:szCs w:val="22"/>
        </w:rPr>
        <w:t>usic supplement to Lute News</w:t>
      </w:r>
      <w:r>
        <w:rPr>
          <w:rFonts w:ascii="Garamond" w:hAnsi="Garamond"/>
          <w:b/>
          <w:smallCaps/>
          <w:sz w:val="22"/>
          <w:szCs w:val="22"/>
        </w:rPr>
        <w:t xml:space="preserve"> </w:t>
      </w:r>
      <w:r w:rsidRPr="0073053A">
        <w:rPr>
          <w:rFonts w:ascii="Garamond" w:hAnsi="Garamond"/>
          <w:b/>
          <w:smallCaps/>
          <w:sz w:val="22"/>
          <w:szCs w:val="22"/>
        </w:rPr>
        <w:t>1</w:t>
      </w:r>
      <w:r>
        <w:rPr>
          <w:rFonts w:ascii="Garamond" w:hAnsi="Garamond"/>
          <w:b/>
          <w:smallCaps/>
          <w:sz w:val="22"/>
          <w:szCs w:val="22"/>
        </w:rPr>
        <w:t>5</w:t>
      </w:r>
      <w:r w:rsidR="00AC3D68">
        <w:rPr>
          <w:rFonts w:ascii="Garamond" w:hAnsi="Garamond"/>
          <w:b/>
          <w:smallCaps/>
          <w:sz w:val="22"/>
          <w:szCs w:val="22"/>
        </w:rPr>
        <w:t>6</w:t>
      </w:r>
      <w:r w:rsidRPr="0073053A">
        <w:rPr>
          <w:rFonts w:ascii="Garamond" w:hAnsi="Garamond"/>
          <w:b/>
          <w:smallCaps/>
          <w:sz w:val="22"/>
          <w:szCs w:val="22"/>
        </w:rPr>
        <w:t xml:space="preserve"> (</w:t>
      </w:r>
      <w:r w:rsidR="00AC3D68">
        <w:rPr>
          <w:rFonts w:ascii="Garamond" w:hAnsi="Garamond"/>
          <w:b/>
          <w:smallCaps/>
          <w:sz w:val="22"/>
          <w:szCs w:val="22"/>
        </w:rPr>
        <w:t>December</w:t>
      </w:r>
      <w:r w:rsidRPr="0073053A">
        <w:rPr>
          <w:rFonts w:ascii="Garamond" w:hAnsi="Garamond"/>
          <w:b/>
          <w:smallCaps/>
          <w:sz w:val="22"/>
          <w:szCs w:val="22"/>
        </w:rPr>
        <w:t xml:space="preserve"> 202</w:t>
      </w:r>
      <w:r>
        <w:rPr>
          <w:rFonts w:ascii="Garamond" w:hAnsi="Garamond"/>
          <w:b/>
          <w:smallCaps/>
          <w:sz w:val="22"/>
          <w:szCs w:val="22"/>
        </w:rPr>
        <w:t>5</w:t>
      </w:r>
      <w:r w:rsidRPr="0073053A">
        <w:rPr>
          <w:rFonts w:ascii="Garamond" w:hAnsi="Garamond"/>
          <w:b/>
          <w:smallCaps/>
          <w:sz w:val="22"/>
          <w:szCs w:val="22"/>
        </w:rPr>
        <w:t>):</w:t>
      </w:r>
      <w:r>
        <w:rPr>
          <w:rFonts w:ascii="Garamond" w:hAnsi="Garamond"/>
          <w:b/>
          <w:smallCaps/>
          <w:sz w:val="22"/>
          <w:szCs w:val="22"/>
        </w:rPr>
        <w:t xml:space="preserve"> </w:t>
      </w:r>
      <w:r w:rsidR="006411F0">
        <w:rPr>
          <w:rFonts w:ascii="Garamond" w:hAnsi="Garamond"/>
          <w:b/>
          <w:smallCaps/>
          <w:sz w:val="22"/>
          <w:szCs w:val="22"/>
        </w:rPr>
        <w:t xml:space="preserve">lute solos </w:t>
      </w:r>
      <w:r w:rsidR="00A140B9">
        <w:rPr>
          <w:rFonts w:ascii="Garamond" w:hAnsi="Garamond"/>
          <w:b/>
          <w:smallCaps/>
          <w:sz w:val="22"/>
          <w:szCs w:val="22"/>
        </w:rPr>
        <w:t xml:space="preserve">of </w:t>
      </w:r>
      <w:r w:rsidR="00731FB6">
        <w:rPr>
          <w:rFonts w:ascii="Garamond" w:hAnsi="Garamond"/>
          <w:b/>
          <w:smallCaps/>
          <w:sz w:val="22"/>
          <w:szCs w:val="22"/>
        </w:rPr>
        <w:t xml:space="preserve">Alessandro Piccinini </w:t>
      </w:r>
      <w:r w:rsidR="006411F0">
        <w:rPr>
          <w:rFonts w:ascii="Garamond" w:hAnsi="Garamond"/>
          <w:b/>
          <w:smallCaps/>
          <w:sz w:val="22"/>
          <w:szCs w:val="22"/>
        </w:rPr>
        <w:t>found in manuscripts and prints of other</w:t>
      </w:r>
      <w:r w:rsidR="00A140B9">
        <w:rPr>
          <w:rFonts w:ascii="Garamond" w:hAnsi="Garamond"/>
          <w:b/>
          <w:smallCaps/>
          <w:sz w:val="22"/>
          <w:szCs w:val="22"/>
        </w:rPr>
        <w:t>s</w:t>
      </w:r>
      <w:r w:rsidR="006411F0">
        <w:rPr>
          <w:rFonts w:ascii="Garamond" w:hAnsi="Garamond"/>
          <w:b/>
          <w:smallCaps/>
          <w:sz w:val="22"/>
          <w:szCs w:val="22"/>
        </w:rPr>
        <w:t xml:space="preserve"> </w:t>
      </w:r>
      <w:r w:rsidR="00731FB6">
        <w:rPr>
          <w:rFonts w:ascii="Garamond" w:hAnsi="Garamond"/>
          <w:b/>
          <w:smallCaps/>
          <w:sz w:val="22"/>
          <w:szCs w:val="22"/>
        </w:rPr>
        <w:t xml:space="preserve">- </w:t>
      </w:r>
      <w:r w:rsidR="00943B2F">
        <w:rPr>
          <w:rFonts w:ascii="Garamond" w:hAnsi="Garamond"/>
          <w:b/>
          <w:smallCaps/>
          <w:sz w:val="22"/>
          <w:szCs w:val="22"/>
        </w:rPr>
        <w:t xml:space="preserve">plus </w:t>
      </w:r>
      <w:r w:rsidR="0027108D">
        <w:rPr>
          <w:rFonts w:ascii="Garamond" w:hAnsi="Garamond"/>
          <w:b/>
          <w:smallCaps/>
          <w:sz w:val="22"/>
          <w:szCs w:val="22"/>
        </w:rPr>
        <w:t>anonymous</w:t>
      </w:r>
      <w:r w:rsidR="00943B2F">
        <w:rPr>
          <w:rFonts w:ascii="Garamond" w:hAnsi="Garamond"/>
          <w:b/>
          <w:smallCaps/>
          <w:sz w:val="22"/>
          <w:szCs w:val="22"/>
        </w:rPr>
        <w:t xml:space="preserve"> </w:t>
      </w:r>
      <w:r w:rsidR="00731FB6">
        <w:rPr>
          <w:rFonts w:ascii="Garamond" w:hAnsi="Garamond"/>
          <w:b/>
          <w:smallCaps/>
          <w:sz w:val="22"/>
          <w:szCs w:val="22"/>
        </w:rPr>
        <w:t xml:space="preserve">settings of La sarabanda &amp; La Folia </w:t>
      </w:r>
    </w:p>
    <w:p w14:paraId="3C33BEE9" w14:textId="7476E6D2" w:rsidR="001422CA" w:rsidRPr="001422CA" w:rsidRDefault="00191CD8" w:rsidP="001422CA">
      <w:pPr>
        <w:widowControl w:val="0"/>
        <w:tabs>
          <w:tab w:val="right" w:pos="4929"/>
        </w:tabs>
        <w:adjustRightInd w:val="0"/>
        <w:snapToGrid w:val="0"/>
        <w:jc w:val="both"/>
        <w:rPr>
          <w:rFonts w:ascii="Garamond" w:hAnsi="Garamond"/>
          <w:sz w:val="20"/>
          <w:szCs w:val="20"/>
        </w:rPr>
      </w:pPr>
      <w:r w:rsidRPr="000B3AAC">
        <w:rPr>
          <w:rFonts w:ascii="Garamond" w:hAnsi="Garamond"/>
          <w:sz w:val="20"/>
          <w:szCs w:val="20"/>
        </w:rPr>
        <w:t>This supplement includes</w:t>
      </w:r>
      <w:r w:rsidR="00F23E34">
        <w:rPr>
          <w:rFonts w:ascii="Garamond" w:hAnsi="Garamond"/>
          <w:sz w:val="20"/>
          <w:szCs w:val="20"/>
        </w:rPr>
        <w:t xml:space="preserve"> </w:t>
      </w:r>
      <w:r w:rsidR="00DA5234">
        <w:rPr>
          <w:rFonts w:ascii="Garamond" w:hAnsi="Garamond"/>
          <w:sz w:val="20"/>
          <w:szCs w:val="20"/>
        </w:rPr>
        <w:t>twenty-two</w:t>
      </w:r>
      <w:r w:rsidRPr="000B3AAC">
        <w:rPr>
          <w:rFonts w:ascii="Garamond" w:hAnsi="Garamond"/>
          <w:sz w:val="20"/>
          <w:szCs w:val="20"/>
        </w:rPr>
        <w:t xml:space="preserve"> solos</w:t>
      </w:r>
      <w:r w:rsidR="00DA5234" w:rsidRPr="00DA5234">
        <w:rPr>
          <w:rFonts w:ascii="Garamond" w:hAnsi="Garamond"/>
          <w:sz w:val="20"/>
          <w:szCs w:val="20"/>
        </w:rPr>
        <w:t xml:space="preserve"> </w:t>
      </w:r>
      <w:r w:rsidR="00DA5234">
        <w:rPr>
          <w:rFonts w:ascii="Garamond" w:hAnsi="Garamond"/>
          <w:sz w:val="20"/>
          <w:szCs w:val="20"/>
        </w:rPr>
        <w:t>for arch</w:t>
      </w:r>
      <w:r w:rsidR="00DA5234" w:rsidRPr="000B3AAC">
        <w:rPr>
          <w:rFonts w:ascii="Garamond" w:hAnsi="Garamond"/>
          <w:sz w:val="20"/>
          <w:szCs w:val="20"/>
        </w:rPr>
        <w:t>lute</w:t>
      </w:r>
      <w:r w:rsidRPr="000B3AAC">
        <w:rPr>
          <w:rFonts w:ascii="Garamond" w:hAnsi="Garamond"/>
          <w:sz w:val="20"/>
          <w:szCs w:val="20"/>
        </w:rPr>
        <w:t xml:space="preserve"> </w:t>
      </w:r>
      <w:r w:rsidR="00DA5234">
        <w:rPr>
          <w:rFonts w:ascii="Garamond" w:hAnsi="Garamond"/>
          <w:sz w:val="20"/>
          <w:szCs w:val="20"/>
        </w:rPr>
        <w:t xml:space="preserve">and chitarrone </w:t>
      </w:r>
      <w:r w:rsidRPr="000B3AAC">
        <w:rPr>
          <w:rFonts w:ascii="Garamond" w:hAnsi="Garamond"/>
          <w:sz w:val="20"/>
          <w:szCs w:val="20"/>
        </w:rPr>
        <w:t>by Ales</w:t>
      </w:r>
      <w:r w:rsidR="004546F1">
        <w:rPr>
          <w:rFonts w:ascii="Garamond" w:hAnsi="Garamond"/>
          <w:sz w:val="20"/>
          <w:szCs w:val="20"/>
        </w:rPr>
        <w:t>s</w:t>
      </w:r>
      <w:r w:rsidRPr="000B3AAC">
        <w:rPr>
          <w:rFonts w:ascii="Garamond" w:hAnsi="Garamond"/>
          <w:sz w:val="20"/>
          <w:szCs w:val="20"/>
        </w:rPr>
        <w:t>andro Piccinini</w:t>
      </w:r>
      <w:r w:rsidR="00F23E34">
        <w:rPr>
          <w:rFonts w:ascii="Garamond" w:hAnsi="Garamond"/>
          <w:sz w:val="20"/>
          <w:szCs w:val="20"/>
        </w:rPr>
        <w:t xml:space="preserve"> (1566-c.1638). </w:t>
      </w:r>
      <w:r w:rsidR="00F23E34" w:rsidRPr="000B3AAC">
        <w:rPr>
          <w:rFonts w:ascii="Garamond" w:hAnsi="Garamond"/>
          <w:sz w:val="20"/>
          <w:szCs w:val="20"/>
        </w:rPr>
        <w:t>Th</w:t>
      </w:r>
      <w:r w:rsidR="00F23E34">
        <w:rPr>
          <w:rFonts w:ascii="Garamond" w:hAnsi="Garamond"/>
          <w:sz w:val="20"/>
          <w:szCs w:val="20"/>
        </w:rPr>
        <w:t xml:space="preserve">ose for </w:t>
      </w:r>
      <w:r w:rsidR="00F23E34" w:rsidRPr="000B3AAC">
        <w:rPr>
          <w:rFonts w:ascii="Garamond" w:hAnsi="Garamond"/>
          <w:sz w:val="20"/>
          <w:szCs w:val="20"/>
        </w:rPr>
        <w:t>archute</w:t>
      </w:r>
      <w:r w:rsidR="00F23E34">
        <w:rPr>
          <w:rFonts w:ascii="Garamond" w:hAnsi="Garamond"/>
          <w:sz w:val="20"/>
          <w:szCs w:val="20"/>
        </w:rPr>
        <w:t>/liuto attiorbato</w:t>
      </w:r>
      <w:r w:rsidR="00F23E34" w:rsidRPr="000B3AAC">
        <w:rPr>
          <w:rFonts w:ascii="Garamond" w:hAnsi="Garamond"/>
          <w:sz w:val="20"/>
          <w:szCs w:val="20"/>
        </w:rPr>
        <w:t xml:space="preserve"> </w:t>
      </w:r>
      <w:r w:rsidR="00F23E34">
        <w:rPr>
          <w:rFonts w:ascii="Garamond" w:hAnsi="Garamond"/>
          <w:sz w:val="20"/>
          <w:szCs w:val="20"/>
        </w:rPr>
        <w:t>are</w:t>
      </w:r>
      <w:r w:rsidR="00F23E34" w:rsidRPr="000B3AAC">
        <w:rPr>
          <w:rFonts w:ascii="Garamond" w:hAnsi="Garamond"/>
          <w:sz w:val="20"/>
          <w:szCs w:val="20"/>
        </w:rPr>
        <w:t xml:space="preserve"> in renaisaance tuning (ffeff) </w:t>
      </w:r>
      <w:r w:rsidR="00F23E34">
        <w:rPr>
          <w:rFonts w:ascii="Garamond" w:hAnsi="Garamond"/>
          <w:sz w:val="20"/>
          <w:szCs w:val="20"/>
        </w:rPr>
        <w:t>with</w:t>
      </w:r>
      <w:r w:rsidR="00F23E34" w:rsidRPr="000B3AAC">
        <w:rPr>
          <w:rFonts w:ascii="Garamond" w:hAnsi="Garamond"/>
          <w:sz w:val="20"/>
          <w:szCs w:val="20"/>
        </w:rPr>
        <w:t xml:space="preserve"> up to 14 courses</w:t>
      </w:r>
      <w:r w:rsidR="00F23E34">
        <w:rPr>
          <w:rFonts w:ascii="Garamond" w:hAnsi="Garamond"/>
          <w:sz w:val="20"/>
          <w:szCs w:val="20"/>
        </w:rPr>
        <w:t>. Those</w:t>
      </w:r>
      <w:r w:rsidR="00F23E34" w:rsidRPr="000B3AAC">
        <w:rPr>
          <w:rFonts w:ascii="Garamond" w:hAnsi="Garamond"/>
          <w:sz w:val="20"/>
          <w:szCs w:val="20"/>
        </w:rPr>
        <w:t xml:space="preserve"> for chitarrone </w:t>
      </w:r>
      <w:r w:rsidR="004546F1">
        <w:rPr>
          <w:rFonts w:ascii="Garamond" w:hAnsi="Garamond"/>
          <w:sz w:val="20"/>
          <w:szCs w:val="20"/>
        </w:rPr>
        <w:t xml:space="preserve">also use </w:t>
      </w:r>
      <w:r w:rsidR="004546F1" w:rsidRPr="000B3AAC">
        <w:rPr>
          <w:rFonts w:ascii="Garamond" w:hAnsi="Garamond"/>
          <w:sz w:val="20"/>
          <w:szCs w:val="20"/>
        </w:rPr>
        <w:t>up to 14 courses</w:t>
      </w:r>
      <w:r w:rsidR="004546F1">
        <w:rPr>
          <w:rFonts w:ascii="Garamond" w:hAnsi="Garamond"/>
          <w:sz w:val="20"/>
          <w:szCs w:val="20"/>
        </w:rPr>
        <w:t xml:space="preserve"> but </w:t>
      </w:r>
      <w:r w:rsidR="00F23E34">
        <w:rPr>
          <w:rFonts w:ascii="Garamond" w:hAnsi="Garamond"/>
          <w:sz w:val="20"/>
          <w:szCs w:val="20"/>
        </w:rPr>
        <w:t>are in</w:t>
      </w:r>
      <w:r w:rsidR="00F23E34" w:rsidRPr="00F23E34">
        <w:rPr>
          <w:rFonts w:ascii="Garamond" w:hAnsi="Garamond"/>
          <w:sz w:val="20"/>
          <w:szCs w:val="20"/>
        </w:rPr>
        <w:t xml:space="preserve"> </w:t>
      </w:r>
      <w:r w:rsidR="00F23E34" w:rsidRPr="000B3AAC">
        <w:rPr>
          <w:rFonts w:ascii="Garamond" w:hAnsi="Garamond"/>
          <w:sz w:val="20"/>
          <w:szCs w:val="20"/>
        </w:rPr>
        <w:t>re</w:t>
      </w:r>
      <w:r w:rsidR="004546F1">
        <w:rPr>
          <w:rFonts w:ascii="Garamond" w:hAnsi="Garamond"/>
          <w:sz w:val="20"/>
          <w:szCs w:val="20"/>
        </w:rPr>
        <w:t>-</w:t>
      </w:r>
      <w:r w:rsidR="00F23E34" w:rsidRPr="000B3AAC">
        <w:rPr>
          <w:rFonts w:ascii="Garamond" w:hAnsi="Garamond"/>
          <w:sz w:val="20"/>
          <w:szCs w:val="20"/>
        </w:rPr>
        <w:t>entrant</w:t>
      </w:r>
      <w:r w:rsidR="00F23E34">
        <w:rPr>
          <w:rFonts w:ascii="Garamond" w:hAnsi="Garamond"/>
          <w:sz w:val="20"/>
          <w:szCs w:val="20"/>
        </w:rPr>
        <w:t xml:space="preserve"> </w:t>
      </w:r>
      <w:r w:rsidR="00F23E34" w:rsidRPr="000B3AAC">
        <w:rPr>
          <w:rFonts w:ascii="Garamond" w:hAnsi="Garamond"/>
          <w:sz w:val="20"/>
          <w:szCs w:val="20"/>
        </w:rPr>
        <w:t>renais</w:t>
      </w:r>
      <w:r w:rsidR="00F23E34">
        <w:rPr>
          <w:rFonts w:ascii="Garamond" w:hAnsi="Garamond"/>
          <w:sz w:val="20"/>
          <w:szCs w:val="20"/>
        </w:rPr>
        <w:t>s</w:t>
      </w:r>
      <w:r w:rsidR="00F23E34" w:rsidRPr="000B3AAC">
        <w:rPr>
          <w:rFonts w:ascii="Garamond" w:hAnsi="Garamond"/>
          <w:sz w:val="20"/>
          <w:szCs w:val="20"/>
        </w:rPr>
        <w:t>ance tuning</w:t>
      </w:r>
      <w:r w:rsidR="00F23E34">
        <w:rPr>
          <w:rFonts w:ascii="Garamond" w:hAnsi="Garamond"/>
          <w:sz w:val="20"/>
          <w:szCs w:val="20"/>
        </w:rPr>
        <w:t xml:space="preserve"> (P6/7/10/12/13-22)</w:t>
      </w:r>
      <w:r w:rsidR="00F23E34" w:rsidRPr="000B3AAC">
        <w:rPr>
          <w:rFonts w:ascii="Garamond" w:hAnsi="Garamond"/>
          <w:sz w:val="20"/>
          <w:szCs w:val="20"/>
        </w:rPr>
        <w:t>, that is with the upper two courses an octave</w:t>
      </w:r>
      <w:r w:rsidR="00943035">
        <w:rPr>
          <w:rFonts w:ascii="Garamond" w:hAnsi="Garamond"/>
          <w:sz w:val="20"/>
          <w:szCs w:val="20"/>
        </w:rPr>
        <w:t xml:space="preserve"> lower</w:t>
      </w:r>
      <w:r w:rsidR="00F23E34" w:rsidRPr="000B3AAC">
        <w:rPr>
          <w:rFonts w:ascii="Garamond" w:hAnsi="Garamond"/>
          <w:sz w:val="20"/>
          <w:szCs w:val="20"/>
        </w:rPr>
        <w:t xml:space="preserve"> </w:t>
      </w:r>
      <w:r w:rsidR="00943035">
        <w:rPr>
          <w:rFonts w:ascii="Garamond" w:hAnsi="Garamond"/>
          <w:sz w:val="20"/>
          <w:szCs w:val="20"/>
        </w:rPr>
        <w:t xml:space="preserve">then the archlute so that the upper voice is mainly notated on the third course </w:t>
      </w:r>
      <w:r w:rsidR="00F23E34" w:rsidRPr="000B3AAC">
        <w:rPr>
          <w:rFonts w:ascii="Garamond" w:hAnsi="Garamond"/>
          <w:sz w:val="20"/>
          <w:szCs w:val="20"/>
        </w:rPr>
        <w:t xml:space="preserve">- interestingly some appearing in </w:t>
      </w:r>
      <w:r w:rsidR="00F23E34" w:rsidRPr="000B3AAC">
        <w:rPr>
          <w:rFonts w:ascii="Garamond" w:hAnsi="Garamond"/>
          <w:bCs/>
          <w:sz w:val="20"/>
          <w:szCs w:val="20"/>
        </w:rPr>
        <w:t>Joannes Aegidius Berner de Rettenwert</w:t>
      </w:r>
      <w:r w:rsidR="00F23E34">
        <w:rPr>
          <w:rFonts w:ascii="Garamond" w:hAnsi="Garamond"/>
          <w:sz w:val="20"/>
          <w:szCs w:val="20"/>
        </w:rPr>
        <w:t xml:space="preserve">'s </w:t>
      </w:r>
      <w:r w:rsidR="00F23E34" w:rsidRPr="000B3AAC">
        <w:rPr>
          <w:rFonts w:ascii="Garamond" w:hAnsi="Garamond"/>
          <w:sz w:val="20"/>
          <w:szCs w:val="20"/>
        </w:rPr>
        <w:t>lute manuscript (CZ-Pnm IV.G.18) dated 1623.</w:t>
      </w:r>
      <w:r w:rsidR="00AE45E5">
        <w:rPr>
          <w:rFonts w:ascii="Garamond" w:hAnsi="Garamond"/>
          <w:sz w:val="20"/>
          <w:szCs w:val="20"/>
        </w:rPr>
        <w:t xml:space="preserve"> </w:t>
      </w:r>
      <w:r w:rsidR="002301DC">
        <w:rPr>
          <w:rFonts w:ascii="Garamond" w:hAnsi="Garamond"/>
          <w:sz w:val="20"/>
          <w:szCs w:val="20"/>
        </w:rPr>
        <w:t>The</w:t>
      </w:r>
      <w:r w:rsidR="00AE45E5">
        <w:rPr>
          <w:rFonts w:ascii="Garamond" w:hAnsi="Garamond"/>
          <w:sz w:val="20"/>
          <w:szCs w:val="20"/>
        </w:rPr>
        <w:t xml:space="preserve"> music here</w:t>
      </w:r>
      <w:r w:rsidR="002301DC">
        <w:rPr>
          <w:rFonts w:ascii="Garamond" w:hAnsi="Garamond"/>
          <w:sz w:val="20"/>
          <w:szCs w:val="20"/>
        </w:rPr>
        <w:t xml:space="preserve"> are all </w:t>
      </w:r>
      <w:r w:rsidR="000C3EC2">
        <w:rPr>
          <w:rFonts w:ascii="Garamond" w:hAnsi="Garamond"/>
          <w:sz w:val="20"/>
          <w:szCs w:val="20"/>
        </w:rPr>
        <w:t xml:space="preserve">original </w:t>
      </w:r>
      <w:r w:rsidR="002301DC">
        <w:rPr>
          <w:rFonts w:ascii="Garamond" w:hAnsi="Garamond"/>
          <w:sz w:val="20"/>
          <w:szCs w:val="20"/>
        </w:rPr>
        <w:t xml:space="preserve">compositions by Piccinini, except </w:t>
      </w:r>
      <w:r w:rsidR="00AE45E5">
        <w:rPr>
          <w:rFonts w:ascii="Garamond" w:hAnsi="Garamond"/>
          <w:sz w:val="20"/>
          <w:szCs w:val="20"/>
        </w:rPr>
        <w:t xml:space="preserve">P4/9/12/20/21 </w:t>
      </w:r>
      <w:r w:rsidR="002301DC">
        <w:rPr>
          <w:rFonts w:ascii="Garamond" w:hAnsi="Garamond"/>
          <w:sz w:val="20"/>
          <w:szCs w:val="20"/>
        </w:rPr>
        <w:t>are his settings of popular tunes and grounds</w:t>
      </w:r>
      <w:r w:rsidR="00F6504F">
        <w:rPr>
          <w:rFonts w:ascii="Garamond" w:hAnsi="Garamond"/>
          <w:sz w:val="20"/>
          <w:szCs w:val="20"/>
        </w:rPr>
        <w:t>.</w:t>
      </w:r>
      <w:r w:rsidR="00F6504F">
        <w:rPr>
          <w:rStyle w:val="FootnoteReference"/>
          <w:rFonts w:ascii="Garamond" w:hAnsi="Garamond"/>
          <w:sz w:val="20"/>
          <w:szCs w:val="20"/>
        </w:rPr>
        <w:footnoteReference w:id="1"/>
      </w:r>
      <w:r w:rsidR="001422CA">
        <w:rPr>
          <w:rFonts w:ascii="Garamond" w:hAnsi="Garamond"/>
          <w:sz w:val="20"/>
          <w:szCs w:val="20"/>
        </w:rPr>
        <w:t xml:space="preserve"> A few other works by Piccinini have been included in earlier supplements. His setting of the Bergamasco from his 1639 print, pp. 16-20 was included in </w:t>
      </w:r>
      <w:r w:rsidR="001422CA" w:rsidRPr="00943035">
        <w:rPr>
          <w:rFonts w:ascii="Garamond" w:hAnsi="Garamond"/>
          <w:i/>
          <w:iCs/>
          <w:sz w:val="20"/>
          <w:szCs w:val="20"/>
        </w:rPr>
        <w:t>Lutezine</w:t>
      </w:r>
      <w:r w:rsidR="001422CA">
        <w:rPr>
          <w:rFonts w:ascii="Garamond" w:hAnsi="Garamond"/>
          <w:sz w:val="20"/>
          <w:szCs w:val="20"/>
        </w:rPr>
        <w:t xml:space="preserve"> 118, the Chiacona from his 1623 print, p. 121 was edited for </w:t>
      </w:r>
      <w:r w:rsidR="001422CA" w:rsidRPr="00943035">
        <w:rPr>
          <w:rFonts w:ascii="Garamond" w:hAnsi="Garamond"/>
          <w:i/>
          <w:iCs/>
          <w:sz w:val="20"/>
          <w:szCs w:val="20"/>
        </w:rPr>
        <w:t>Lutezine</w:t>
      </w:r>
      <w:r w:rsidR="001422CA">
        <w:rPr>
          <w:rFonts w:ascii="Garamond" w:hAnsi="Garamond"/>
          <w:sz w:val="20"/>
          <w:szCs w:val="20"/>
        </w:rPr>
        <w:t xml:space="preserve"> 124 and his three settings of La Monaca from his 1623 print, pp. 84-85, 104-106 &amp; 107 in </w:t>
      </w:r>
      <w:r w:rsidR="001422CA" w:rsidRPr="00545091">
        <w:rPr>
          <w:rFonts w:ascii="Garamond" w:hAnsi="Garamond"/>
          <w:i/>
          <w:iCs/>
          <w:sz w:val="20"/>
          <w:szCs w:val="20"/>
        </w:rPr>
        <w:t>Lutezine</w:t>
      </w:r>
      <w:r w:rsidR="001422CA">
        <w:rPr>
          <w:rFonts w:ascii="Garamond" w:hAnsi="Garamond"/>
          <w:sz w:val="20"/>
          <w:szCs w:val="20"/>
        </w:rPr>
        <w:t xml:space="preserve"> 120.</w:t>
      </w:r>
    </w:p>
    <w:p w14:paraId="38CB6A58" w14:textId="4FB4BC8B" w:rsidR="00D54C75" w:rsidRPr="003A51C4" w:rsidRDefault="003A51C4" w:rsidP="003C29C2">
      <w:pPr>
        <w:widowControl w:val="0"/>
        <w:tabs>
          <w:tab w:val="right" w:pos="4929"/>
        </w:tabs>
        <w:adjustRightInd w:val="0"/>
        <w:snapToGrid w:val="0"/>
        <w:ind w:firstLine="284"/>
        <w:jc w:val="both"/>
        <w:rPr>
          <w:rFonts w:ascii="Garamond" w:hAnsi="Garamond"/>
          <w:sz w:val="20"/>
          <w:szCs w:val="20"/>
          <w:highlight w:val="yellow"/>
        </w:rPr>
      </w:pPr>
      <w:r w:rsidRPr="005B78F3">
        <w:rPr>
          <w:rFonts w:ascii="Garamond" w:hAnsi="Garamond"/>
          <w:bCs/>
          <w:sz w:val="20"/>
          <w:szCs w:val="20"/>
          <w:lang w:val="en-US"/>
        </w:rPr>
        <w:t>Alessandro Picinnini was b</w:t>
      </w:r>
      <w:r w:rsidR="00D54C75" w:rsidRPr="005B78F3">
        <w:rPr>
          <w:rFonts w:ascii="Garamond" w:hAnsi="Garamond"/>
          <w:bCs/>
          <w:sz w:val="20"/>
          <w:szCs w:val="20"/>
          <w:lang w:val="en-US"/>
        </w:rPr>
        <w:t xml:space="preserve">orn in Bologna in 1566 </w:t>
      </w:r>
      <w:r w:rsidR="00D54C75" w:rsidRPr="005B78F3">
        <w:rPr>
          <w:rFonts w:ascii="Garamond" w:hAnsi="Garamond"/>
          <w:sz w:val="20"/>
          <w:szCs w:val="20"/>
        </w:rPr>
        <w:t>and died there in his</w:t>
      </w:r>
      <w:r w:rsidRPr="005B78F3">
        <w:rPr>
          <w:rFonts w:ascii="Garamond" w:hAnsi="Garamond"/>
          <w:sz w:val="20"/>
          <w:szCs w:val="20"/>
        </w:rPr>
        <w:t xml:space="preserve"> early</w:t>
      </w:r>
      <w:r w:rsidR="00D54C75" w:rsidRPr="005B78F3">
        <w:rPr>
          <w:rFonts w:ascii="Garamond" w:hAnsi="Garamond"/>
          <w:sz w:val="20"/>
          <w:szCs w:val="20"/>
        </w:rPr>
        <w:t xml:space="preserve"> 70s </w:t>
      </w:r>
      <w:r w:rsidRPr="005B78F3">
        <w:rPr>
          <w:rFonts w:ascii="Garamond" w:hAnsi="Garamond"/>
          <w:sz w:val="20"/>
          <w:szCs w:val="20"/>
        </w:rPr>
        <w:t xml:space="preserve">in or before </w:t>
      </w:r>
      <w:r w:rsidR="00D54C75" w:rsidRPr="005B78F3">
        <w:rPr>
          <w:rFonts w:ascii="Garamond" w:hAnsi="Garamond"/>
          <w:sz w:val="20"/>
          <w:szCs w:val="20"/>
        </w:rPr>
        <w:t>1638</w:t>
      </w:r>
      <w:r w:rsidR="00D54C75" w:rsidRPr="005B78F3">
        <w:rPr>
          <w:rFonts w:ascii="Garamond" w:hAnsi="Garamond"/>
          <w:bCs/>
          <w:sz w:val="20"/>
          <w:szCs w:val="20"/>
          <w:lang w:val="en-US"/>
        </w:rPr>
        <w:t xml:space="preserve">. </w:t>
      </w:r>
      <w:r w:rsidRPr="005B78F3">
        <w:rPr>
          <w:rFonts w:ascii="Garamond" w:hAnsi="Garamond"/>
          <w:bCs/>
          <w:sz w:val="20"/>
          <w:szCs w:val="20"/>
          <w:lang w:val="en-US"/>
        </w:rPr>
        <w:t xml:space="preserve">His </w:t>
      </w:r>
      <w:r w:rsidRPr="005B78F3">
        <w:rPr>
          <w:rFonts w:ascii="Garamond" w:hAnsi="Garamond"/>
          <w:bCs/>
          <w:sz w:val="20"/>
          <w:szCs w:val="20"/>
          <w:lang w:val="en"/>
        </w:rPr>
        <w:t xml:space="preserve">father was the lutenist Leonardo Maria Piccinini </w:t>
      </w:r>
      <w:r w:rsidRPr="005B78F3">
        <w:rPr>
          <w:rFonts w:ascii="Garamond" w:hAnsi="Garamond"/>
          <w:sz w:val="20"/>
          <w:szCs w:val="20"/>
        </w:rPr>
        <w:t>(</w:t>
      </w:r>
      <w:r w:rsidRPr="005B78F3">
        <w:rPr>
          <w:rFonts w:ascii="Garamond" w:hAnsi="Garamond"/>
          <w:i/>
          <w:iCs/>
          <w:sz w:val="20"/>
          <w:szCs w:val="20"/>
        </w:rPr>
        <w:t>b.</w:t>
      </w:r>
      <w:r w:rsidRPr="005B78F3">
        <w:rPr>
          <w:rFonts w:ascii="Garamond" w:hAnsi="Garamond"/>
          <w:sz w:val="20"/>
          <w:szCs w:val="20"/>
        </w:rPr>
        <w:t xml:space="preserve">1530) </w:t>
      </w:r>
      <w:r w:rsidR="005B78F3" w:rsidRPr="005B78F3">
        <w:rPr>
          <w:rFonts w:ascii="Garamond" w:hAnsi="Garamond"/>
          <w:sz w:val="20"/>
          <w:szCs w:val="20"/>
        </w:rPr>
        <w:t>who</w:t>
      </w:r>
      <w:r w:rsidR="005B78F3" w:rsidRPr="005B78F3">
        <w:rPr>
          <w:rFonts w:ascii="Garamond" w:eastAsiaTheme="minorHAnsi" w:hAnsi="Garamond"/>
          <w:sz w:val="22"/>
          <w:szCs w:val="22"/>
          <w:lang w:val="en"/>
        </w:rPr>
        <w:t xml:space="preserve"> </w:t>
      </w:r>
      <w:r w:rsidR="005B78F3" w:rsidRPr="005B78F3">
        <w:rPr>
          <w:rFonts w:ascii="Garamond" w:hAnsi="Garamond"/>
          <w:sz w:val="20"/>
          <w:szCs w:val="20"/>
          <w:lang w:val="en"/>
        </w:rPr>
        <w:t xml:space="preserve">served the prince Christoph Nikolaus Radziwill, in Olyka in </w:t>
      </w:r>
      <w:r w:rsidR="005B78F3" w:rsidRPr="005B78F3">
        <w:rPr>
          <w:rFonts w:ascii="Garamond" w:hAnsi="Garamond"/>
          <w:sz w:val="20"/>
          <w:szCs w:val="20"/>
          <w:lang w:val="en-US"/>
        </w:rPr>
        <w:t>western Ukraine</w:t>
      </w:r>
      <w:r w:rsidR="005B78F3" w:rsidRPr="005B78F3">
        <w:rPr>
          <w:rFonts w:ascii="Garamond" w:hAnsi="Garamond"/>
          <w:sz w:val="20"/>
          <w:szCs w:val="20"/>
        </w:rPr>
        <w:t xml:space="preserve"> </w:t>
      </w:r>
      <w:r w:rsidRPr="005B78F3">
        <w:rPr>
          <w:rFonts w:ascii="Garamond" w:hAnsi="Garamond"/>
          <w:bCs/>
          <w:sz w:val="20"/>
          <w:szCs w:val="20"/>
          <w:lang w:val="en"/>
        </w:rPr>
        <w:t xml:space="preserve">and his </w:t>
      </w:r>
      <w:r w:rsidRPr="005B78F3">
        <w:rPr>
          <w:rFonts w:ascii="Garamond" w:hAnsi="Garamond"/>
          <w:bCs/>
          <w:sz w:val="20"/>
          <w:szCs w:val="20"/>
          <w:lang w:val="en-US"/>
        </w:rPr>
        <w:t xml:space="preserve">grandfather was probably the lutenist </w:t>
      </w:r>
      <w:r w:rsidRPr="005B78F3">
        <w:rPr>
          <w:rFonts w:ascii="Garamond" w:hAnsi="Garamond"/>
          <w:bCs/>
          <w:sz w:val="20"/>
          <w:szCs w:val="20"/>
          <w:lang w:val="en"/>
        </w:rPr>
        <w:t>Alessandro di Domenico Piccinini in Bologna.</w:t>
      </w:r>
      <w:r w:rsidRPr="005B78F3">
        <w:rPr>
          <w:rFonts w:ascii="Garamond" w:hAnsi="Garamond"/>
          <w:bCs/>
          <w:sz w:val="20"/>
          <w:szCs w:val="20"/>
          <w:lang w:val="en-US"/>
        </w:rPr>
        <w:t xml:space="preserve"> </w:t>
      </w:r>
      <w:r w:rsidR="005B78F3">
        <w:rPr>
          <w:rFonts w:ascii="Garamond" w:hAnsi="Garamond"/>
          <w:bCs/>
          <w:sz w:val="20"/>
          <w:szCs w:val="20"/>
          <w:lang w:val="en-US"/>
        </w:rPr>
        <w:t xml:space="preserve">The younger </w:t>
      </w:r>
      <w:r w:rsidR="005B78F3" w:rsidRPr="005B78F3">
        <w:rPr>
          <w:rFonts w:ascii="Garamond" w:hAnsi="Garamond"/>
          <w:sz w:val="20"/>
          <w:szCs w:val="20"/>
        </w:rPr>
        <w:t>Alessandro</w:t>
      </w:r>
      <w:r w:rsidR="00D54C75" w:rsidRPr="005B78F3">
        <w:rPr>
          <w:rFonts w:ascii="Garamond" w:hAnsi="Garamond"/>
          <w:sz w:val="20"/>
          <w:szCs w:val="20"/>
        </w:rPr>
        <w:t xml:space="preserve"> was summoned</w:t>
      </w:r>
      <w:r w:rsidR="005B78F3" w:rsidRPr="005B78F3">
        <w:rPr>
          <w:rFonts w:ascii="Garamond" w:hAnsi="Garamond"/>
          <w:sz w:val="20"/>
          <w:szCs w:val="20"/>
        </w:rPr>
        <w:t xml:space="preserve"> by Duke Guglielmo Gonzaga</w:t>
      </w:r>
      <w:r w:rsidR="00D54C75" w:rsidRPr="005B78F3">
        <w:rPr>
          <w:rFonts w:ascii="Garamond" w:hAnsi="Garamond"/>
          <w:sz w:val="20"/>
          <w:szCs w:val="20"/>
        </w:rPr>
        <w:t xml:space="preserve"> to </w:t>
      </w:r>
      <w:r w:rsidRPr="005B78F3">
        <w:rPr>
          <w:rFonts w:ascii="Garamond" w:hAnsi="Garamond"/>
          <w:sz w:val="20"/>
          <w:szCs w:val="20"/>
        </w:rPr>
        <w:t xml:space="preserve">be lutenist at </w:t>
      </w:r>
      <w:r w:rsidR="00D54C75" w:rsidRPr="005B78F3">
        <w:rPr>
          <w:rFonts w:ascii="Garamond" w:hAnsi="Garamond"/>
          <w:sz w:val="20"/>
          <w:szCs w:val="20"/>
        </w:rPr>
        <w:t xml:space="preserve">the court at Mantua in 1582 </w:t>
      </w:r>
      <w:r w:rsidRPr="005B78F3">
        <w:rPr>
          <w:rFonts w:ascii="Garamond" w:hAnsi="Garamond"/>
          <w:sz w:val="20"/>
          <w:szCs w:val="20"/>
        </w:rPr>
        <w:t xml:space="preserve">but his </w:t>
      </w:r>
      <w:r w:rsidR="00D54C75" w:rsidRPr="005B78F3">
        <w:rPr>
          <w:rFonts w:ascii="Garamond" w:hAnsi="Garamond"/>
          <w:sz w:val="20"/>
          <w:szCs w:val="20"/>
        </w:rPr>
        <w:t xml:space="preserve">father </w:t>
      </w:r>
      <w:r w:rsidRPr="005B78F3">
        <w:rPr>
          <w:rFonts w:ascii="Garamond" w:hAnsi="Garamond"/>
          <w:sz w:val="20"/>
          <w:szCs w:val="20"/>
        </w:rPr>
        <w:t>turned the offer down as</w:t>
      </w:r>
      <w:r w:rsidR="00D54C75" w:rsidRPr="005B78F3">
        <w:rPr>
          <w:rFonts w:ascii="Garamond" w:hAnsi="Garamond"/>
          <w:sz w:val="20"/>
          <w:szCs w:val="20"/>
        </w:rPr>
        <w:t xml:space="preserve"> Alessandro </w:t>
      </w:r>
      <w:r w:rsidRPr="005B78F3">
        <w:rPr>
          <w:rFonts w:ascii="Garamond" w:hAnsi="Garamond"/>
          <w:sz w:val="20"/>
          <w:szCs w:val="20"/>
        </w:rPr>
        <w:t>and his two brothers</w:t>
      </w:r>
      <w:r w:rsidR="005B78F3">
        <w:rPr>
          <w:rFonts w:ascii="Garamond" w:hAnsi="Garamond"/>
          <w:sz w:val="20"/>
          <w:szCs w:val="20"/>
        </w:rPr>
        <w:t xml:space="preserve">, </w:t>
      </w:r>
      <w:r w:rsidR="005B78F3" w:rsidRPr="005B78F3">
        <w:rPr>
          <w:rFonts w:ascii="Garamond" w:hAnsi="Garamond"/>
          <w:sz w:val="20"/>
          <w:szCs w:val="20"/>
        </w:rPr>
        <w:t>Girolamo (1573-1615)</w:t>
      </w:r>
      <w:r w:rsidR="005B78F3">
        <w:rPr>
          <w:rFonts w:ascii="Garamond" w:hAnsi="Garamond"/>
          <w:sz w:val="20"/>
          <w:szCs w:val="20"/>
        </w:rPr>
        <w:t xml:space="preserve"> and </w:t>
      </w:r>
      <w:r w:rsidR="005B78F3" w:rsidRPr="005B78F3">
        <w:rPr>
          <w:rFonts w:ascii="Garamond" w:hAnsi="Garamond"/>
          <w:sz w:val="20"/>
          <w:szCs w:val="20"/>
        </w:rPr>
        <w:t>(1575-1648</w:t>
      </w:r>
      <w:r w:rsidR="005B78F3">
        <w:rPr>
          <w:rFonts w:ascii="Garamond" w:hAnsi="Garamond"/>
          <w:sz w:val="20"/>
          <w:szCs w:val="20"/>
        </w:rPr>
        <w:t xml:space="preserve">), </w:t>
      </w:r>
      <w:r w:rsidRPr="005B78F3">
        <w:rPr>
          <w:rFonts w:ascii="Garamond" w:hAnsi="Garamond"/>
          <w:sz w:val="20"/>
          <w:szCs w:val="20"/>
        </w:rPr>
        <w:t xml:space="preserve">had already accepted posts as lutenists </w:t>
      </w:r>
      <w:r w:rsidR="00D54C75" w:rsidRPr="005B78F3">
        <w:rPr>
          <w:rFonts w:ascii="Garamond" w:hAnsi="Garamond"/>
          <w:sz w:val="20"/>
          <w:szCs w:val="20"/>
        </w:rPr>
        <w:t xml:space="preserve">at the court </w:t>
      </w:r>
      <w:r w:rsidR="00D54C75" w:rsidRPr="005B78F3">
        <w:rPr>
          <w:rFonts w:ascii="Garamond" w:hAnsi="Garamond"/>
          <w:sz w:val="20"/>
          <w:szCs w:val="20"/>
          <w:lang w:val="en"/>
        </w:rPr>
        <w:t>of Alfonso II d</w:t>
      </w:r>
      <w:r w:rsidR="00D54C75" w:rsidRPr="005B78F3">
        <w:rPr>
          <w:rFonts w:ascii="Garamond" w:hAnsi="Garamond"/>
          <w:sz w:val="20"/>
          <w:szCs w:val="20"/>
        </w:rPr>
        <w:t xml:space="preserve">'Este in Ferrara. After </w:t>
      </w:r>
      <w:r w:rsidR="005B78F3">
        <w:rPr>
          <w:rFonts w:ascii="Garamond" w:hAnsi="Garamond"/>
          <w:sz w:val="20"/>
          <w:szCs w:val="20"/>
        </w:rPr>
        <w:t xml:space="preserve">Duke </w:t>
      </w:r>
      <w:r w:rsidR="00D54C75" w:rsidRPr="005B78F3">
        <w:rPr>
          <w:rFonts w:ascii="Garamond" w:hAnsi="Garamond"/>
          <w:sz w:val="20"/>
          <w:szCs w:val="20"/>
        </w:rPr>
        <w:t>Alfonso died in 1597, Alessandro was employed by the papal legate Cardinal Pietro Aldobrandini (</w:t>
      </w:r>
      <w:r w:rsidR="00D54C75" w:rsidRPr="005B78F3">
        <w:rPr>
          <w:rFonts w:ascii="Garamond" w:hAnsi="Garamond"/>
          <w:i/>
          <w:iCs/>
          <w:sz w:val="20"/>
          <w:szCs w:val="20"/>
        </w:rPr>
        <w:t>d.</w:t>
      </w:r>
      <w:r w:rsidR="00D54C75" w:rsidRPr="005B78F3">
        <w:rPr>
          <w:rFonts w:ascii="Garamond" w:hAnsi="Garamond"/>
          <w:sz w:val="20"/>
          <w:szCs w:val="20"/>
        </w:rPr>
        <w:t>1621)</w:t>
      </w:r>
      <w:r w:rsidRPr="005B78F3">
        <w:rPr>
          <w:rFonts w:ascii="Garamond" w:hAnsi="Garamond"/>
          <w:sz w:val="20"/>
          <w:szCs w:val="20"/>
        </w:rPr>
        <w:t xml:space="preserve"> in Bologna and Rome</w:t>
      </w:r>
      <w:r w:rsidR="00D54C75" w:rsidRPr="005B78F3">
        <w:rPr>
          <w:rFonts w:ascii="Garamond" w:hAnsi="Garamond"/>
          <w:sz w:val="20"/>
          <w:szCs w:val="20"/>
        </w:rPr>
        <w:t>.</w:t>
      </w:r>
      <w:r w:rsidR="00D54C75" w:rsidRPr="005B78F3">
        <w:rPr>
          <w:rStyle w:val="FootnoteReference"/>
          <w:rFonts w:ascii="Garamond" w:hAnsi="Garamond"/>
          <w:sz w:val="20"/>
          <w:szCs w:val="20"/>
        </w:rPr>
        <w:footnoteReference w:id="2"/>
      </w:r>
      <w:r w:rsidRPr="005B78F3">
        <w:rPr>
          <w:rFonts w:ascii="Garamond" w:hAnsi="Garamond"/>
          <w:sz w:val="20"/>
          <w:szCs w:val="20"/>
        </w:rPr>
        <w:t xml:space="preserve"> </w:t>
      </w:r>
      <w:r w:rsidR="00D54C75" w:rsidRPr="005B78F3">
        <w:rPr>
          <w:rFonts w:ascii="Garamond" w:hAnsi="Garamond"/>
          <w:sz w:val="20"/>
          <w:szCs w:val="20"/>
        </w:rPr>
        <w:t xml:space="preserve">His brothers left the Ferrara court to work abroad, Girolamo </w:t>
      </w:r>
      <w:r w:rsidRPr="005B78F3">
        <w:rPr>
          <w:rFonts w:ascii="Garamond" w:hAnsi="Garamond"/>
          <w:sz w:val="20"/>
          <w:szCs w:val="20"/>
        </w:rPr>
        <w:t>(</w:t>
      </w:r>
      <w:r w:rsidR="005B78F3" w:rsidRPr="005B78F3">
        <w:rPr>
          <w:rFonts w:ascii="Garamond" w:hAnsi="Garamond"/>
          <w:sz w:val="20"/>
          <w:szCs w:val="20"/>
        </w:rPr>
        <w:t>1573-</w:t>
      </w:r>
      <w:r w:rsidR="00D54C75" w:rsidRPr="005B78F3">
        <w:rPr>
          <w:rFonts w:ascii="Garamond" w:hAnsi="Garamond"/>
          <w:sz w:val="20"/>
          <w:szCs w:val="20"/>
        </w:rPr>
        <w:t>1615</w:t>
      </w:r>
      <w:r w:rsidRPr="005B78F3">
        <w:rPr>
          <w:rFonts w:ascii="Garamond" w:hAnsi="Garamond"/>
          <w:sz w:val="20"/>
          <w:szCs w:val="20"/>
        </w:rPr>
        <w:t>)</w:t>
      </w:r>
      <w:r w:rsidR="00D54C75" w:rsidRPr="005B78F3">
        <w:rPr>
          <w:rFonts w:ascii="Garamond" w:hAnsi="Garamond"/>
          <w:sz w:val="20"/>
          <w:szCs w:val="20"/>
        </w:rPr>
        <w:t xml:space="preserve"> </w:t>
      </w:r>
      <w:r w:rsidR="005B78F3">
        <w:rPr>
          <w:rFonts w:ascii="Garamond" w:hAnsi="Garamond"/>
          <w:sz w:val="20"/>
          <w:szCs w:val="20"/>
        </w:rPr>
        <w:t xml:space="preserve">from 1607 </w:t>
      </w:r>
      <w:r w:rsidR="00D54C75" w:rsidRPr="005B78F3">
        <w:rPr>
          <w:rFonts w:ascii="Garamond" w:hAnsi="Garamond"/>
          <w:sz w:val="20"/>
          <w:szCs w:val="20"/>
        </w:rPr>
        <w:t xml:space="preserve">in the service of Cardinal Giudo Bentivoglio in </w:t>
      </w:r>
      <w:r w:rsidRPr="005B78F3">
        <w:rPr>
          <w:rFonts w:ascii="Garamond" w:hAnsi="Garamond"/>
          <w:sz w:val="20"/>
          <w:szCs w:val="20"/>
        </w:rPr>
        <w:t>Brussels</w:t>
      </w:r>
      <w:r w:rsidR="00D54C75" w:rsidRPr="005B78F3">
        <w:rPr>
          <w:rFonts w:ascii="Garamond" w:hAnsi="Garamond"/>
          <w:sz w:val="20"/>
          <w:szCs w:val="20"/>
        </w:rPr>
        <w:t xml:space="preserve"> and Filippo </w:t>
      </w:r>
      <w:r w:rsidRPr="005B78F3">
        <w:rPr>
          <w:rFonts w:ascii="Garamond" w:hAnsi="Garamond"/>
          <w:sz w:val="20"/>
          <w:szCs w:val="20"/>
        </w:rPr>
        <w:t>(</w:t>
      </w:r>
      <w:r w:rsidR="00D54C75" w:rsidRPr="005B78F3">
        <w:rPr>
          <w:rFonts w:ascii="Garamond" w:hAnsi="Garamond"/>
          <w:sz w:val="20"/>
          <w:szCs w:val="20"/>
        </w:rPr>
        <w:t>1575-1648</w:t>
      </w:r>
      <w:r w:rsidR="005B78F3">
        <w:rPr>
          <w:rFonts w:ascii="Garamond" w:hAnsi="Garamond"/>
          <w:sz w:val="20"/>
          <w:szCs w:val="20"/>
        </w:rPr>
        <w:t>)</w:t>
      </w:r>
      <w:r w:rsidR="00D54C75" w:rsidRPr="005B78F3">
        <w:rPr>
          <w:rFonts w:ascii="Garamond" w:hAnsi="Garamond"/>
          <w:sz w:val="20"/>
          <w:szCs w:val="20"/>
        </w:rPr>
        <w:t xml:space="preserve"> </w:t>
      </w:r>
      <w:r w:rsidR="00816A28">
        <w:rPr>
          <w:rFonts w:ascii="Garamond" w:hAnsi="Garamond"/>
          <w:sz w:val="20"/>
          <w:szCs w:val="20"/>
        </w:rPr>
        <w:t>i</w:t>
      </w:r>
      <w:r w:rsidR="005B78F3" w:rsidRPr="005B78F3">
        <w:rPr>
          <w:rFonts w:ascii="Garamond" w:hAnsi="Garamond"/>
          <w:sz w:val="20"/>
          <w:szCs w:val="20"/>
        </w:rPr>
        <w:t xml:space="preserve">s </w:t>
      </w:r>
      <w:r w:rsidR="005B78F3">
        <w:rPr>
          <w:rFonts w:ascii="Garamond" w:hAnsi="Garamond"/>
          <w:sz w:val="20"/>
          <w:szCs w:val="20"/>
        </w:rPr>
        <w:t>recorded</w:t>
      </w:r>
      <w:r w:rsidR="005B78F3" w:rsidRPr="005B78F3">
        <w:rPr>
          <w:rFonts w:ascii="Garamond" w:hAnsi="Garamond"/>
          <w:sz w:val="20"/>
          <w:szCs w:val="20"/>
        </w:rPr>
        <w:t xml:space="preserve"> </w:t>
      </w:r>
      <w:r w:rsidR="005B78F3">
        <w:rPr>
          <w:rFonts w:ascii="Garamond" w:hAnsi="Garamond"/>
          <w:sz w:val="20"/>
          <w:szCs w:val="20"/>
        </w:rPr>
        <w:t>as '</w:t>
      </w:r>
      <w:r w:rsidR="005B78F3" w:rsidRPr="005B78F3">
        <w:rPr>
          <w:rFonts w:ascii="Garamond" w:hAnsi="Garamond"/>
          <w:sz w:val="20"/>
          <w:szCs w:val="20"/>
          <w:lang w:val="en"/>
        </w:rPr>
        <w:t>Felipe Pichinini cantor de theorbo</w:t>
      </w:r>
      <w:r w:rsidR="005B78F3">
        <w:rPr>
          <w:rFonts w:ascii="Garamond" w:hAnsi="Garamond"/>
          <w:sz w:val="20"/>
          <w:szCs w:val="20"/>
          <w:lang w:val="en"/>
        </w:rPr>
        <w:t>/</w:t>
      </w:r>
      <w:r w:rsidR="00816A28" w:rsidRPr="00816A28">
        <w:rPr>
          <w:rFonts w:ascii="Garamond" w:hAnsi="Garamond"/>
          <w:sz w:val="20"/>
          <w:szCs w:val="20"/>
        </w:rPr>
        <w:t>musico de instrumentos</w:t>
      </w:r>
      <w:r w:rsidR="00816A28">
        <w:rPr>
          <w:rFonts w:ascii="Garamond" w:hAnsi="Garamond"/>
          <w:sz w:val="20"/>
          <w:szCs w:val="20"/>
        </w:rPr>
        <w:t>'</w:t>
      </w:r>
      <w:r w:rsidR="005B78F3" w:rsidRPr="005B78F3">
        <w:rPr>
          <w:rFonts w:ascii="Garamond" w:hAnsi="Garamond"/>
          <w:sz w:val="20"/>
          <w:szCs w:val="20"/>
        </w:rPr>
        <w:t xml:space="preserve"> </w:t>
      </w:r>
      <w:r w:rsidR="00816A28">
        <w:rPr>
          <w:rFonts w:ascii="Garamond" w:hAnsi="Garamond"/>
          <w:sz w:val="20"/>
          <w:szCs w:val="20"/>
        </w:rPr>
        <w:t>from 1636 '</w:t>
      </w:r>
      <w:r w:rsidR="00816A28" w:rsidRPr="00816A28">
        <w:rPr>
          <w:rFonts w:ascii="Garamond" w:hAnsi="Garamond"/>
          <w:sz w:val="20"/>
          <w:szCs w:val="20"/>
        </w:rPr>
        <w:t>al servigio della Maestà Catolica molto favorito</w:t>
      </w:r>
      <w:r w:rsidR="00816A28">
        <w:rPr>
          <w:rFonts w:ascii="Garamond" w:hAnsi="Garamond"/>
          <w:sz w:val="20"/>
          <w:szCs w:val="20"/>
        </w:rPr>
        <w:t>'</w:t>
      </w:r>
      <w:r w:rsidR="00816A28" w:rsidRPr="00816A28">
        <w:rPr>
          <w:rFonts w:ascii="Garamond" w:hAnsi="Garamond"/>
          <w:sz w:val="20"/>
          <w:szCs w:val="20"/>
        </w:rPr>
        <w:t xml:space="preserve"> </w:t>
      </w:r>
      <w:r w:rsidR="00816A28">
        <w:rPr>
          <w:rFonts w:ascii="Garamond" w:hAnsi="Garamond"/>
          <w:sz w:val="20"/>
          <w:szCs w:val="20"/>
        </w:rPr>
        <w:t>[</w:t>
      </w:r>
      <w:r w:rsidR="00816A28" w:rsidRPr="00816A28">
        <w:rPr>
          <w:rFonts w:ascii="Garamond" w:hAnsi="Garamond"/>
          <w:sz w:val="20"/>
          <w:szCs w:val="20"/>
          <w:lang w:val="en"/>
        </w:rPr>
        <w:t xml:space="preserve">in the service of the Catholic Majesty </w:t>
      </w:r>
      <w:r w:rsidR="00816A28">
        <w:rPr>
          <w:rFonts w:ascii="Garamond" w:hAnsi="Garamond"/>
          <w:sz w:val="20"/>
          <w:szCs w:val="20"/>
          <w:lang w:val="en"/>
        </w:rPr>
        <w:t xml:space="preserve">&lt;i.e. Philip III (r.1598-1621) then Philip IV (r.1621-1665)kings of Spain&gt; </w:t>
      </w:r>
      <w:r w:rsidR="00816A28" w:rsidRPr="00816A28">
        <w:rPr>
          <w:rFonts w:ascii="Garamond" w:hAnsi="Garamond"/>
          <w:sz w:val="20"/>
          <w:szCs w:val="20"/>
          <w:lang w:val="en"/>
        </w:rPr>
        <w:t>as a great favourite</w:t>
      </w:r>
      <w:r w:rsidR="00816A28">
        <w:rPr>
          <w:rFonts w:ascii="Garamond" w:hAnsi="Garamond"/>
          <w:sz w:val="20"/>
          <w:szCs w:val="20"/>
          <w:lang w:val="en"/>
        </w:rPr>
        <w:t>]</w:t>
      </w:r>
      <w:r w:rsidR="00816A28" w:rsidRPr="00816A28">
        <w:rPr>
          <w:rFonts w:ascii="Garamond" w:hAnsi="Garamond"/>
          <w:sz w:val="20"/>
          <w:szCs w:val="20"/>
        </w:rPr>
        <w:t xml:space="preserve"> </w:t>
      </w:r>
      <w:r w:rsidR="005B78F3">
        <w:rPr>
          <w:rFonts w:ascii="Garamond" w:hAnsi="Garamond"/>
          <w:sz w:val="20"/>
          <w:szCs w:val="20"/>
        </w:rPr>
        <w:t xml:space="preserve">in Brussels </w:t>
      </w:r>
      <w:r w:rsidR="00D54C75" w:rsidRPr="005B78F3">
        <w:rPr>
          <w:rFonts w:ascii="Garamond" w:hAnsi="Garamond"/>
          <w:sz w:val="20"/>
          <w:szCs w:val="20"/>
        </w:rPr>
        <w:t xml:space="preserve">returning to Bologna for the last few years of his life. </w:t>
      </w:r>
      <w:r w:rsidR="00816A28" w:rsidRPr="005B78F3">
        <w:rPr>
          <w:rFonts w:ascii="Garamond" w:hAnsi="Garamond"/>
          <w:sz w:val="20"/>
          <w:szCs w:val="20"/>
        </w:rPr>
        <w:t xml:space="preserve">Alessandro's son Leonardo Maria was also a lutenist. </w:t>
      </w:r>
      <w:r w:rsidR="00816A28">
        <w:rPr>
          <w:rFonts w:ascii="Garamond" w:hAnsi="Garamond"/>
          <w:sz w:val="20"/>
          <w:szCs w:val="20"/>
        </w:rPr>
        <w:t>N</w:t>
      </w:r>
      <w:r w:rsidR="00D54C75" w:rsidRPr="005B78F3">
        <w:rPr>
          <w:rFonts w:ascii="Garamond" w:hAnsi="Garamond"/>
          <w:sz w:val="20"/>
          <w:szCs w:val="20"/>
        </w:rPr>
        <w:t xml:space="preserve">o lute music by </w:t>
      </w:r>
      <w:r w:rsidR="00816A28">
        <w:rPr>
          <w:rFonts w:ascii="Garamond" w:hAnsi="Garamond"/>
          <w:sz w:val="20"/>
          <w:szCs w:val="20"/>
        </w:rPr>
        <w:t>any</w:t>
      </w:r>
      <w:r w:rsidR="00D54C75" w:rsidRPr="005B78F3">
        <w:rPr>
          <w:rFonts w:ascii="Garamond" w:hAnsi="Garamond"/>
          <w:sz w:val="20"/>
          <w:szCs w:val="20"/>
        </w:rPr>
        <w:t xml:space="preserve"> family member other than Alessandro is known.</w:t>
      </w:r>
      <w:r w:rsidR="00145953">
        <w:rPr>
          <w:rStyle w:val="FootnoteReference"/>
          <w:rFonts w:ascii="Garamond" w:hAnsi="Garamond"/>
          <w:sz w:val="20"/>
          <w:szCs w:val="20"/>
        </w:rPr>
        <w:footnoteReference w:id="3"/>
      </w:r>
      <w:r w:rsidR="00D54C75" w:rsidRPr="005B78F3">
        <w:rPr>
          <w:rFonts w:ascii="Garamond" w:hAnsi="Garamond"/>
          <w:sz w:val="20"/>
          <w:szCs w:val="20"/>
        </w:rPr>
        <w:t xml:space="preserve"> </w:t>
      </w:r>
    </w:p>
    <w:p w14:paraId="2841C54E" w14:textId="6CA7D623" w:rsidR="00D54C75" w:rsidRPr="000B334C" w:rsidRDefault="00D54C75" w:rsidP="003C29C2">
      <w:pPr>
        <w:widowControl w:val="0"/>
        <w:tabs>
          <w:tab w:val="right" w:pos="4929"/>
        </w:tabs>
        <w:adjustRightInd w:val="0"/>
        <w:snapToGrid w:val="0"/>
        <w:ind w:firstLine="284"/>
        <w:jc w:val="both"/>
        <w:rPr>
          <w:rFonts w:ascii="Garamond" w:hAnsi="Garamond"/>
          <w:sz w:val="20"/>
          <w:szCs w:val="20"/>
          <w:highlight w:val="yellow"/>
        </w:rPr>
      </w:pPr>
      <w:r w:rsidRPr="00A60DB3">
        <w:rPr>
          <w:rFonts w:ascii="Garamond" w:hAnsi="Garamond"/>
          <w:sz w:val="20"/>
          <w:szCs w:val="20"/>
        </w:rPr>
        <w:t xml:space="preserve">Alessandro's music is found in two lute books, </w:t>
      </w:r>
      <w:r w:rsidR="000B334C" w:rsidRPr="00A60DB3">
        <w:rPr>
          <w:rFonts w:ascii="Garamond" w:hAnsi="Garamond"/>
          <w:i/>
          <w:iCs/>
          <w:sz w:val="20"/>
          <w:szCs w:val="20"/>
        </w:rPr>
        <w:t>Di Alessandro Piccinini Bolognese Intavolatvra di livto, et di chitarrone Libro Primo</w:t>
      </w:r>
      <w:r w:rsidR="000B334C" w:rsidRPr="00A60DB3">
        <w:rPr>
          <w:rFonts w:ascii="Garamond" w:hAnsi="Garamond"/>
          <w:sz w:val="20"/>
          <w:szCs w:val="20"/>
        </w:rPr>
        <w:t xml:space="preserve"> (Bologna, heirs of Giovanni Paolo Moscatelli 1623) with a set of playing instructions in preface</w:t>
      </w:r>
      <w:r w:rsidR="000B334C" w:rsidRPr="00A60DB3">
        <w:rPr>
          <w:rStyle w:val="FootnoteReference"/>
          <w:rFonts w:ascii="Garamond" w:hAnsi="Garamond"/>
          <w:sz w:val="20"/>
          <w:szCs w:val="20"/>
        </w:rPr>
        <w:footnoteReference w:id="4"/>
      </w:r>
      <w:r w:rsidR="000B334C" w:rsidRPr="00A60DB3">
        <w:rPr>
          <w:rFonts w:ascii="Garamond" w:hAnsi="Garamond"/>
          <w:sz w:val="20"/>
          <w:szCs w:val="20"/>
        </w:rPr>
        <w:t xml:space="preserve"> </w:t>
      </w:r>
      <w:r w:rsidRPr="00A60DB3">
        <w:rPr>
          <w:rFonts w:ascii="Garamond" w:hAnsi="Garamond"/>
          <w:sz w:val="20"/>
          <w:szCs w:val="20"/>
        </w:rPr>
        <w:t xml:space="preserve">and </w:t>
      </w:r>
      <w:r w:rsidR="000B334C" w:rsidRPr="00A60DB3">
        <w:rPr>
          <w:rFonts w:ascii="Garamond" w:hAnsi="Garamond"/>
          <w:i/>
          <w:iCs/>
          <w:sz w:val="20"/>
          <w:szCs w:val="20"/>
        </w:rPr>
        <w:t>Intavolatura di Liuto di Alessandro Piccinini Bolognese Libro Secondo</w:t>
      </w:r>
      <w:r w:rsidR="000B334C" w:rsidRPr="00A60DB3">
        <w:rPr>
          <w:rFonts w:ascii="Garamond" w:hAnsi="Garamond"/>
          <w:sz w:val="20"/>
          <w:szCs w:val="20"/>
        </w:rPr>
        <w:t xml:space="preserve"> (Bologna, Giacomo Monti e Carlo Zenero 1639)</w:t>
      </w:r>
      <w:r w:rsidRPr="00A60DB3">
        <w:rPr>
          <w:rFonts w:ascii="Garamond" w:hAnsi="Garamond"/>
          <w:sz w:val="20"/>
          <w:szCs w:val="20"/>
        </w:rPr>
        <w:t xml:space="preserve"> published the year after he died by his son Leonardo Maria.</w:t>
      </w:r>
      <w:r w:rsidR="000B334C" w:rsidRPr="00A60DB3">
        <w:rPr>
          <w:rStyle w:val="FootnoteReference"/>
          <w:rFonts w:ascii="Garamond" w:hAnsi="Garamond"/>
          <w:sz w:val="20"/>
          <w:szCs w:val="20"/>
        </w:rPr>
        <w:footnoteReference w:id="5"/>
      </w:r>
    </w:p>
    <w:p w14:paraId="38CC2B31" w14:textId="48A1E806" w:rsidR="00F23E34" w:rsidRDefault="002938B9" w:rsidP="00F23E34">
      <w:pPr>
        <w:widowControl w:val="0"/>
        <w:tabs>
          <w:tab w:val="right" w:pos="4929"/>
        </w:tabs>
        <w:adjustRightInd w:val="0"/>
        <w:snapToGrid w:val="0"/>
        <w:ind w:firstLine="284"/>
        <w:jc w:val="both"/>
        <w:rPr>
          <w:rFonts w:ascii="Garamond" w:hAnsi="Garamond"/>
          <w:sz w:val="20"/>
          <w:szCs w:val="20"/>
        </w:rPr>
      </w:pPr>
      <w:r w:rsidRPr="000B3AAC">
        <w:rPr>
          <w:rFonts w:ascii="Garamond" w:hAnsi="Garamond"/>
          <w:sz w:val="20"/>
          <w:szCs w:val="20"/>
        </w:rPr>
        <w:t>All</w:t>
      </w:r>
      <w:r>
        <w:rPr>
          <w:rFonts w:ascii="Garamond" w:hAnsi="Garamond"/>
          <w:sz w:val="20"/>
          <w:szCs w:val="20"/>
        </w:rPr>
        <w:t xml:space="preserve"> the music here is</w:t>
      </w:r>
      <w:r w:rsidRPr="000B3AAC">
        <w:rPr>
          <w:rFonts w:ascii="Garamond" w:hAnsi="Garamond"/>
          <w:sz w:val="20"/>
          <w:szCs w:val="20"/>
        </w:rPr>
        <w:t xml:space="preserve"> in Italian tablature except P9a</w:t>
      </w:r>
      <w:r>
        <w:rPr>
          <w:rFonts w:ascii="Garamond" w:hAnsi="Garamond"/>
          <w:sz w:val="20"/>
          <w:szCs w:val="20"/>
        </w:rPr>
        <w:t>, P</w:t>
      </w:r>
      <w:r w:rsidRPr="000B3AAC">
        <w:rPr>
          <w:rFonts w:ascii="Garamond" w:hAnsi="Garamond"/>
          <w:sz w:val="20"/>
          <w:szCs w:val="20"/>
        </w:rPr>
        <w:t xml:space="preserve">12 and concordances in Besard 1603 </w:t>
      </w:r>
      <w:r>
        <w:rPr>
          <w:rFonts w:ascii="Garamond" w:hAnsi="Garamond"/>
          <w:sz w:val="20"/>
          <w:szCs w:val="20"/>
        </w:rPr>
        <w:t xml:space="preserve">and </w:t>
      </w:r>
      <w:r w:rsidRPr="000B3AAC">
        <w:rPr>
          <w:rFonts w:ascii="Garamond" w:hAnsi="Garamond"/>
          <w:sz w:val="20"/>
          <w:szCs w:val="20"/>
        </w:rPr>
        <w:t>Vallet I 1615</w:t>
      </w:r>
      <w:r>
        <w:rPr>
          <w:rFonts w:ascii="Garamond" w:hAnsi="Garamond"/>
          <w:sz w:val="20"/>
          <w:szCs w:val="20"/>
        </w:rPr>
        <w:t xml:space="preserve"> are in French </w:t>
      </w:r>
      <w:r>
        <w:rPr>
          <w:rFonts w:ascii="Garamond" w:hAnsi="Garamond"/>
          <w:sz w:val="20"/>
          <w:szCs w:val="20"/>
        </w:rPr>
        <w:t xml:space="preserve">and </w:t>
      </w:r>
      <w:r w:rsidRPr="000B3AAC">
        <w:rPr>
          <w:rFonts w:ascii="Garamond" w:hAnsi="Garamond"/>
          <w:sz w:val="20"/>
          <w:szCs w:val="20"/>
        </w:rPr>
        <w:t>D-Dl 1-V-8</w:t>
      </w:r>
      <w:r>
        <w:rPr>
          <w:rFonts w:ascii="Garamond" w:hAnsi="Garamond"/>
          <w:sz w:val="20"/>
          <w:szCs w:val="20"/>
        </w:rPr>
        <w:t xml:space="preserve"> in </w:t>
      </w:r>
      <w:r w:rsidRPr="000B3AAC">
        <w:rPr>
          <w:rFonts w:ascii="Garamond" w:hAnsi="Garamond"/>
          <w:sz w:val="20"/>
          <w:szCs w:val="20"/>
        </w:rPr>
        <w:t>German</w:t>
      </w:r>
      <w:r>
        <w:rPr>
          <w:rFonts w:ascii="Garamond" w:hAnsi="Garamond"/>
          <w:sz w:val="20"/>
          <w:szCs w:val="20"/>
        </w:rPr>
        <w:t xml:space="preserve"> tablature. </w:t>
      </w:r>
      <w:r w:rsidR="00BF45A3" w:rsidRPr="000B3AAC">
        <w:rPr>
          <w:rFonts w:ascii="Garamond" w:hAnsi="Garamond"/>
          <w:sz w:val="20"/>
          <w:szCs w:val="20"/>
        </w:rPr>
        <w:t>P</w:t>
      </w:r>
      <w:r w:rsidR="00E527DA" w:rsidRPr="000B3AAC">
        <w:rPr>
          <w:rFonts w:ascii="Garamond" w:hAnsi="Garamond"/>
          <w:sz w:val="20"/>
          <w:szCs w:val="20"/>
        </w:rPr>
        <w:t>1-4</w:t>
      </w:r>
      <w:r w:rsidR="00F23E34">
        <w:rPr>
          <w:rFonts w:ascii="Garamond" w:hAnsi="Garamond"/>
          <w:sz w:val="20"/>
          <w:szCs w:val="20"/>
        </w:rPr>
        <w:t xml:space="preserve"> </w:t>
      </w:r>
      <w:r w:rsidR="00642F24">
        <w:rPr>
          <w:rFonts w:ascii="Garamond" w:hAnsi="Garamond"/>
          <w:sz w:val="20"/>
          <w:szCs w:val="20"/>
        </w:rPr>
        <w:t xml:space="preserve">are </w:t>
      </w:r>
      <w:r w:rsidR="004F05DB" w:rsidRPr="000B3AAC">
        <w:rPr>
          <w:rFonts w:ascii="Garamond" w:hAnsi="Garamond"/>
          <w:sz w:val="20"/>
          <w:szCs w:val="20"/>
        </w:rPr>
        <w:t>included in</w:t>
      </w:r>
      <w:r w:rsidRPr="002938B9">
        <w:rPr>
          <w:rFonts w:ascii="Garamond" w:hAnsi="Garamond"/>
          <w:sz w:val="20"/>
          <w:szCs w:val="20"/>
        </w:rPr>
        <w:t xml:space="preserve"> </w:t>
      </w:r>
      <w:r>
        <w:rPr>
          <w:rFonts w:ascii="Garamond" w:hAnsi="Garamond"/>
          <w:sz w:val="20"/>
          <w:szCs w:val="20"/>
        </w:rPr>
        <w:t xml:space="preserve">Piccinini's </w:t>
      </w:r>
      <w:r w:rsidR="00191CD8" w:rsidRPr="000B3AAC">
        <w:rPr>
          <w:rFonts w:ascii="Garamond" w:hAnsi="Garamond"/>
          <w:sz w:val="20"/>
          <w:szCs w:val="20"/>
        </w:rPr>
        <w:t xml:space="preserve">prints but </w:t>
      </w:r>
      <w:r>
        <w:rPr>
          <w:rFonts w:ascii="Garamond" w:hAnsi="Garamond"/>
          <w:sz w:val="20"/>
          <w:szCs w:val="20"/>
        </w:rPr>
        <w:t xml:space="preserve">were </w:t>
      </w:r>
      <w:r w:rsidR="00191CD8" w:rsidRPr="000B3AAC">
        <w:rPr>
          <w:rFonts w:ascii="Garamond" w:hAnsi="Garamond"/>
          <w:sz w:val="20"/>
          <w:szCs w:val="20"/>
        </w:rPr>
        <w:t xml:space="preserve">borrowed almost exactly from earlier </w:t>
      </w:r>
      <w:r w:rsidR="00240780" w:rsidRPr="000B3AAC">
        <w:rPr>
          <w:rFonts w:ascii="Garamond" w:hAnsi="Garamond"/>
          <w:sz w:val="20"/>
          <w:szCs w:val="20"/>
        </w:rPr>
        <w:t>sources</w:t>
      </w:r>
      <w:r>
        <w:rPr>
          <w:rFonts w:ascii="Garamond" w:hAnsi="Garamond"/>
          <w:sz w:val="20"/>
          <w:szCs w:val="20"/>
        </w:rPr>
        <w:t xml:space="preserve"> rather than being composed by him</w:t>
      </w:r>
      <w:r w:rsidR="004B37A6" w:rsidRPr="000B3AAC">
        <w:rPr>
          <w:rFonts w:ascii="Garamond" w:hAnsi="Garamond"/>
          <w:sz w:val="20"/>
          <w:szCs w:val="20"/>
        </w:rPr>
        <w:t xml:space="preserve">. </w:t>
      </w:r>
      <w:r w:rsidR="005E39DF">
        <w:rPr>
          <w:rFonts w:ascii="Garamond" w:hAnsi="Garamond"/>
          <w:sz w:val="20"/>
          <w:szCs w:val="20"/>
        </w:rPr>
        <w:t xml:space="preserve">P1 is not identical to any of the four concordant sources which are for lute with no more than </w:t>
      </w:r>
      <w:r w:rsidR="004546F1">
        <w:rPr>
          <w:rFonts w:ascii="Garamond" w:hAnsi="Garamond"/>
          <w:sz w:val="20"/>
          <w:szCs w:val="20"/>
        </w:rPr>
        <w:t>nine</w:t>
      </w:r>
      <w:r w:rsidR="005E39DF">
        <w:rPr>
          <w:rFonts w:ascii="Garamond" w:hAnsi="Garamond"/>
          <w:sz w:val="20"/>
          <w:szCs w:val="20"/>
        </w:rPr>
        <w:t xml:space="preserve"> courses and Piccinini </w:t>
      </w:r>
      <w:r w:rsidR="004546F1">
        <w:rPr>
          <w:rFonts w:ascii="Garamond" w:hAnsi="Garamond"/>
          <w:sz w:val="20"/>
          <w:szCs w:val="20"/>
        </w:rPr>
        <w:t xml:space="preserve">arranges it for archlute </w:t>
      </w:r>
      <w:r>
        <w:rPr>
          <w:rFonts w:ascii="Garamond" w:hAnsi="Garamond"/>
          <w:sz w:val="20"/>
          <w:szCs w:val="20"/>
        </w:rPr>
        <w:t xml:space="preserve">using twelve of the courses </w:t>
      </w:r>
      <w:r w:rsidR="005E39DF">
        <w:rPr>
          <w:rFonts w:ascii="Garamond" w:hAnsi="Garamond"/>
          <w:sz w:val="20"/>
          <w:szCs w:val="20"/>
        </w:rPr>
        <w:t>so h</w:t>
      </w:r>
      <w:r w:rsidR="004546F1">
        <w:rPr>
          <w:rFonts w:ascii="Garamond" w:hAnsi="Garamond"/>
          <w:sz w:val="20"/>
          <w:szCs w:val="20"/>
        </w:rPr>
        <w:t xml:space="preserve">e may have </w:t>
      </w:r>
      <w:r>
        <w:rPr>
          <w:rFonts w:ascii="Garamond" w:hAnsi="Garamond"/>
          <w:sz w:val="20"/>
          <w:szCs w:val="20"/>
        </w:rPr>
        <w:t>adapted</w:t>
      </w:r>
      <w:r w:rsidR="004546F1">
        <w:rPr>
          <w:rFonts w:ascii="Garamond" w:hAnsi="Garamond"/>
          <w:sz w:val="20"/>
          <w:szCs w:val="20"/>
        </w:rPr>
        <w:t xml:space="preserve"> it </w:t>
      </w:r>
      <w:r>
        <w:rPr>
          <w:rFonts w:ascii="Garamond" w:hAnsi="Garamond"/>
          <w:sz w:val="20"/>
          <w:szCs w:val="20"/>
        </w:rPr>
        <w:t xml:space="preserve">for archlute </w:t>
      </w:r>
      <w:r w:rsidR="004546F1">
        <w:rPr>
          <w:rFonts w:ascii="Garamond" w:hAnsi="Garamond"/>
          <w:sz w:val="20"/>
          <w:szCs w:val="20"/>
        </w:rPr>
        <w:t>himself</w:t>
      </w:r>
      <w:r w:rsidR="005E39DF">
        <w:rPr>
          <w:rFonts w:ascii="Garamond" w:hAnsi="Garamond"/>
          <w:sz w:val="20"/>
          <w:szCs w:val="20"/>
        </w:rPr>
        <w:t xml:space="preserve">. </w:t>
      </w:r>
      <w:r w:rsidR="009D0D4A">
        <w:rPr>
          <w:rFonts w:ascii="Garamond" w:hAnsi="Garamond"/>
          <w:sz w:val="20"/>
          <w:szCs w:val="20"/>
        </w:rPr>
        <w:t xml:space="preserve">In contrast, </w:t>
      </w:r>
      <w:r w:rsidR="005E39DF">
        <w:rPr>
          <w:rFonts w:ascii="Garamond" w:hAnsi="Garamond"/>
          <w:sz w:val="20"/>
          <w:szCs w:val="20"/>
        </w:rPr>
        <w:t>P2-4</w:t>
      </w:r>
      <w:r w:rsidR="004B37A6" w:rsidRPr="000B3AAC">
        <w:rPr>
          <w:rFonts w:ascii="Garamond" w:hAnsi="Garamond"/>
          <w:sz w:val="20"/>
          <w:szCs w:val="20"/>
        </w:rPr>
        <w:t xml:space="preserve"> are close concordances </w:t>
      </w:r>
      <w:r w:rsidR="009D0D4A">
        <w:rPr>
          <w:rFonts w:ascii="Garamond" w:hAnsi="Garamond"/>
          <w:sz w:val="20"/>
          <w:szCs w:val="20"/>
        </w:rPr>
        <w:t xml:space="preserve">including diapasons </w:t>
      </w:r>
      <w:r w:rsidR="004B37A6" w:rsidRPr="000B3AAC">
        <w:rPr>
          <w:rFonts w:ascii="Garamond" w:hAnsi="Garamond"/>
          <w:sz w:val="20"/>
          <w:szCs w:val="20"/>
        </w:rPr>
        <w:t xml:space="preserve">so that </w:t>
      </w:r>
      <w:r w:rsidR="005E39DF">
        <w:rPr>
          <w:rFonts w:ascii="Garamond" w:hAnsi="Garamond"/>
          <w:sz w:val="20"/>
          <w:szCs w:val="20"/>
        </w:rPr>
        <w:t>he</w:t>
      </w:r>
      <w:r w:rsidR="004B37A6" w:rsidRPr="000B3AAC">
        <w:rPr>
          <w:rFonts w:ascii="Garamond" w:hAnsi="Garamond"/>
          <w:sz w:val="20"/>
          <w:szCs w:val="20"/>
        </w:rPr>
        <w:t xml:space="preserve"> is presumed to have copied them with minimum change from </w:t>
      </w:r>
      <w:r w:rsidR="00A90809">
        <w:rPr>
          <w:rFonts w:ascii="Garamond" w:hAnsi="Garamond"/>
          <w:sz w:val="20"/>
          <w:szCs w:val="20"/>
        </w:rPr>
        <w:t xml:space="preserve">the </w:t>
      </w:r>
      <w:r w:rsidR="004B37A6" w:rsidRPr="000B3AAC">
        <w:rPr>
          <w:rFonts w:ascii="Garamond" w:hAnsi="Garamond"/>
          <w:sz w:val="20"/>
          <w:szCs w:val="20"/>
        </w:rPr>
        <w:t xml:space="preserve">earlier sources </w:t>
      </w:r>
      <w:r w:rsidR="00DA5234">
        <w:rPr>
          <w:rFonts w:ascii="Garamond" w:hAnsi="Garamond"/>
          <w:sz w:val="20"/>
          <w:szCs w:val="20"/>
        </w:rPr>
        <w:t>by</w:t>
      </w:r>
      <w:r w:rsidR="004B37A6" w:rsidRPr="000B3AAC">
        <w:rPr>
          <w:rFonts w:ascii="Garamond" w:hAnsi="Garamond"/>
          <w:sz w:val="20"/>
          <w:szCs w:val="20"/>
        </w:rPr>
        <w:t xml:space="preserve"> other composers: P1 by Vincenzo Pinti/Equ</w:t>
      </w:r>
      <w:r w:rsidR="004F05DB" w:rsidRPr="000B3AAC">
        <w:rPr>
          <w:rFonts w:ascii="Garamond" w:hAnsi="Garamond"/>
          <w:sz w:val="20"/>
          <w:szCs w:val="20"/>
        </w:rPr>
        <w:t>iti</w:t>
      </w:r>
      <w:r w:rsidR="004B37A6" w:rsidRPr="000B3AAC">
        <w:rPr>
          <w:rFonts w:ascii="Garamond" w:hAnsi="Garamond"/>
          <w:sz w:val="20"/>
          <w:szCs w:val="20"/>
        </w:rPr>
        <w:t xml:space="preserve">s Romani and known from sources from around 1600, anonymous in three manuscripts and in Besard </w:t>
      </w:r>
      <w:r w:rsidR="004B37A6" w:rsidRPr="000B3AAC">
        <w:rPr>
          <w:rFonts w:ascii="Garamond" w:hAnsi="Garamond"/>
          <w:i/>
          <w:iCs/>
          <w:sz w:val="20"/>
          <w:szCs w:val="20"/>
        </w:rPr>
        <w:t>Thesaurus Harmonicus</w:t>
      </w:r>
      <w:r w:rsidR="004B37A6" w:rsidRPr="000B3AAC">
        <w:rPr>
          <w:rFonts w:ascii="Garamond" w:hAnsi="Garamond"/>
          <w:sz w:val="20"/>
          <w:szCs w:val="20"/>
        </w:rPr>
        <w:t xml:space="preserve"> 1603 ascribed </w:t>
      </w:r>
      <w:r w:rsidR="00DA5234">
        <w:rPr>
          <w:rFonts w:ascii="Garamond" w:hAnsi="Garamond"/>
          <w:i/>
          <w:iCs/>
          <w:sz w:val="20"/>
          <w:szCs w:val="20"/>
        </w:rPr>
        <w:t>E</w:t>
      </w:r>
      <w:r w:rsidR="004B37A6" w:rsidRPr="000B3AAC">
        <w:rPr>
          <w:rFonts w:ascii="Garamond" w:hAnsi="Garamond"/>
          <w:i/>
          <w:iCs/>
          <w:sz w:val="20"/>
          <w:szCs w:val="20"/>
        </w:rPr>
        <w:t>quitis Romani</w:t>
      </w:r>
      <w:r w:rsidR="004B37A6" w:rsidRPr="000B3AAC">
        <w:rPr>
          <w:rFonts w:ascii="Garamond" w:hAnsi="Garamond"/>
          <w:sz w:val="20"/>
          <w:szCs w:val="20"/>
        </w:rPr>
        <w:t xml:space="preserve"> who is Vincento Pinti</w:t>
      </w:r>
      <w:r w:rsidR="004F05DB" w:rsidRPr="000B3AAC">
        <w:rPr>
          <w:rFonts w:ascii="Garamond" w:hAnsi="Garamond"/>
          <w:sz w:val="20"/>
          <w:szCs w:val="20"/>
        </w:rPr>
        <w:t xml:space="preserve"> (</w:t>
      </w:r>
      <w:r w:rsidR="004F05DB" w:rsidRPr="00DA5234">
        <w:rPr>
          <w:rFonts w:ascii="Garamond" w:hAnsi="Garamond"/>
          <w:i/>
          <w:iCs/>
          <w:sz w:val="20"/>
          <w:szCs w:val="20"/>
        </w:rPr>
        <w:t>d.</w:t>
      </w:r>
      <w:r w:rsidR="004F05DB" w:rsidRPr="000B3AAC">
        <w:rPr>
          <w:rFonts w:ascii="Garamond" w:hAnsi="Garamond"/>
          <w:sz w:val="20"/>
          <w:szCs w:val="20"/>
        </w:rPr>
        <w:t>1608)</w:t>
      </w:r>
      <w:r w:rsidR="004B37A6" w:rsidRPr="000B3AAC">
        <w:rPr>
          <w:rFonts w:ascii="Garamond" w:hAnsi="Garamond"/>
          <w:sz w:val="20"/>
          <w:szCs w:val="20"/>
        </w:rPr>
        <w:t>.</w:t>
      </w:r>
      <w:r w:rsidR="004B37A6" w:rsidRPr="000B3AAC">
        <w:rPr>
          <w:rStyle w:val="FootnoteReference"/>
          <w:rFonts w:ascii="Garamond" w:hAnsi="Garamond"/>
          <w:sz w:val="20"/>
          <w:szCs w:val="20"/>
        </w:rPr>
        <w:footnoteReference w:id="6"/>
      </w:r>
      <w:r w:rsidR="004B37A6" w:rsidRPr="000B3AAC">
        <w:rPr>
          <w:rFonts w:ascii="Garamond" w:hAnsi="Garamond"/>
          <w:sz w:val="20"/>
          <w:szCs w:val="20"/>
        </w:rPr>
        <w:t xml:space="preserve"> </w:t>
      </w:r>
      <w:r w:rsidR="00F9202F" w:rsidRPr="00F9202F">
        <w:rPr>
          <w:rFonts w:ascii="Garamond" w:hAnsi="Garamond"/>
          <w:sz w:val="20"/>
          <w:szCs w:val="20"/>
        </w:rPr>
        <w:t>It seems that Piccinini was in contact with the circle of the Cavalier del Luto, as in the chapter 34 on new types of lutes in the instructions to Piccinini's Libro Primo, he says that he '</w:t>
      </w:r>
      <w:r w:rsidR="00F9202F" w:rsidRPr="00F9202F">
        <w:rPr>
          <w:rFonts w:ascii="Garamond" w:hAnsi="Garamond"/>
          <w:sz w:val="20"/>
          <w:szCs w:val="20"/>
          <w:lang w:val="en"/>
        </w:rPr>
        <w:t>left one &lt;lute&gt; in Rome, which then ended up in the hands of the Cavalier del Liuto, who always used it, enjoying this invention infinitely; and when I was in Rome, after the death of the aforementioned Cavalier, the same lute returned to my hands</w:t>
      </w:r>
      <w:r w:rsidR="00EB5274">
        <w:rPr>
          <w:rFonts w:ascii="Garamond" w:hAnsi="Garamond"/>
          <w:sz w:val="20"/>
          <w:szCs w:val="20"/>
          <w:lang w:val="en"/>
        </w:rPr>
        <w:t>.</w:t>
      </w:r>
      <w:r w:rsidR="00EB5274">
        <w:rPr>
          <w:rStyle w:val="FootnoteReference"/>
          <w:rFonts w:ascii="Garamond" w:hAnsi="Garamond"/>
          <w:sz w:val="20"/>
          <w:szCs w:val="20"/>
          <w:lang w:val="en"/>
        </w:rPr>
        <w:footnoteReference w:id="7"/>
      </w:r>
      <w:r w:rsidR="00EB5274">
        <w:rPr>
          <w:rFonts w:ascii="Garamond" w:hAnsi="Garamond"/>
          <w:sz w:val="20"/>
          <w:szCs w:val="20"/>
        </w:rPr>
        <w:t xml:space="preserve"> </w:t>
      </w:r>
      <w:r w:rsidR="004B37A6" w:rsidRPr="000B3AAC">
        <w:rPr>
          <w:rFonts w:ascii="Garamond" w:hAnsi="Garamond"/>
          <w:sz w:val="20"/>
          <w:szCs w:val="20"/>
        </w:rPr>
        <w:t>P2</w:t>
      </w:r>
      <w:r w:rsidR="00FC4A41" w:rsidRPr="000B3AAC">
        <w:rPr>
          <w:rFonts w:ascii="Garamond" w:hAnsi="Garamond"/>
          <w:sz w:val="20"/>
          <w:szCs w:val="20"/>
        </w:rPr>
        <w:t xml:space="preserve">-3 seem to have been copied directly or indirectly from </w:t>
      </w:r>
      <w:r w:rsidR="004B37A6" w:rsidRPr="000B3AAC">
        <w:rPr>
          <w:rFonts w:ascii="Garamond" w:hAnsi="Garamond"/>
          <w:sz w:val="20"/>
          <w:szCs w:val="20"/>
        </w:rPr>
        <w:t>Antoine Francisque</w:t>
      </w:r>
      <w:r w:rsidR="00FC4A41" w:rsidRPr="000B3AAC">
        <w:rPr>
          <w:rFonts w:ascii="Garamond" w:hAnsi="Garamond"/>
          <w:sz w:val="20"/>
          <w:szCs w:val="20"/>
        </w:rPr>
        <w:t xml:space="preserve"> </w:t>
      </w:r>
      <w:r w:rsidR="00FC4A41" w:rsidRPr="000B3AAC">
        <w:rPr>
          <w:rFonts w:ascii="Garamond" w:hAnsi="Garamond"/>
          <w:i/>
          <w:iCs/>
          <w:sz w:val="20"/>
          <w:szCs w:val="20"/>
        </w:rPr>
        <w:t>Le Trésor D'Orphée</w:t>
      </w:r>
      <w:r w:rsidR="00FC4A41" w:rsidRPr="000B3AAC">
        <w:rPr>
          <w:rFonts w:ascii="Garamond" w:hAnsi="Garamond"/>
          <w:sz w:val="20"/>
          <w:szCs w:val="20"/>
        </w:rPr>
        <w:t xml:space="preserve"> 1600</w:t>
      </w:r>
      <w:r w:rsidR="00464B92">
        <w:rPr>
          <w:rStyle w:val="FootnoteReference"/>
          <w:rFonts w:ascii="Garamond" w:hAnsi="Garamond"/>
          <w:sz w:val="20"/>
          <w:szCs w:val="20"/>
        </w:rPr>
        <w:footnoteReference w:id="8"/>
      </w:r>
      <w:r w:rsidR="00240780" w:rsidRPr="000B3AAC">
        <w:rPr>
          <w:rFonts w:ascii="Garamond" w:hAnsi="Garamond"/>
          <w:sz w:val="20"/>
          <w:szCs w:val="20"/>
        </w:rPr>
        <w:t xml:space="preserve"> and P4 from </w:t>
      </w:r>
      <w:r w:rsidR="004B37A6" w:rsidRPr="000B3AAC">
        <w:rPr>
          <w:rFonts w:ascii="Garamond" w:hAnsi="Garamond"/>
          <w:sz w:val="20"/>
          <w:szCs w:val="20"/>
        </w:rPr>
        <w:t xml:space="preserve">Nicolas Vallet </w:t>
      </w:r>
      <w:r w:rsidR="00240780" w:rsidRPr="000B3AAC">
        <w:rPr>
          <w:rFonts w:ascii="Garamond" w:hAnsi="Garamond"/>
          <w:i/>
          <w:iCs/>
          <w:sz w:val="20"/>
          <w:szCs w:val="20"/>
        </w:rPr>
        <w:t xml:space="preserve">Le Secret de Muses/Paradisus Musicus Testudinis </w:t>
      </w:r>
      <w:r w:rsidR="00240780" w:rsidRPr="000B3AAC">
        <w:rPr>
          <w:rFonts w:ascii="Garamond" w:hAnsi="Garamond"/>
          <w:sz w:val="20"/>
          <w:szCs w:val="20"/>
        </w:rPr>
        <w:t>1615.</w:t>
      </w:r>
      <w:r w:rsidR="00CF797F">
        <w:rPr>
          <w:rStyle w:val="FootnoteReference"/>
          <w:rFonts w:ascii="Garamond" w:hAnsi="Garamond"/>
          <w:sz w:val="20"/>
          <w:szCs w:val="20"/>
        </w:rPr>
        <w:footnoteReference w:id="9"/>
      </w:r>
      <w:r w:rsidR="00240780" w:rsidRPr="000B3AAC">
        <w:rPr>
          <w:rFonts w:ascii="Garamond" w:hAnsi="Garamond"/>
          <w:sz w:val="20"/>
          <w:szCs w:val="20"/>
        </w:rPr>
        <w:t xml:space="preserve"> Curiously P4 </w:t>
      </w:r>
      <w:r w:rsidR="00AB3E20">
        <w:rPr>
          <w:rFonts w:ascii="Garamond" w:hAnsi="Garamond"/>
          <w:sz w:val="20"/>
          <w:szCs w:val="20"/>
        </w:rPr>
        <w:t>combines</w:t>
      </w:r>
      <w:r w:rsidR="00240780" w:rsidRPr="000B3AAC">
        <w:rPr>
          <w:rFonts w:ascii="Garamond" w:hAnsi="Garamond"/>
          <w:sz w:val="20"/>
          <w:szCs w:val="20"/>
        </w:rPr>
        <w:t xml:space="preserve"> two pieces in Vallet that are run together without a break, </w:t>
      </w:r>
      <w:r w:rsidR="00240780" w:rsidRPr="000B3AAC">
        <w:rPr>
          <w:rFonts w:ascii="Garamond" w:hAnsi="Garamond"/>
          <w:i/>
          <w:iCs/>
          <w:sz w:val="20"/>
          <w:szCs w:val="20"/>
        </w:rPr>
        <w:t>La Sarabande espagnolle</w:t>
      </w:r>
      <w:r w:rsidR="00240780" w:rsidRPr="000B3AAC">
        <w:rPr>
          <w:rFonts w:ascii="Garamond" w:hAnsi="Garamond"/>
          <w:sz w:val="20"/>
          <w:szCs w:val="20"/>
        </w:rPr>
        <w:t xml:space="preserve"> (3 crotchets in a bar) and </w:t>
      </w:r>
      <w:r w:rsidR="00240780" w:rsidRPr="000B3AAC">
        <w:rPr>
          <w:rFonts w:ascii="Garamond" w:hAnsi="Garamond"/>
          <w:i/>
          <w:iCs/>
          <w:sz w:val="20"/>
          <w:szCs w:val="20"/>
        </w:rPr>
        <w:t>Gaillarde</w:t>
      </w:r>
      <w:r w:rsidR="00240780" w:rsidRPr="000B3AAC">
        <w:rPr>
          <w:rFonts w:ascii="Garamond" w:hAnsi="Garamond"/>
          <w:sz w:val="20"/>
          <w:szCs w:val="20"/>
        </w:rPr>
        <w:t xml:space="preserve"> (3 minims in a bar), using the same diapasons but omitting the fingering indications and ornaments. The first part is also found in the ex-Dolmetsch manuscript GB-Eu Coll.2073</w:t>
      </w:r>
      <w:r w:rsidR="00FB6277" w:rsidRPr="000B3AAC">
        <w:rPr>
          <w:rFonts w:ascii="Garamond" w:hAnsi="Garamond"/>
          <w:sz w:val="20"/>
          <w:szCs w:val="20"/>
        </w:rPr>
        <w:t xml:space="preserve"> also lacking fingering indications and ornaments</w:t>
      </w:r>
      <w:r w:rsidR="00240780" w:rsidRPr="000B3AAC">
        <w:rPr>
          <w:rFonts w:ascii="Garamond" w:hAnsi="Garamond"/>
          <w:sz w:val="20"/>
          <w:szCs w:val="20"/>
        </w:rPr>
        <w:t xml:space="preserve"> so </w:t>
      </w:r>
      <w:r w:rsidR="00FB6277" w:rsidRPr="000B3AAC">
        <w:rPr>
          <w:rFonts w:ascii="Garamond" w:hAnsi="Garamond"/>
          <w:sz w:val="20"/>
          <w:szCs w:val="20"/>
        </w:rPr>
        <w:t>Piccinini's</w:t>
      </w:r>
      <w:r w:rsidR="00240780" w:rsidRPr="000B3AAC">
        <w:rPr>
          <w:rFonts w:ascii="Garamond" w:hAnsi="Garamond"/>
          <w:sz w:val="20"/>
          <w:szCs w:val="20"/>
        </w:rPr>
        <w:t xml:space="preserve"> exemplar might have been </w:t>
      </w:r>
      <w:r w:rsidR="00AB3E20">
        <w:rPr>
          <w:rFonts w:ascii="Garamond" w:hAnsi="Garamond"/>
          <w:sz w:val="20"/>
          <w:szCs w:val="20"/>
        </w:rPr>
        <w:t>an</w:t>
      </w:r>
      <w:r w:rsidR="00240780" w:rsidRPr="000B3AAC">
        <w:rPr>
          <w:rFonts w:ascii="Garamond" w:hAnsi="Garamond"/>
          <w:sz w:val="20"/>
          <w:szCs w:val="20"/>
        </w:rPr>
        <w:t>other intermediate source now lost.</w:t>
      </w:r>
      <w:r w:rsidR="00926CF0" w:rsidRPr="000B3AAC">
        <w:rPr>
          <w:rFonts w:ascii="Garamond" w:hAnsi="Garamond"/>
          <w:sz w:val="20"/>
          <w:szCs w:val="20"/>
        </w:rPr>
        <w:t xml:space="preserve"> I also identified a concordance of the first part with a setting for mandora in D-Usch 133b </w:t>
      </w:r>
      <w:r w:rsidR="00971024" w:rsidRPr="000B3AAC">
        <w:rPr>
          <w:rFonts w:ascii="Garamond" w:hAnsi="Garamond"/>
          <w:sz w:val="20"/>
          <w:szCs w:val="20"/>
        </w:rPr>
        <w:t>dated 1626</w:t>
      </w:r>
      <w:r w:rsidR="004546F1">
        <w:rPr>
          <w:rFonts w:ascii="Garamond" w:hAnsi="Garamond"/>
          <w:sz w:val="20"/>
          <w:szCs w:val="20"/>
        </w:rPr>
        <w:t xml:space="preserve"> and transcribed for lute in the </w:t>
      </w:r>
      <w:r w:rsidR="004546F1" w:rsidRPr="004546F1">
        <w:rPr>
          <w:rFonts w:ascii="Garamond" w:hAnsi="Garamond"/>
          <w:i/>
          <w:iCs/>
          <w:sz w:val="20"/>
          <w:szCs w:val="20"/>
        </w:rPr>
        <w:t>Lutezine</w:t>
      </w:r>
      <w:r w:rsidR="00926CF0" w:rsidRPr="000B3AAC">
        <w:rPr>
          <w:rFonts w:ascii="Garamond" w:hAnsi="Garamond"/>
          <w:sz w:val="20"/>
          <w:szCs w:val="20"/>
        </w:rPr>
        <w:t>.</w:t>
      </w:r>
      <w:r w:rsidR="00AB3E20">
        <w:rPr>
          <w:rFonts w:ascii="Garamond" w:hAnsi="Garamond"/>
          <w:sz w:val="20"/>
          <w:szCs w:val="20"/>
        </w:rPr>
        <w:t xml:space="preserve"> </w:t>
      </w:r>
    </w:p>
    <w:p w14:paraId="658E2C6B" w14:textId="489E592B" w:rsidR="00F00FD3" w:rsidRDefault="00F23E34" w:rsidP="00642595">
      <w:pPr>
        <w:widowControl w:val="0"/>
        <w:tabs>
          <w:tab w:val="right" w:pos="4929"/>
        </w:tabs>
        <w:adjustRightInd w:val="0"/>
        <w:snapToGrid w:val="0"/>
        <w:ind w:firstLine="284"/>
        <w:jc w:val="both"/>
        <w:rPr>
          <w:rFonts w:ascii="Garamond" w:hAnsi="Garamond"/>
          <w:sz w:val="20"/>
          <w:szCs w:val="20"/>
        </w:rPr>
      </w:pPr>
      <w:r>
        <w:rPr>
          <w:rFonts w:ascii="Garamond" w:hAnsi="Garamond"/>
          <w:sz w:val="20"/>
          <w:szCs w:val="20"/>
        </w:rPr>
        <w:tab/>
      </w:r>
      <w:r w:rsidR="00BF45A3" w:rsidRPr="000B3AAC">
        <w:rPr>
          <w:rFonts w:ascii="Garamond" w:hAnsi="Garamond"/>
          <w:sz w:val="20"/>
          <w:szCs w:val="20"/>
        </w:rPr>
        <w:t>P</w:t>
      </w:r>
      <w:r w:rsidR="00E527DA" w:rsidRPr="000B3AAC">
        <w:rPr>
          <w:rFonts w:ascii="Garamond" w:hAnsi="Garamond"/>
          <w:sz w:val="20"/>
          <w:szCs w:val="20"/>
        </w:rPr>
        <w:t>5-1</w:t>
      </w:r>
      <w:r w:rsidR="00E16284" w:rsidRPr="000B3AAC">
        <w:rPr>
          <w:rFonts w:ascii="Garamond" w:hAnsi="Garamond"/>
          <w:sz w:val="20"/>
          <w:szCs w:val="20"/>
        </w:rPr>
        <w:t>1</w:t>
      </w:r>
      <w:r w:rsidR="0076482A">
        <w:rPr>
          <w:rFonts w:ascii="Garamond" w:hAnsi="Garamond"/>
          <w:sz w:val="20"/>
          <w:szCs w:val="20"/>
        </w:rPr>
        <w:t xml:space="preserve"> are found in four</w:t>
      </w:r>
      <w:r w:rsidR="0076482A" w:rsidRPr="000B3AAC">
        <w:rPr>
          <w:rFonts w:ascii="Garamond" w:hAnsi="Garamond"/>
          <w:sz w:val="20"/>
          <w:szCs w:val="20"/>
        </w:rPr>
        <w:t xml:space="preserve"> manuscript sources</w:t>
      </w:r>
      <w:r w:rsidR="0076482A" w:rsidRPr="0076482A">
        <w:rPr>
          <w:rFonts w:ascii="Garamond" w:hAnsi="Garamond"/>
          <w:sz w:val="20"/>
          <w:szCs w:val="20"/>
        </w:rPr>
        <w:t xml:space="preserve"> </w:t>
      </w:r>
      <w:r w:rsidR="0076482A">
        <w:rPr>
          <w:rFonts w:ascii="Garamond" w:hAnsi="Garamond"/>
          <w:sz w:val="20"/>
          <w:szCs w:val="20"/>
        </w:rPr>
        <w:t>and</w:t>
      </w:r>
      <w:r w:rsidR="00191CD8" w:rsidRPr="000B3AAC">
        <w:rPr>
          <w:rFonts w:ascii="Garamond" w:hAnsi="Garamond"/>
          <w:sz w:val="20"/>
          <w:szCs w:val="20"/>
        </w:rPr>
        <w:t xml:space="preserve"> </w:t>
      </w:r>
      <w:r w:rsidR="00171C95">
        <w:rPr>
          <w:rFonts w:ascii="Garamond" w:hAnsi="Garamond"/>
          <w:sz w:val="20"/>
          <w:szCs w:val="20"/>
        </w:rPr>
        <w:t xml:space="preserve">include four </w:t>
      </w:r>
      <w:r w:rsidR="00642F24">
        <w:rPr>
          <w:rFonts w:ascii="Garamond" w:hAnsi="Garamond"/>
          <w:sz w:val="20"/>
          <w:szCs w:val="20"/>
        </w:rPr>
        <w:t xml:space="preserve">items </w:t>
      </w:r>
      <w:r w:rsidR="00171C95">
        <w:rPr>
          <w:rFonts w:ascii="Garamond" w:hAnsi="Garamond"/>
          <w:sz w:val="20"/>
          <w:szCs w:val="20"/>
        </w:rPr>
        <w:t xml:space="preserve">for lute and three for chitarrone </w:t>
      </w:r>
      <w:r w:rsidR="004546F1">
        <w:rPr>
          <w:rFonts w:ascii="Garamond" w:hAnsi="Garamond"/>
          <w:sz w:val="20"/>
          <w:szCs w:val="20"/>
        </w:rPr>
        <w:t xml:space="preserve">that are </w:t>
      </w:r>
      <w:r w:rsidR="0076482A">
        <w:rPr>
          <w:rFonts w:ascii="Garamond" w:hAnsi="Garamond"/>
          <w:sz w:val="20"/>
          <w:szCs w:val="20"/>
        </w:rPr>
        <w:t xml:space="preserve">closely </w:t>
      </w:r>
      <w:r w:rsidR="004546F1" w:rsidRPr="000B3AAC">
        <w:rPr>
          <w:rFonts w:ascii="Garamond" w:hAnsi="Garamond"/>
          <w:sz w:val="20"/>
          <w:szCs w:val="20"/>
        </w:rPr>
        <w:t>concordant with music in his prints</w:t>
      </w:r>
      <w:r w:rsidR="003E440A">
        <w:rPr>
          <w:rFonts w:ascii="Garamond" w:hAnsi="Garamond"/>
          <w:sz w:val="20"/>
          <w:szCs w:val="20"/>
        </w:rPr>
        <w:t xml:space="preserve">. </w:t>
      </w:r>
      <w:r w:rsidR="0076482A">
        <w:rPr>
          <w:rFonts w:ascii="Garamond" w:hAnsi="Garamond"/>
          <w:sz w:val="20"/>
          <w:szCs w:val="20"/>
        </w:rPr>
        <w:t xml:space="preserve">Piccinini's versions use the same number of courses except the manuscript source of </w:t>
      </w:r>
      <w:r w:rsidR="0082430A">
        <w:rPr>
          <w:rFonts w:ascii="Garamond" w:hAnsi="Garamond"/>
          <w:sz w:val="20"/>
          <w:szCs w:val="20"/>
        </w:rPr>
        <w:t>P5 omit</w:t>
      </w:r>
      <w:r w:rsidR="0076482A">
        <w:rPr>
          <w:rFonts w:ascii="Garamond" w:hAnsi="Garamond"/>
          <w:sz w:val="20"/>
          <w:szCs w:val="20"/>
        </w:rPr>
        <w:t>s</w:t>
      </w:r>
      <w:r w:rsidR="0082430A">
        <w:rPr>
          <w:rFonts w:ascii="Garamond" w:hAnsi="Garamond"/>
          <w:sz w:val="20"/>
          <w:szCs w:val="20"/>
        </w:rPr>
        <w:t xml:space="preserve"> an open twelfth course and </w:t>
      </w:r>
      <w:r w:rsidR="009061EC">
        <w:rPr>
          <w:rFonts w:ascii="Garamond" w:hAnsi="Garamond"/>
          <w:sz w:val="20"/>
          <w:szCs w:val="20"/>
        </w:rPr>
        <w:t xml:space="preserve">the manuscript source </w:t>
      </w:r>
      <w:r w:rsidR="0076482A">
        <w:rPr>
          <w:rFonts w:ascii="Garamond" w:hAnsi="Garamond"/>
          <w:sz w:val="20"/>
          <w:szCs w:val="20"/>
        </w:rPr>
        <w:t xml:space="preserve">of </w:t>
      </w:r>
      <w:r w:rsidR="0082430A">
        <w:rPr>
          <w:rFonts w:ascii="Garamond" w:hAnsi="Garamond"/>
          <w:sz w:val="20"/>
          <w:szCs w:val="20"/>
        </w:rPr>
        <w:t>P8 omit</w:t>
      </w:r>
      <w:r w:rsidR="0076482A">
        <w:rPr>
          <w:rFonts w:ascii="Garamond" w:hAnsi="Garamond"/>
          <w:sz w:val="20"/>
          <w:szCs w:val="20"/>
        </w:rPr>
        <w:t>s</w:t>
      </w:r>
      <w:r w:rsidR="0082430A">
        <w:rPr>
          <w:rFonts w:ascii="Garamond" w:hAnsi="Garamond"/>
          <w:sz w:val="20"/>
          <w:szCs w:val="20"/>
        </w:rPr>
        <w:t xml:space="preserve"> an open fourteenth course</w:t>
      </w:r>
      <w:r w:rsidR="009061EC">
        <w:rPr>
          <w:rFonts w:ascii="Garamond" w:hAnsi="Garamond"/>
          <w:sz w:val="20"/>
          <w:szCs w:val="20"/>
        </w:rPr>
        <w:t xml:space="preserve"> that are present in Piccinini's print. </w:t>
      </w:r>
      <w:r w:rsidR="008802DA">
        <w:rPr>
          <w:rFonts w:ascii="Garamond" w:hAnsi="Garamond"/>
          <w:sz w:val="20"/>
          <w:szCs w:val="20"/>
        </w:rPr>
        <w:t>P9</w:t>
      </w:r>
      <w:r w:rsidR="0001337F">
        <w:rPr>
          <w:rFonts w:ascii="Garamond" w:hAnsi="Garamond"/>
          <w:sz w:val="20"/>
          <w:szCs w:val="20"/>
        </w:rPr>
        <w:t xml:space="preserve">a </w:t>
      </w:r>
      <w:r w:rsidR="000C3EC2">
        <w:rPr>
          <w:rFonts w:ascii="Garamond" w:hAnsi="Garamond"/>
          <w:sz w:val="20"/>
          <w:szCs w:val="20"/>
        </w:rPr>
        <w:t xml:space="preserve">comprises </w:t>
      </w:r>
      <w:r w:rsidR="000108D3">
        <w:rPr>
          <w:rFonts w:ascii="Garamond" w:hAnsi="Garamond"/>
          <w:sz w:val="20"/>
          <w:szCs w:val="20"/>
        </w:rPr>
        <w:t>twelve</w:t>
      </w:r>
      <w:r w:rsidR="000C3EC2">
        <w:rPr>
          <w:rFonts w:ascii="Garamond" w:hAnsi="Garamond"/>
          <w:sz w:val="20"/>
          <w:szCs w:val="20"/>
        </w:rPr>
        <w:t xml:space="preserve"> variations </w:t>
      </w:r>
      <w:r w:rsidR="008802DA">
        <w:rPr>
          <w:rFonts w:ascii="Garamond" w:hAnsi="Garamond"/>
          <w:sz w:val="20"/>
          <w:szCs w:val="20"/>
        </w:rPr>
        <w:t xml:space="preserve">on </w:t>
      </w:r>
      <w:r w:rsidR="000C3EC2">
        <w:rPr>
          <w:rFonts w:ascii="Garamond" w:hAnsi="Garamond"/>
          <w:sz w:val="20"/>
          <w:szCs w:val="20"/>
        </w:rPr>
        <w:t>the Sarabanda alla Francese on a ground also</w:t>
      </w:r>
      <w:r w:rsidR="002301DC">
        <w:rPr>
          <w:rFonts w:ascii="Garamond" w:hAnsi="Garamond"/>
          <w:sz w:val="20"/>
          <w:szCs w:val="20"/>
        </w:rPr>
        <w:t xml:space="preserve"> set by others</w:t>
      </w:r>
      <w:r w:rsidR="000C3EC2">
        <w:rPr>
          <w:rFonts w:ascii="Garamond" w:hAnsi="Garamond"/>
          <w:sz w:val="20"/>
          <w:szCs w:val="20"/>
        </w:rPr>
        <w:t xml:space="preserve"> (see S1 &amp; S2 here and additional settings in the </w:t>
      </w:r>
      <w:r w:rsidR="000C3EC2" w:rsidRPr="000C3EC2">
        <w:rPr>
          <w:rFonts w:ascii="Garamond" w:hAnsi="Garamond"/>
          <w:i/>
          <w:iCs/>
          <w:sz w:val="20"/>
          <w:szCs w:val="20"/>
        </w:rPr>
        <w:t>Lutezine</w:t>
      </w:r>
      <w:r w:rsidR="000C3EC2">
        <w:rPr>
          <w:rFonts w:ascii="Garamond" w:hAnsi="Garamond"/>
          <w:sz w:val="20"/>
          <w:szCs w:val="20"/>
        </w:rPr>
        <w:t xml:space="preserve">) and copied into the manuscript Danzig 4022 on folios </w:t>
      </w:r>
      <w:r w:rsidR="000C3EC2" w:rsidRPr="006871A1">
        <w:rPr>
          <w:rFonts w:ascii="Garamond" w:hAnsi="Garamond"/>
          <w:sz w:val="18"/>
          <w:szCs w:val="18"/>
        </w:rPr>
        <w:t xml:space="preserve">5r </w:t>
      </w:r>
      <w:r w:rsidR="000C3EC2">
        <w:rPr>
          <w:rFonts w:ascii="Garamond" w:hAnsi="Garamond"/>
          <w:sz w:val="18"/>
          <w:szCs w:val="18"/>
        </w:rPr>
        <w:t xml:space="preserve">(4 variations) 7r (3 variations) &amp; </w:t>
      </w:r>
      <w:r w:rsidR="000C3EC2" w:rsidRPr="006871A1">
        <w:rPr>
          <w:rFonts w:ascii="Garamond" w:hAnsi="Garamond"/>
          <w:sz w:val="18"/>
          <w:szCs w:val="18"/>
        </w:rPr>
        <w:t xml:space="preserve">17v </w:t>
      </w:r>
      <w:r w:rsidR="000C3EC2">
        <w:rPr>
          <w:rFonts w:ascii="Garamond" w:hAnsi="Garamond"/>
          <w:sz w:val="18"/>
          <w:szCs w:val="18"/>
        </w:rPr>
        <w:t xml:space="preserve">(5 variations) </w:t>
      </w:r>
      <w:r w:rsidR="000C3EC2">
        <w:rPr>
          <w:rFonts w:ascii="Garamond" w:hAnsi="Garamond"/>
          <w:sz w:val="20"/>
          <w:szCs w:val="20"/>
        </w:rPr>
        <w:t xml:space="preserve">all similar in style. The first four are concordant with variations </w:t>
      </w:r>
      <w:r w:rsidR="000C3EC2" w:rsidRPr="000C3EC2">
        <w:rPr>
          <w:rFonts w:ascii="Garamond" w:hAnsi="Garamond"/>
          <w:bCs/>
          <w:sz w:val="20"/>
          <w:szCs w:val="20"/>
        </w:rPr>
        <w:t>1</w:t>
      </w:r>
      <w:r w:rsidR="00642595">
        <w:rPr>
          <w:rFonts w:ascii="Garamond" w:hAnsi="Garamond"/>
          <w:bCs/>
          <w:sz w:val="20"/>
          <w:szCs w:val="20"/>
        </w:rPr>
        <w:t>/</w:t>
      </w:r>
      <w:r w:rsidR="000C3EC2" w:rsidRPr="000C3EC2">
        <w:rPr>
          <w:rFonts w:ascii="Garamond" w:hAnsi="Garamond"/>
          <w:bCs/>
          <w:sz w:val="20"/>
          <w:szCs w:val="20"/>
        </w:rPr>
        <w:t>2</w:t>
      </w:r>
      <w:r w:rsidR="00642595">
        <w:rPr>
          <w:rFonts w:ascii="Garamond" w:hAnsi="Garamond"/>
          <w:bCs/>
          <w:sz w:val="20"/>
          <w:szCs w:val="20"/>
        </w:rPr>
        <w:t>/</w:t>
      </w:r>
      <w:r w:rsidR="000C3EC2" w:rsidRPr="000C3EC2">
        <w:rPr>
          <w:rFonts w:ascii="Garamond" w:hAnsi="Garamond"/>
          <w:bCs/>
          <w:sz w:val="20"/>
          <w:szCs w:val="20"/>
        </w:rPr>
        <w:t>3</w:t>
      </w:r>
      <w:r w:rsidR="00642595">
        <w:rPr>
          <w:rFonts w:ascii="Garamond" w:hAnsi="Garamond"/>
          <w:bCs/>
          <w:sz w:val="20"/>
          <w:szCs w:val="20"/>
        </w:rPr>
        <w:t>/</w:t>
      </w:r>
      <w:r w:rsidR="000C3EC2" w:rsidRPr="000C3EC2">
        <w:rPr>
          <w:rFonts w:ascii="Garamond" w:hAnsi="Garamond"/>
          <w:bCs/>
          <w:sz w:val="20"/>
          <w:szCs w:val="20"/>
        </w:rPr>
        <w:t xml:space="preserve">6 of </w:t>
      </w:r>
      <w:r w:rsidR="000C3EC2">
        <w:rPr>
          <w:rFonts w:ascii="Garamond" w:hAnsi="Garamond"/>
          <w:bCs/>
          <w:sz w:val="20"/>
          <w:szCs w:val="20"/>
        </w:rPr>
        <w:t>Piccinini's</w:t>
      </w:r>
      <w:r w:rsidR="000C3EC2" w:rsidRPr="000C3EC2">
        <w:rPr>
          <w:rFonts w:ascii="Garamond" w:hAnsi="Garamond"/>
          <w:bCs/>
          <w:sz w:val="20"/>
          <w:szCs w:val="20"/>
        </w:rPr>
        <w:t xml:space="preserve"> </w:t>
      </w:r>
      <w:r w:rsidR="00642595">
        <w:rPr>
          <w:rFonts w:ascii="Garamond" w:hAnsi="Garamond"/>
          <w:bCs/>
          <w:sz w:val="20"/>
          <w:szCs w:val="20"/>
        </w:rPr>
        <w:t>fourteen</w:t>
      </w:r>
      <w:r w:rsidR="000C3EC2" w:rsidRPr="000C3EC2">
        <w:rPr>
          <w:rFonts w:ascii="Garamond" w:hAnsi="Garamond"/>
          <w:bCs/>
          <w:sz w:val="20"/>
          <w:szCs w:val="20"/>
        </w:rPr>
        <w:t xml:space="preserve"> variations</w:t>
      </w:r>
      <w:r w:rsidR="00AE45E5">
        <w:rPr>
          <w:rFonts w:ascii="Garamond" w:hAnsi="Garamond"/>
          <w:bCs/>
          <w:sz w:val="20"/>
          <w:szCs w:val="20"/>
        </w:rPr>
        <w:t xml:space="preserve"> on the </w:t>
      </w:r>
      <w:r w:rsidR="00AE45E5" w:rsidRPr="00AE45E5">
        <w:rPr>
          <w:rFonts w:ascii="Garamond" w:hAnsi="Garamond"/>
          <w:bCs/>
          <w:i/>
          <w:iCs/>
          <w:sz w:val="20"/>
          <w:szCs w:val="20"/>
        </w:rPr>
        <w:t>Aria di Saravanda</w:t>
      </w:r>
      <w:r w:rsidR="00AE45E5" w:rsidRPr="00AE45E5">
        <w:rPr>
          <w:rFonts w:ascii="Garamond" w:hAnsi="Garamond"/>
          <w:bCs/>
          <w:sz w:val="20"/>
          <w:szCs w:val="20"/>
        </w:rPr>
        <w:t xml:space="preserve"> </w:t>
      </w:r>
      <w:r w:rsidR="00AE45E5">
        <w:rPr>
          <w:rFonts w:ascii="Garamond" w:hAnsi="Garamond"/>
          <w:bCs/>
          <w:sz w:val="20"/>
          <w:szCs w:val="20"/>
        </w:rPr>
        <w:t>in his 1623 print</w:t>
      </w:r>
      <w:r w:rsidR="000C3EC2">
        <w:rPr>
          <w:rFonts w:ascii="Garamond" w:hAnsi="Garamond"/>
          <w:bCs/>
          <w:sz w:val="20"/>
          <w:szCs w:val="20"/>
        </w:rPr>
        <w:t xml:space="preserve">, and </w:t>
      </w:r>
      <w:r w:rsidR="00AE45E5">
        <w:rPr>
          <w:rFonts w:ascii="Garamond" w:hAnsi="Garamond"/>
          <w:bCs/>
          <w:sz w:val="20"/>
          <w:szCs w:val="20"/>
        </w:rPr>
        <w:t xml:space="preserve">as </w:t>
      </w:r>
      <w:r w:rsidR="000C3EC2">
        <w:rPr>
          <w:rFonts w:ascii="Garamond" w:hAnsi="Garamond"/>
          <w:bCs/>
          <w:sz w:val="20"/>
          <w:szCs w:val="20"/>
        </w:rPr>
        <w:t xml:space="preserve">Piccinini's name is found elsewhere in the </w:t>
      </w:r>
      <w:r w:rsidR="00642595">
        <w:rPr>
          <w:rFonts w:ascii="Garamond" w:hAnsi="Garamond"/>
          <w:bCs/>
          <w:sz w:val="20"/>
          <w:szCs w:val="20"/>
        </w:rPr>
        <w:t xml:space="preserve">same </w:t>
      </w:r>
      <w:r w:rsidR="000C3EC2">
        <w:rPr>
          <w:rFonts w:ascii="Garamond" w:hAnsi="Garamond"/>
          <w:bCs/>
          <w:sz w:val="20"/>
          <w:szCs w:val="20"/>
        </w:rPr>
        <w:t>manuscript (see P12</w:t>
      </w:r>
      <w:r w:rsidR="000D0CE4">
        <w:rPr>
          <w:rFonts w:ascii="Garamond" w:hAnsi="Garamond"/>
          <w:bCs/>
          <w:sz w:val="20"/>
          <w:szCs w:val="20"/>
        </w:rPr>
        <w:t>)</w:t>
      </w:r>
      <w:r w:rsidR="00AE45E5">
        <w:rPr>
          <w:rFonts w:ascii="Garamond" w:hAnsi="Garamond"/>
          <w:bCs/>
          <w:sz w:val="20"/>
          <w:szCs w:val="20"/>
        </w:rPr>
        <w:t xml:space="preserve"> it is tempting to suggest th</w:t>
      </w:r>
      <w:r w:rsidR="00642595">
        <w:rPr>
          <w:rFonts w:ascii="Garamond" w:hAnsi="Garamond"/>
          <w:bCs/>
          <w:sz w:val="20"/>
          <w:szCs w:val="20"/>
        </w:rPr>
        <w:t>a</w:t>
      </w:r>
      <w:r w:rsidR="00AE45E5">
        <w:rPr>
          <w:rFonts w:ascii="Garamond" w:hAnsi="Garamond"/>
          <w:bCs/>
          <w:sz w:val="20"/>
          <w:szCs w:val="20"/>
        </w:rPr>
        <w:t>t all the variations of P9a are by him</w:t>
      </w:r>
      <w:r w:rsidR="000D0CE4">
        <w:rPr>
          <w:rFonts w:ascii="Garamond" w:hAnsi="Garamond"/>
          <w:bCs/>
          <w:sz w:val="20"/>
          <w:szCs w:val="20"/>
        </w:rPr>
        <w:t>.</w:t>
      </w:r>
      <w:r w:rsidR="000D0CE4">
        <w:rPr>
          <w:rStyle w:val="FootnoteReference"/>
          <w:rFonts w:ascii="Garamond" w:hAnsi="Garamond"/>
          <w:bCs/>
          <w:sz w:val="20"/>
          <w:szCs w:val="20"/>
        </w:rPr>
        <w:footnoteReference w:id="10"/>
      </w:r>
      <w:r w:rsidR="00AE45E5">
        <w:rPr>
          <w:rFonts w:ascii="Garamond" w:hAnsi="Garamond"/>
          <w:bCs/>
          <w:sz w:val="20"/>
          <w:szCs w:val="20"/>
        </w:rPr>
        <w:t xml:space="preserve"> </w:t>
      </w:r>
      <w:r w:rsidR="00642595">
        <w:rPr>
          <w:rFonts w:ascii="Garamond" w:hAnsi="Garamond"/>
          <w:bCs/>
          <w:sz w:val="20"/>
          <w:szCs w:val="20"/>
        </w:rPr>
        <w:t>Also t</w:t>
      </w:r>
      <w:r w:rsidR="00AE45E5">
        <w:rPr>
          <w:rFonts w:ascii="Garamond" w:hAnsi="Garamond"/>
          <w:bCs/>
          <w:sz w:val="20"/>
          <w:szCs w:val="20"/>
        </w:rPr>
        <w:t xml:space="preserve">he three variations in </w:t>
      </w:r>
      <w:r w:rsidR="008802DA">
        <w:rPr>
          <w:rFonts w:ascii="Garamond" w:hAnsi="Garamond"/>
          <w:sz w:val="20"/>
          <w:szCs w:val="20"/>
        </w:rPr>
        <w:t xml:space="preserve">P9b </w:t>
      </w:r>
      <w:r w:rsidR="00AE45E5">
        <w:rPr>
          <w:rFonts w:ascii="Garamond" w:hAnsi="Garamond"/>
          <w:sz w:val="20"/>
          <w:szCs w:val="20"/>
        </w:rPr>
        <w:t xml:space="preserve">and a further eight variations for mandora in </w:t>
      </w:r>
      <w:r w:rsidR="00AE45E5" w:rsidRPr="000B3AAC">
        <w:rPr>
          <w:rFonts w:ascii="Garamond" w:hAnsi="Garamond"/>
          <w:sz w:val="20"/>
          <w:szCs w:val="20"/>
        </w:rPr>
        <w:t xml:space="preserve">D-Usch 133b </w:t>
      </w:r>
      <w:r w:rsidR="00AE45E5">
        <w:rPr>
          <w:rFonts w:ascii="Garamond" w:hAnsi="Garamond"/>
          <w:sz w:val="20"/>
          <w:szCs w:val="20"/>
        </w:rPr>
        <w:t xml:space="preserve">(in the </w:t>
      </w:r>
      <w:r w:rsidR="00AE45E5" w:rsidRPr="00AE45E5">
        <w:rPr>
          <w:rFonts w:ascii="Garamond" w:hAnsi="Garamond"/>
          <w:i/>
          <w:iCs/>
          <w:sz w:val="20"/>
          <w:szCs w:val="20"/>
        </w:rPr>
        <w:t>Lutezine</w:t>
      </w:r>
      <w:r w:rsidR="00AE45E5">
        <w:rPr>
          <w:rFonts w:ascii="Garamond" w:hAnsi="Garamond"/>
          <w:sz w:val="20"/>
          <w:szCs w:val="20"/>
        </w:rPr>
        <w:t xml:space="preserve">) are also </w:t>
      </w:r>
      <w:r w:rsidR="00AE45E5">
        <w:rPr>
          <w:rFonts w:ascii="Garamond" w:hAnsi="Garamond"/>
          <w:sz w:val="20"/>
          <w:szCs w:val="20"/>
        </w:rPr>
        <w:lastRenderedPageBreak/>
        <w:t>in the same style and could be by him too</w:t>
      </w:r>
      <w:r w:rsidR="00642595">
        <w:rPr>
          <w:rFonts w:ascii="Garamond" w:hAnsi="Garamond"/>
          <w:sz w:val="20"/>
          <w:szCs w:val="20"/>
        </w:rPr>
        <w:t xml:space="preserve"> (this manuscript also includes a mandora setting of P4)</w:t>
      </w:r>
      <w:r w:rsidR="00AE45E5">
        <w:rPr>
          <w:rFonts w:ascii="Garamond" w:hAnsi="Garamond"/>
          <w:sz w:val="20"/>
          <w:szCs w:val="20"/>
        </w:rPr>
        <w:t>.</w:t>
      </w:r>
      <w:r w:rsidR="008802DA">
        <w:rPr>
          <w:rFonts w:ascii="Garamond" w:hAnsi="Garamond"/>
          <w:sz w:val="20"/>
          <w:szCs w:val="20"/>
        </w:rPr>
        <w:t xml:space="preserve"> </w:t>
      </w:r>
      <w:r w:rsidR="00545091" w:rsidRPr="000B3AAC">
        <w:rPr>
          <w:rFonts w:ascii="Garamond" w:hAnsi="Garamond"/>
          <w:sz w:val="20"/>
          <w:szCs w:val="20"/>
        </w:rPr>
        <w:t xml:space="preserve">P11 </w:t>
      </w:r>
      <w:r w:rsidR="00AE45E5">
        <w:rPr>
          <w:rFonts w:ascii="Garamond" w:hAnsi="Garamond"/>
          <w:sz w:val="20"/>
          <w:szCs w:val="20"/>
        </w:rPr>
        <w:t xml:space="preserve">is taken from a </w:t>
      </w:r>
      <w:r w:rsidR="007510AD">
        <w:rPr>
          <w:rFonts w:ascii="Garamond" w:hAnsi="Garamond"/>
          <w:sz w:val="20"/>
          <w:szCs w:val="20"/>
        </w:rPr>
        <w:t>engraving</w:t>
      </w:r>
      <w:r w:rsidR="00545091" w:rsidRPr="000B3AAC">
        <w:rPr>
          <w:rFonts w:ascii="Garamond" w:hAnsi="Garamond"/>
          <w:sz w:val="20"/>
          <w:szCs w:val="20"/>
        </w:rPr>
        <w:t xml:space="preserve"> plate in Italian tablatur</w:t>
      </w:r>
      <w:r w:rsidR="007510AD">
        <w:rPr>
          <w:rFonts w:ascii="Garamond" w:hAnsi="Garamond"/>
          <w:sz w:val="20"/>
          <w:szCs w:val="20"/>
        </w:rPr>
        <w:t xml:space="preserve">e </w:t>
      </w:r>
      <w:r w:rsidR="00F00FD3">
        <w:rPr>
          <w:rFonts w:ascii="Garamond" w:hAnsi="Garamond"/>
          <w:sz w:val="20"/>
          <w:szCs w:val="20"/>
        </w:rPr>
        <w:t>r</w:t>
      </w:r>
      <w:r w:rsidR="00AE45E5" w:rsidRPr="00AE45E5">
        <w:rPr>
          <w:rFonts w:ascii="Garamond" w:hAnsi="Garamond"/>
          <w:sz w:val="20"/>
          <w:szCs w:val="20"/>
        </w:rPr>
        <w:t>eferred to on Peter Steur's website but I have not managed to a</w:t>
      </w:r>
      <w:r w:rsidR="007510AD">
        <w:rPr>
          <w:rFonts w:ascii="Garamond" w:hAnsi="Garamond"/>
          <w:sz w:val="20"/>
          <w:szCs w:val="20"/>
        </w:rPr>
        <w:t>s</w:t>
      </w:r>
      <w:r w:rsidR="00AE45E5" w:rsidRPr="00AE45E5">
        <w:rPr>
          <w:rFonts w:ascii="Garamond" w:hAnsi="Garamond"/>
          <w:sz w:val="20"/>
          <w:szCs w:val="20"/>
        </w:rPr>
        <w:t>certain its current whereabouts</w:t>
      </w:r>
      <w:r w:rsidR="00F00FD3">
        <w:rPr>
          <w:rFonts w:ascii="Garamond" w:hAnsi="Garamond"/>
          <w:sz w:val="20"/>
          <w:szCs w:val="20"/>
        </w:rPr>
        <w:t>.</w:t>
      </w:r>
      <w:r w:rsidR="0082430A">
        <w:rPr>
          <w:rStyle w:val="FootnoteReference"/>
          <w:rFonts w:ascii="Garamond" w:hAnsi="Garamond"/>
          <w:sz w:val="20"/>
          <w:szCs w:val="20"/>
        </w:rPr>
        <w:footnoteReference w:id="11"/>
      </w:r>
      <w:r w:rsidR="00642595">
        <w:rPr>
          <w:rFonts w:ascii="Garamond" w:hAnsi="Garamond"/>
          <w:sz w:val="20"/>
          <w:szCs w:val="20"/>
        </w:rPr>
        <w:t xml:space="preserve"> </w:t>
      </w:r>
      <w:r w:rsidR="009061EC">
        <w:rPr>
          <w:rFonts w:ascii="Garamond" w:hAnsi="Garamond"/>
          <w:sz w:val="20"/>
          <w:szCs w:val="20"/>
        </w:rPr>
        <w:t>P10 is copied in Italian tablature on f</w:t>
      </w:r>
      <w:r w:rsidR="00F6504F">
        <w:rPr>
          <w:rFonts w:ascii="Garamond" w:hAnsi="Garamond"/>
          <w:sz w:val="20"/>
          <w:szCs w:val="20"/>
        </w:rPr>
        <w:t>.</w:t>
      </w:r>
      <w:r w:rsidR="009061EC">
        <w:rPr>
          <w:rFonts w:ascii="Garamond" w:hAnsi="Garamond"/>
          <w:sz w:val="20"/>
          <w:szCs w:val="20"/>
        </w:rPr>
        <w:t xml:space="preserve"> 144v </w:t>
      </w:r>
      <w:r w:rsidR="00642595">
        <w:rPr>
          <w:rFonts w:ascii="Garamond" w:hAnsi="Garamond"/>
          <w:sz w:val="20"/>
          <w:szCs w:val="20"/>
        </w:rPr>
        <w:t xml:space="preserve">of manuscript </w:t>
      </w:r>
      <w:r w:rsidR="00642595" w:rsidRPr="00642595">
        <w:rPr>
          <w:rFonts w:ascii="Garamond" w:hAnsi="Garamond"/>
          <w:sz w:val="20"/>
          <w:szCs w:val="20"/>
        </w:rPr>
        <w:t>CZ-Pnm IV.G.18</w:t>
      </w:r>
      <w:r w:rsidR="00642595">
        <w:rPr>
          <w:rFonts w:ascii="Garamond" w:hAnsi="Garamond"/>
          <w:sz w:val="20"/>
          <w:szCs w:val="20"/>
        </w:rPr>
        <w:t xml:space="preserve"> </w:t>
      </w:r>
      <w:r w:rsidR="009061EC">
        <w:rPr>
          <w:rFonts w:ascii="Garamond" w:hAnsi="Garamond"/>
          <w:sz w:val="20"/>
          <w:szCs w:val="20"/>
        </w:rPr>
        <w:t xml:space="preserve">and </w:t>
      </w:r>
      <w:r w:rsidR="00642595">
        <w:rPr>
          <w:rFonts w:ascii="Garamond" w:hAnsi="Garamond"/>
          <w:sz w:val="20"/>
          <w:szCs w:val="20"/>
        </w:rPr>
        <w:t xml:space="preserve">is </w:t>
      </w:r>
      <w:r w:rsidR="009061EC">
        <w:rPr>
          <w:rFonts w:ascii="Garamond" w:hAnsi="Garamond"/>
          <w:sz w:val="20"/>
          <w:szCs w:val="20"/>
        </w:rPr>
        <w:t xml:space="preserve">followed by a transcription of the A strain only (omitting bars </w:t>
      </w:r>
      <w:r w:rsidR="00F6504F">
        <w:rPr>
          <w:rFonts w:ascii="Garamond" w:hAnsi="Garamond"/>
          <w:sz w:val="20"/>
          <w:szCs w:val="20"/>
        </w:rPr>
        <w:t xml:space="preserve">10 &amp; 11) </w:t>
      </w:r>
      <w:r w:rsidR="009061EC">
        <w:rPr>
          <w:rFonts w:ascii="Garamond" w:hAnsi="Garamond"/>
          <w:sz w:val="20"/>
          <w:szCs w:val="20"/>
        </w:rPr>
        <w:t xml:space="preserve">into French tablature on </w:t>
      </w:r>
      <w:r w:rsidR="00F6504F">
        <w:rPr>
          <w:rFonts w:ascii="Garamond" w:hAnsi="Garamond"/>
          <w:sz w:val="20"/>
          <w:szCs w:val="20"/>
        </w:rPr>
        <w:t>f.</w:t>
      </w:r>
      <w:r w:rsidR="009061EC">
        <w:rPr>
          <w:rFonts w:ascii="Garamond" w:hAnsi="Garamond"/>
          <w:sz w:val="20"/>
          <w:szCs w:val="20"/>
        </w:rPr>
        <w:t xml:space="preserve"> 145r. </w:t>
      </w:r>
    </w:p>
    <w:p w14:paraId="4A04BF49" w14:textId="614CD035" w:rsidR="005911E7" w:rsidRPr="000B3AAC" w:rsidRDefault="001F2711" w:rsidP="00D54C75">
      <w:pPr>
        <w:widowControl w:val="0"/>
        <w:tabs>
          <w:tab w:val="right" w:pos="4929"/>
        </w:tabs>
        <w:adjustRightInd w:val="0"/>
        <w:snapToGrid w:val="0"/>
        <w:ind w:firstLine="284"/>
        <w:jc w:val="both"/>
        <w:rPr>
          <w:rFonts w:ascii="Garamond" w:hAnsi="Garamond"/>
          <w:sz w:val="20"/>
          <w:szCs w:val="20"/>
        </w:rPr>
      </w:pPr>
      <w:r w:rsidRPr="000B3AAC">
        <w:rPr>
          <w:rFonts w:ascii="Garamond" w:hAnsi="Garamond"/>
          <w:sz w:val="20"/>
          <w:szCs w:val="20"/>
        </w:rPr>
        <w:t>P</w:t>
      </w:r>
      <w:r w:rsidR="00E527DA" w:rsidRPr="000B3AAC">
        <w:rPr>
          <w:rFonts w:ascii="Garamond" w:hAnsi="Garamond"/>
          <w:sz w:val="20"/>
          <w:szCs w:val="20"/>
        </w:rPr>
        <w:t>12-22</w:t>
      </w:r>
      <w:r w:rsidR="00191CD8" w:rsidRPr="000B3AAC">
        <w:rPr>
          <w:rFonts w:ascii="Garamond" w:hAnsi="Garamond"/>
          <w:sz w:val="20"/>
          <w:szCs w:val="20"/>
        </w:rPr>
        <w:t xml:space="preserve"> </w:t>
      </w:r>
      <w:r w:rsidR="00E90646">
        <w:rPr>
          <w:rFonts w:ascii="Garamond" w:hAnsi="Garamond"/>
          <w:sz w:val="20"/>
          <w:szCs w:val="20"/>
        </w:rPr>
        <w:t>are eleven items</w:t>
      </w:r>
      <w:r w:rsidR="00A90809">
        <w:rPr>
          <w:rFonts w:ascii="Garamond" w:hAnsi="Garamond"/>
          <w:sz w:val="20"/>
          <w:szCs w:val="20"/>
        </w:rPr>
        <w:t xml:space="preserve">, one for lute and ten for chitarrone, </w:t>
      </w:r>
      <w:r w:rsidR="00E90646">
        <w:rPr>
          <w:rFonts w:ascii="Garamond" w:hAnsi="Garamond"/>
          <w:sz w:val="20"/>
          <w:szCs w:val="20"/>
        </w:rPr>
        <w:t xml:space="preserve">ascribed </w:t>
      </w:r>
      <w:r w:rsidR="00E90646" w:rsidRPr="000B3AAC">
        <w:rPr>
          <w:rFonts w:ascii="Garamond" w:hAnsi="Garamond"/>
          <w:sz w:val="20"/>
          <w:szCs w:val="20"/>
        </w:rPr>
        <w:t xml:space="preserve">to </w:t>
      </w:r>
      <w:r w:rsidR="00E90646">
        <w:rPr>
          <w:rFonts w:ascii="Garamond" w:hAnsi="Garamond"/>
          <w:sz w:val="20"/>
          <w:szCs w:val="20"/>
        </w:rPr>
        <w:t xml:space="preserve">Piccinini </w:t>
      </w:r>
      <w:r w:rsidR="00E90646" w:rsidRPr="000B3AAC">
        <w:rPr>
          <w:rFonts w:ascii="Garamond" w:hAnsi="Garamond"/>
          <w:sz w:val="20"/>
          <w:szCs w:val="20"/>
        </w:rPr>
        <w:t xml:space="preserve">by name or initials in </w:t>
      </w:r>
      <w:r w:rsidR="00E90646">
        <w:rPr>
          <w:rFonts w:ascii="Garamond" w:hAnsi="Garamond"/>
          <w:sz w:val="20"/>
          <w:szCs w:val="20"/>
        </w:rPr>
        <w:t xml:space="preserve">three </w:t>
      </w:r>
      <w:r w:rsidR="00E90646" w:rsidRPr="000B3AAC">
        <w:rPr>
          <w:rFonts w:ascii="Garamond" w:hAnsi="Garamond"/>
          <w:sz w:val="20"/>
          <w:szCs w:val="20"/>
        </w:rPr>
        <w:t>manuscript sources</w:t>
      </w:r>
      <w:r w:rsidR="00E90646">
        <w:rPr>
          <w:rFonts w:ascii="Garamond" w:hAnsi="Garamond"/>
          <w:sz w:val="20"/>
          <w:szCs w:val="20"/>
        </w:rPr>
        <w:t xml:space="preserve"> but </w:t>
      </w:r>
      <w:r w:rsidR="00E90646" w:rsidRPr="000B3AAC">
        <w:rPr>
          <w:rFonts w:ascii="Garamond" w:hAnsi="Garamond"/>
          <w:sz w:val="20"/>
          <w:szCs w:val="20"/>
        </w:rPr>
        <w:t>not</w:t>
      </w:r>
      <w:r w:rsidR="00A90809" w:rsidRPr="00A90809">
        <w:rPr>
          <w:rFonts w:ascii="Garamond" w:hAnsi="Garamond"/>
          <w:sz w:val="20"/>
          <w:szCs w:val="20"/>
        </w:rPr>
        <w:t xml:space="preserve"> </w:t>
      </w:r>
      <w:r w:rsidR="00A90809">
        <w:rPr>
          <w:rFonts w:ascii="Garamond" w:hAnsi="Garamond"/>
          <w:sz w:val="20"/>
          <w:szCs w:val="20"/>
        </w:rPr>
        <w:t>found</w:t>
      </w:r>
      <w:r w:rsidR="00E90646" w:rsidRPr="000B3AAC">
        <w:rPr>
          <w:rFonts w:ascii="Garamond" w:hAnsi="Garamond"/>
          <w:sz w:val="20"/>
          <w:szCs w:val="20"/>
        </w:rPr>
        <w:t xml:space="preserve"> in his prints</w:t>
      </w:r>
      <w:r w:rsidR="00A90809">
        <w:rPr>
          <w:rFonts w:ascii="Garamond" w:hAnsi="Garamond"/>
          <w:sz w:val="20"/>
          <w:szCs w:val="20"/>
        </w:rPr>
        <w:t>.</w:t>
      </w:r>
      <w:r w:rsidR="00E90646" w:rsidRPr="000B3AAC">
        <w:rPr>
          <w:rStyle w:val="FootnoteReference"/>
          <w:rFonts w:ascii="Garamond" w:hAnsi="Garamond"/>
          <w:sz w:val="20"/>
          <w:szCs w:val="20"/>
        </w:rPr>
        <w:footnoteReference w:id="12"/>
      </w:r>
      <w:r w:rsidR="00D54C75">
        <w:rPr>
          <w:rFonts w:ascii="Garamond" w:hAnsi="Garamond"/>
          <w:sz w:val="20"/>
          <w:szCs w:val="20"/>
        </w:rPr>
        <w:t xml:space="preserve"> </w:t>
      </w:r>
      <w:r w:rsidR="001024A6" w:rsidRPr="000B3AAC">
        <w:rPr>
          <w:rFonts w:ascii="Garamond" w:hAnsi="Garamond"/>
          <w:sz w:val="20"/>
          <w:szCs w:val="20"/>
        </w:rPr>
        <w:t>The anonymous P15b is related to P15a in sharing the first strain and so is also likely to be by Piccinini.</w:t>
      </w:r>
      <w:r w:rsidR="00D54C75">
        <w:rPr>
          <w:rFonts w:ascii="Garamond" w:hAnsi="Garamond"/>
          <w:sz w:val="20"/>
          <w:szCs w:val="20"/>
        </w:rPr>
        <w:t xml:space="preserve"> The two sources of P16 are quite different and provide alternative figuration for this corrente. </w:t>
      </w:r>
      <w:r w:rsidR="00D54C75" w:rsidRPr="000B3AAC">
        <w:rPr>
          <w:rFonts w:ascii="Garamond" w:hAnsi="Garamond"/>
          <w:sz w:val="20"/>
          <w:szCs w:val="20"/>
        </w:rPr>
        <w:t xml:space="preserve">The complex rhythms of some of the chitarrone solos </w:t>
      </w:r>
      <w:r w:rsidR="00D54C75">
        <w:rPr>
          <w:rFonts w:ascii="Garamond" w:hAnsi="Garamond"/>
          <w:sz w:val="20"/>
          <w:szCs w:val="20"/>
        </w:rPr>
        <w:t>in</w:t>
      </w:r>
      <w:r w:rsidR="00D54C75" w:rsidRPr="000B3AAC">
        <w:rPr>
          <w:rFonts w:ascii="Garamond" w:hAnsi="Garamond"/>
          <w:sz w:val="20"/>
          <w:szCs w:val="20"/>
        </w:rPr>
        <w:t xml:space="preserve"> I-MOs Busta IV B</w:t>
      </w:r>
      <w:r w:rsidR="005808C8">
        <w:rPr>
          <w:rFonts w:ascii="Garamond" w:hAnsi="Garamond"/>
          <w:sz w:val="20"/>
          <w:szCs w:val="20"/>
        </w:rPr>
        <w:t xml:space="preserve"> </w:t>
      </w:r>
      <w:r w:rsidR="00D54C75" w:rsidRPr="000B3AAC">
        <w:rPr>
          <w:rFonts w:ascii="Garamond" w:hAnsi="Garamond"/>
          <w:sz w:val="20"/>
          <w:szCs w:val="20"/>
        </w:rPr>
        <w:t xml:space="preserve">have been reproduced </w:t>
      </w:r>
      <w:r w:rsidR="00D54C75">
        <w:rPr>
          <w:rFonts w:ascii="Garamond" w:hAnsi="Garamond"/>
          <w:sz w:val="20"/>
          <w:szCs w:val="20"/>
        </w:rPr>
        <w:t xml:space="preserve">as in the original </w:t>
      </w:r>
      <w:r w:rsidR="00D54C75" w:rsidRPr="000B3AAC">
        <w:rPr>
          <w:rFonts w:ascii="Garamond" w:hAnsi="Garamond"/>
          <w:sz w:val="20"/>
          <w:szCs w:val="20"/>
        </w:rPr>
        <w:t>but I am not sure how to interpret</w:t>
      </w:r>
      <w:r w:rsidR="00D54C75">
        <w:rPr>
          <w:rFonts w:ascii="Garamond" w:hAnsi="Garamond"/>
          <w:sz w:val="20"/>
          <w:szCs w:val="20"/>
        </w:rPr>
        <w:t xml:space="preserve"> or </w:t>
      </w:r>
      <w:r w:rsidR="00D54C75" w:rsidRPr="000B3AAC">
        <w:rPr>
          <w:rFonts w:ascii="Garamond" w:hAnsi="Garamond"/>
          <w:sz w:val="20"/>
          <w:szCs w:val="20"/>
        </w:rPr>
        <w:t>play them.</w:t>
      </w:r>
    </w:p>
    <w:p w14:paraId="6D16BC06" w14:textId="7BAB0CA2" w:rsidR="006871A1" w:rsidRPr="006871A1" w:rsidRDefault="006871A1" w:rsidP="00C018F4">
      <w:pPr>
        <w:widowControl w:val="0"/>
        <w:tabs>
          <w:tab w:val="right" w:pos="4929"/>
        </w:tabs>
        <w:adjustRightInd w:val="0"/>
        <w:snapToGrid w:val="0"/>
        <w:spacing w:before="60"/>
        <w:ind w:left="284" w:hanging="142"/>
        <w:rPr>
          <w:rFonts w:ascii="Garamond" w:hAnsi="Garamond"/>
          <w:sz w:val="18"/>
          <w:szCs w:val="18"/>
        </w:rPr>
      </w:pPr>
      <w:r w:rsidRPr="006871A1">
        <w:rPr>
          <w:rFonts w:ascii="Garamond" w:hAnsi="Garamond"/>
          <w:b/>
          <w:bCs/>
          <w:sz w:val="18"/>
          <w:szCs w:val="18"/>
        </w:rPr>
        <w:t>P1.</w:t>
      </w:r>
      <w:r w:rsidRPr="006871A1">
        <w:rPr>
          <w:rFonts w:ascii="Garamond" w:hAnsi="Garamond"/>
          <w:sz w:val="18"/>
          <w:szCs w:val="18"/>
        </w:rPr>
        <w:t xml:space="preserve"> Piccinini 1623 pp. 60-61 </w:t>
      </w:r>
      <w:r w:rsidRPr="006871A1">
        <w:rPr>
          <w:rFonts w:ascii="Garamond" w:hAnsi="Garamond"/>
          <w:i/>
          <w:iCs/>
          <w:sz w:val="18"/>
          <w:szCs w:val="18"/>
        </w:rPr>
        <w:t>Gagliarda VI</w:t>
      </w:r>
      <w:r>
        <w:rPr>
          <w:rFonts w:ascii="Garamond" w:hAnsi="Garamond"/>
          <w:sz w:val="18"/>
          <w:szCs w:val="18"/>
        </w:rPr>
        <w:tab/>
        <w:t>4-5</w:t>
      </w:r>
    </w:p>
    <w:p w14:paraId="047F0A07" w14:textId="6BA3E8F2" w:rsidR="00926320" w:rsidRPr="00D014D0" w:rsidRDefault="006871A1" w:rsidP="00C018F4">
      <w:pPr>
        <w:widowControl w:val="0"/>
        <w:tabs>
          <w:tab w:val="right" w:pos="4929"/>
        </w:tabs>
        <w:adjustRightInd w:val="0"/>
        <w:snapToGrid w:val="0"/>
        <w:ind w:left="284" w:hanging="142"/>
        <w:rPr>
          <w:rFonts w:ascii="Garamond" w:hAnsi="Garamond"/>
          <w:sz w:val="16"/>
          <w:szCs w:val="16"/>
          <w:vertAlign w:val="superscript"/>
        </w:rPr>
      </w:pPr>
      <w:r w:rsidRPr="006871A1">
        <w:rPr>
          <w:rFonts w:ascii="Garamond" w:hAnsi="Garamond"/>
          <w:sz w:val="18"/>
          <w:szCs w:val="18"/>
        </w:rPr>
        <w:tab/>
      </w:r>
      <w:r w:rsidRPr="00D014D0">
        <w:rPr>
          <w:rFonts w:ascii="Garamond" w:hAnsi="Garamond"/>
          <w:sz w:val="16"/>
          <w:szCs w:val="16"/>
        </w:rPr>
        <w:t xml:space="preserve">CDN-Mc, f. 61v </w:t>
      </w:r>
      <w:r w:rsidRPr="00D014D0">
        <w:rPr>
          <w:rFonts w:ascii="Garamond" w:hAnsi="Garamond"/>
          <w:i/>
          <w:iCs/>
          <w:sz w:val="16"/>
          <w:szCs w:val="16"/>
        </w:rPr>
        <w:t>Gag</w:t>
      </w:r>
      <w:r w:rsidR="00D014D0" w:rsidRPr="00D014D0">
        <w:rPr>
          <w:rFonts w:ascii="Garamond" w:hAnsi="Garamond"/>
          <w:sz w:val="16"/>
          <w:szCs w:val="16"/>
        </w:rPr>
        <w:t>[liar]</w:t>
      </w:r>
      <w:r w:rsidRPr="00D014D0">
        <w:rPr>
          <w:rFonts w:ascii="Garamond" w:hAnsi="Garamond"/>
          <w:i/>
          <w:iCs/>
          <w:sz w:val="16"/>
          <w:szCs w:val="16"/>
          <w:vertAlign w:val="superscript"/>
        </w:rPr>
        <w:t>da</w:t>
      </w:r>
    </w:p>
    <w:p w14:paraId="269B46A6" w14:textId="5A2DBF5D" w:rsidR="00926320" w:rsidRPr="00D014D0" w:rsidRDefault="00926320" w:rsidP="00C018F4">
      <w:pPr>
        <w:widowControl w:val="0"/>
        <w:tabs>
          <w:tab w:val="right" w:pos="4929"/>
        </w:tabs>
        <w:adjustRightInd w:val="0"/>
        <w:snapToGrid w:val="0"/>
        <w:ind w:left="284" w:hanging="142"/>
        <w:rPr>
          <w:rFonts w:ascii="Garamond" w:hAnsi="Garamond"/>
          <w:sz w:val="16"/>
          <w:szCs w:val="16"/>
        </w:rPr>
      </w:pPr>
      <w:r w:rsidRPr="00D014D0">
        <w:rPr>
          <w:rFonts w:ascii="Garamond" w:hAnsi="Garamond"/>
          <w:sz w:val="16"/>
          <w:szCs w:val="16"/>
        </w:rPr>
        <w:tab/>
        <w:t>D-Dl 1-V-8 (Loss), f. 78v untitled</w:t>
      </w:r>
    </w:p>
    <w:p w14:paraId="5F43844D" w14:textId="3C3D84D3" w:rsidR="006871A1" w:rsidRPr="00D014D0" w:rsidRDefault="006871A1" w:rsidP="00C018F4">
      <w:pPr>
        <w:widowControl w:val="0"/>
        <w:tabs>
          <w:tab w:val="right" w:pos="4929"/>
        </w:tabs>
        <w:adjustRightInd w:val="0"/>
        <w:snapToGrid w:val="0"/>
        <w:ind w:left="284" w:hanging="142"/>
        <w:rPr>
          <w:rFonts w:ascii="Garamond" w:hAnsi="Garamond"/>
          <w:sz w:val="16"/>
          <w:szCs w:val="16"/>
        </w:rPr>
      </w:pPr>
      <w:r w:rsidRPr="00D014D0">
        <w:rPr>
          <w:rFonts w:ascii="Garamond" w:hAnsi="Garamond"/>
          <w:sz w:val="16"/>
          <w:szCs w:val="16"/>
        </w:rPr>
        <w:tab/>
      </w:r>
      <w:r w:rsidR="00926320" w:rsidRPr="00D014D0">
        <w:rPr>
          <w:rFonts w:ascii="Garamond" w:hAnsi="Garamond"/>
          <w:sz w:val="16"/>
          <w:szCs w:val="16"/>
        </w:rPr>
        <w:t>D-Hbusch h</w:t>
      </w:r>
      <w:r w:rsidRPr="00D014D0">
        <w:rPr>
          <w:rFonts w:ascii="Garamond" w:hAnsi="Garamond"/>
          <w:sz w:val="16"/>
          <w:szCs w:val="16"/>
        </w:rPr>
        <w:t>erold</w:t>
      </w:r>
      <w:r w:rsidR="00926320" w:rsidRPr="00D014D0">
        <w:rPr>
          <w:rFonts w:ascii="Garamond" w:hAnsi="Garamond"/>
          <w:sz w:val="16"/>
          <w:szCs w:val="16"/>
        </w:rPr>
        <w:t>,</w:t>
      </w:r>
      <w:r w:rsidRPr="00D014D0">
        <w:rPr>
          <w:rFonts w:ascii="Garamond" w:hAnsi="Garamond"/>
          <w:sz w:val="16"/>
          <w:szCs w:val="16"/>
        </w:rPr>
        <w:t xml:space="preserve"> f. 22r </w:t>
      </w:r>
      <w:r w:rsidRPr="00D014D0">
        <w:rPr>
          <w:rFonts w:ascii="Garamond" w:hAnsi="Garamond"/>
          <w:i/>
          <w:iCs/>
          <w:sz w:val="16"/>
          <w:szCs w:val="16"/>
        </w:rPr>
        <w:t>Galliarda</w:t>
      </w:r>
    </w:p>
    <w:p w14:paraId="001274ED" w14:textId="7417CCDC" w:rsidR="00926320" w:rsidRPr="00D014D0" w:rsidRDefault="00926320" w:rsidP="00C018F4">
      <w:pPr>
        <w:widowControl w:val="0"/>
        <w:tabs>
          <w:tab w:val="right" w:pos="4929"/>
        </w:tabs>
        <w:adjustRightInd w:val="0"/>
        <w:snapToGrid w:val="0"/>
        <w:ind w:left="284" w:hanging="142"/>
        <w:rPr>
          <w:rFonts w:ascii="Garamond" w:hAnsi="Garamond"/>
          <w:sz w:val="16"/>
          <w:szCs w:val="16"/>
        </w:rPr>
      </w:pPr>
      <w:r w:rsidRPr="00D014D0">
        <w:rPr>
          <w:rFonts w:ascii="Garamond" w:hAnsi="Garamond"/>
          <w:sz w:val="16"/>
          <w:szCs w:val="16"/>
        </w:rPr>
        <w:tab/>
        <w:t>Besard 1603</w:t>
      </w:r>
      <w:r w:rsidR="0068018F">
        <w:rPr>
          <w:rFonts w:ascii="Garamond" w:hAnsi="Garamond"/>
          <w:sz w:val="16"/>
          <w:szCs w:val="16"/>
        </w:rPr>
        <w:t>, f.</w:t>
      </w:r>
      <w:r w:rsidRPr="00D014D0">
        <w:rPr>
          <w:rFonts w:ascii="Garamond" w:hAnsi="Garamond"/>
          <w:sz w:val="16"/>
          <w:szCs w:val="16"/>
        </w:rPr>
        <w:t xml:space="preserve"> 107v </w:t>
      </w:r>
      <w:r w:rsidRPr="00D014D0">
        <w:rPr>
          <w:rFonts w:ascii="Garamond" w:hAnsi="Garamond"/>
          <w:i/>
          <w:iCs/>
          <w:sz w:val="16"/>
          <w:szCs w:val="16"/>
        </w:rPr>
        <w:t xml:space="preserve">Galliarda equitis Romani </w:t>
      </w:r>
      <w:r w:rsidRPr="00D014D0">
        <w:rPr>
          <w:rFonts w:ascii="Garamond" w:hAnsi="Garamond"/>
          <w:sz w:val="16"/>
          <w:szCs w:val="16"/>
        </w:rPr>
        <w:t>- Carlone 36</w:t>
      </w:r>
    </w:p>
    <w:p w14:paraId="39C63B4C" w14:textId="68DB79CF"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 xml:space="preserve">P2. </w:t>
      </w:r>
      <w:r w:rsidRPr="006871A1">
        <w:rPr>
          <w:rFonts w:ascii="Garamond" w:hAnsi="Garamond"/>
          <w:sz w:val="18"/>
          <w:szCs w:val="18"/>
        </w:rPr>
        <w:t xml:space="preserve">Piccinini 1639, p. 30 </w:t>
      </w:r>
      <w:r w:rsidRPr="006871A1">
        <w:rPr>
          <w:rFonts w:ascii="Garamond" w:hAnsi="Garamond"/>
          <w:i/>
          <w:iCs/>
          <w:sz w:val="18"/>
          <w:szCs w:val="18"/>
        </w:rPr>
        <w:t>Corrente VII</w:t>
      </w:r>
      <w:r>
        <w:rPr>
          <w:rFonts w:ascii="Garamond" w:hAnsi="Garamond"/>
          <w:sz w:val="18"/>
          <w:szCs w:val="18"/>
        </w:rPr>
        <w:tab/>
        <w:t>6</w:t>
      </w:r>
    </w:p>
    <w:p w14:paraId="47082B21" w14:textId="773C5EBB" w:rsidR="006871A1" w:rsidRPr="00D014D0" w:rsidRDefault="006871A1" w:rsidP="00C018F4">
      <w:pPr>
        <w:widowControl w:val="0"/>
        <w:tabs>
          <w:tab w:val="right" w:pos="4929"/>
        </w:tabs>
        <w:adjustRightInd w:val="0"/>
        <w:snapToGrid w:val="0"/>
        <w:ind w:left="284" w:hanging="142"/>
        <w:rPr>
          <w:rFonts w:ascii="Garamond" w:hAnsi="Garamond"/>
          <w:sz w:val="16"/>
          <w:szCs w:val="16"/>
        </w:rPr>
      </w:pPr>
      <w:r w:rsidRPr="006871A1">
        <w:rPr>
          <w:rFonts w:ascii="Garamond" w:hAnsi="Garamond"/>
          <w:sz w:val="18"/>
          <w:szCs w:val="18"/>
        </w:rPr>
        <w:tab/>
      </w:r>
      <w:r w:rsidRPr="00D014D0">
        <w:rPr>
          <w:rFonts w:ascii="Garamond" w:hAnsi="Garamond"/>
          <w:sz w:val="16"/>
          <w:szCs w:val="16"/>
        </w:rPr>
        <w:t xml:space="preserve">Francisque 1600. f. 29v </w:t>
      </w:r>
      <w:r w:rsidRPr="00D014D0">
        <w:rPr>
          <w:rFonts w:ascii="Garamond" w:hAnsi="Garamond"/>
          <w:i/>
          <w:iCs/>
          <w:sz w:val="16"/>
          <w:szCs w:val="16"/>
        </w:rPr>
        <w:t>Volte</w:t>
      </w:r>
    </w:p>
    <w:p w14:paraId="1F6B7997" w14:textId="692D55D7"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P3.</w:t>
      </w:r>
      <w:r w:rsidRPr="006871A1">
        <w:rPr>
          <w:rFonts w:ascii="Garamond" w:hAnsi="Garamond"/>
          <w:sz w:val="18"/>
          <w:szCs w:val="18"/>
        </w:rPr>
        <w:t xml:space="preserve"> Piccinini 1639, p. 31 </w:t>
      </w:r>
      <w:r w:rsidRPr="006871A1">
        <w:rPr>
          <w:rFonts w:ascii="Garamond" w:hAnsi="Garamond"/>
          <w:i/>
          <w:iCs/>
          <w:sz w:val="18"/>
          <w:szCs w:val="18"/>
        </w:rPr>
        <w:t>Corrente VIII</w:t>
      </w:r>
      <w:r>
        <w:rPr>
          <w:rFonts w:ascii="Garamond" w:hAnsi="Garamond"/>
          <w:sz w:val="18"/>
          <w:szCs w:val="18"/>
        </w:rPr>
        <w:tab/>
        <w:t>7</w:t>
      </w:r>
    </w:p>
    <w:p w14:paraId="79245F35" w14:textId="0D22CB57" w:rsidR="006871A1" w:rsidRPr="00D014D0" w:rsidRDefault="006871A1" w:rsidP="00C018F4">
      <w:pPr>
        <w:widowControl w:val="0"/>
        <w:tabs>
          <w:tab w:val="right" w:pos="4929"/>
        </w:tabs>
        <w:adjustRightInd w:val="0"/>
        <w:snapToGrid w:val="0"/>
        <w:ind w:left="284" w:hanging="142"/>
        <w:rPr>
          <w:rFonts w:ascii="Garamond" w:hAnsi="Garamond"/>
          <w:sz w:val="16"/>
          <w:szCs w:val="16"/>
        </w:rPr>
      </w:pPr>
      <w:r w:rsidRPr="006871A1">
        <w:rPr>
          <w:rFonts w:ascii="Garamond" w:hAnsi="Garamond"/>
          <w:sz w:val="18"/>
          <w:szCs w:val="18"/>
        </w:rPr>
        <w:tab/>
      </w:r>
      <w:r w:rsidRPr="00D014D0">
        <w:rPr>
          <w:rFonts w:ascii="Garamond" w:hAnsi="Garamond"/>
          <w:sz w:val="16"/>
          <w:szCs w:val="16"/>
        </w:rPr>
        <w:t xml:space="preserve">Francisque 1600. f. 26r </w:t>
      </w:r>
      <w:r w:rsidRPr="00D014D0">
        <w:rPr>
          <w:rFonts w:ascii="Garamond" w:hAnsi="Garamond"/>
          <w:i/>
          <w:iCs/>
          <w:sz w:val="16"/>
          <w:szCs w:val="16"/>
        </w:rPr>
        <w:t>Courante</w:t>
      </w:r>
    </w:p>
    <w:p w14:paraId="4A83E459" w14:textId="18B59C83" w:rsidR="006871A1" w:rsidRPr="00D014D0" w:rsidRDefault="006871A1" w:rsidP="00C018F4">
      <w:pPr>
        <w:widowControl w:val="0"/>
        <w:tabs>
          <w:tab w:val="right" w:pos="4929"/>
        </w:tabs>
        <w:adjustRightInd w:val="0"/>
        <w:snapToGrid w:val="0"/>
        <w:ind w:left="284" w:hanging="142"/>
        <w:rPr>
          <w:rFonts w:ascii="Garamond" w:hAnsi="Garamond"/>
          <w:i/>
          <w:iCs/>
          <w:sz w:val="16"/>
          <w:szCs w:val="16"/>
        </w:rPr>
      </w:pPr>
      <w:r w:rsidRPr="00D014D0">
        <w:rPr>
          <w:rFonts w:ascii="Garamond" w:hAnsi="Garamond"/>
          <w:sz w:val="16"/>
          <w:szCs w:val="16"/>
        </w:rPr>
        <w:tab/>
        <w:t xml:space="preserve">Fuhrmann 1615, p. 171 ii </w:t>
      </w:r>
      <w:r w:rsidRPr="00D014D0">
        <w:rPr>
          <w:rFonts w:ascii="Garamond" w:hAnsi="Garamond"/>
          <w:i/>
          <w:iCs/>
          <w:sz w:val="16"/>
          <w:szCs w:val="16"/>
        </w:rPr>
        <w:t>Courante 15</w:t>
      </w:r>
    </w:p>
    <w:p w14:paraId="3D478D78" w14:textId="7D5DC325"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 xml:space="preserve">P4. </w:t>
      </w:r>
      <w:r w:rsidRPr="006871A1">
        <w:rPr>
          <w:rFonts w:ascii="Garamond" w:hAnsi="Garamond"/>
          <w:sz w:val="18"/>
          <w:szCs w:val="18"/>
        </w:rPr>
        <w:t>Piccinini 1639, pp. 20-21</w:t>
      </w:r>
      <w:r w:rsidRPr="006871A1">
        <w:rPr>
          <w:rFonts w:ascii="Garamond" w:hAnsi="Garamond"/>
          <w:i/>
          <w:iCs/>
          <w:sz w:val="18"/>
          <w:szCs w:val="18"/>
        </w:rPr>
        <w:t xml:space="preserve"> Saravandra alla Francese</w:t>
      </w:r>
      <w:r>
        <w:rPr>
          <w:rFonts w:ascii="Garamond" w:hAnsi="Garamond"/>
          <w:sz w:val="18"/>
          <w:szCs w:val="18"/>
        </w:rPr>
        <w:tab/>
        <w:t>8-9</w:t>
      </w:r>
    </w:p>
    <w:p w14:paraId="2B389561" w14:textId="62BC10AE" w:rsidR="006871A1" w:rsidRPr="00D014D0" w:rsidRDefault="006871A1" w:rsidP="00C018F4">
      <w:pPr>
        <w:widowControl w:val="0"/>
        <w:tabs>
          <w:tab w:val="right" w:pos="4929"/>
        </w:tabs>
        <w:adjustRightInd w:val="0"/>
        <w:snapToGrid w:val="0"/>
        <w:ind w:left="426" w:hanging="142"/>
        <w:rPr>
          <w:rFonts w:ascii="Garamond" w:hAnsi="Garamond"/>
          <w:sz w:val="16"/>
          <w:szCs w:val="16"/>
        </w:rPr>
      </w:pPr>
      <w:r w:rsidRPr="00D014D0">
        <w:rPr>
          <w:rFonts w:ascii="Garamond" w:hAnsi="Garamond"/>
          <w:sz w:val="16"/>
          <w:szCs w:val="16"/>
        </w:rPr>
        <w:t>bars 1-20</w:t>
      </w:r>
      <w:r w:rsidR="00D202CC" w:rsidRPr="00D014D0">
        <w:rPr>
          <w:rFonts w:ascii="Garamond" w:hAnsi="Garamond"/>
          <w:sz w:val="16"/>
          <w:szCs w:val="16"/>
        </w:rPr>
        <w:t xml:space="preserve"> =</w:t>
      </w:r>
      <w:r w:rsidR="00C048FC" w:rsidRPr="00D014D0">
        <w:rPr>
          <w:rFonts w:ascii="Garamond" w:hAnsi="Garamond"/>
          <w:sz w:val="16"/>
          <w:szCs w:val="16"/>
        </w:rPr>
        <w:t xml:space="preserve"> </w:t>
      </w:r>
      <w:r w:rsidRPr="00D014D0">
        <w:rPr>
          <w:rFonts w:ascii="Garamond" w:hAnsi="Garamond"/>
          <w:sz w:val="16"/>
          <w:szCs w:val="16"/>
        </w:rPr>
        <w:t xml:space="preserve">GB-Eu Coll.2073, f. 57r </w:t>
      </w:r>
      <w:r w:rsidRPr="00D014D0">
        <w:rPr>
          <w:rFonts w:ascii="Garamond" w:hAnsi="Garamond"/>
          <w:i/>
          <w:iCs/>
          <w:sz w:val="16"/>
          <w:szCs w:val="16"/>
        </w:rPr>
        <w:t>Sarabanda</w:t>
      </w:r>
      <w:r w:rsidRPr="00D014D0">
        <w:rPr>
          <w:rFonts w:ascii="Garamond" w:hAnsi="Garamond"/>
          <w:sz w:val="16"/>
          <w:szCs w:val="16"/>
        </w:rPr>
        <w:t xml:space="preserve"> </w:t>
      </w:r>
    </w:p>
    <w:p w14:paraId="34C76EA6" w14:textId="68F48E82" w:rsidR="006871A1" w:rsidRPr="00D014D0" w:rsidRDefault="006871A1" w:rsidP="00C018F4">
      <w:pPr>
        <w:widowControl w:val="0"/>
        <w:tabs>
          <w:tab w:val="right" w:pos="4929"/>
        </w:tabs>
        <w:adjustRightInd w:val="0"/>
        <w:snapToGrid w:val="0"/>
        <w:ind w:left="426" w:hanging="142"/>
        <w:rPr>
          <w:rFonts w:ascii="Garamond" w:hAnsi="Garamond"/>
          <w:sz w:val="16"/>
          <w:szCs w:val="16"/>
        </w:rPr>
      </w:pPr>
      <w:r w:rsidRPr="00D014D0">
        <w:rPr>
          <w:rFonts w:ascii="Garamond" w:hAnsi="Garamond"/>
          <w:sz w:val="16"/>
          <w:szCs w:val="16"/>
        </w:rPr>
        <w:tab/>
        <w:t xml:space="preserve">Vallet </w:t>
      </w:r>
      <w:r w:rsidR="0017601D">
        <w:rPr>
          <w:rFonts w:ascii="Garamond" w:hAnsi="Garamond"/>
          <w:sz w:val="16"/>
          <w:szCs w:val="16"/>
        </w:rPr>
        <w:t xml:space="preserve">I </w:t>
      </w:r>
      <w:r w:rsidRPr="00D014D0">
        <w:rPr>
          <w:rFonts w:ascii="Garamond" w:hAnsi="Garamond"/>
          <w:sz w:val="16"/>
          <w:szCs w:val="16"/>
        </w:rPr>
        <w:t>1615, p. 86</w:t>
      </w:r>
      <w:r w:rsidRPr="00D014D0">
        <w:rPr>
          <w:rFonts w:ascii="Garamond" w:hAnsi="Garamond"/>
          <w:i/>
          <w:iCs/>
          <w:sz w:val="16"/>
          <w:szCs w:val="16"/>
        </w:rPr>
        <w:t xml:space="preserve"> La Sarabande espagnolle</w:t>
      </w:r>
      <w:r w:rsidR="00D014D0" w:rsidRPr="00D014D0">
        <w:rPr>
          <w:rFonts w:ascii="Garamond" w:hAnsi="Garamond"/>
          <w:sz w:val="16"/>
          <w:szCs w:val="16"/>
        </w:rPr>
        <w:tab/>
      </w:r>
      <w:r w:rsidR="00D014D0" w:rsidRPr="00D014D0">
        <w:rPr>
          <w:rFonts w:ascii="Garamond" w:hAnsi="Garamond"/>
          <w:i/>
          <w:iCs/>
          <w:sz w:val="16"/>
          <w:szCs w:val="16"/>
        </w:rPr>
        <w:t>Lutezine</w:t>
      </w:r>
    </w:p>
    <w:p w14:paraId="61ECA9EC" w14:textId="4C6FA680" w:rsidR="006871A1" w:rsidRDefault="006871A1" w:rsidP="00C018F4">
      <w:pPr>
        <w:widowControl w:val="0"/>
        <w:tabs>
          <w:tab w:val="right" w:pos="4929"/>
        </w:tabs>
        <w:adjustRightInd w:val="0"/>
        <w:snapToGrid w:val="0"/>
        <w:ind w:left="426" w:hanging="142"/>
        <w:rPr>
          <w:rFonts w:ascii="Garamond" w:hAnsi="Garamond"/>
          <w:sz w:val="16"/>
          <w:szCs w:val="16"/>
        </w:rPr>
      </w:pPr>
      <w:r w:rsidRPr="00D014D0">
        <w:rPr>
          <w:rFonts w:ascii="Garamond" w:hAnsi="Garamond"/>
          <w:sz w:val="16"/>
          <w:szCs w:val="16"/>
        </w:rPr>
        <w:tab/>
        <w:t xml:space="preserve">D-Usch 133b, ff. 53v-54r </w:t>
      </w:r>
      <w:r w:rsidRPr="00D014D0">
        <w:rPr>
          <w:rFonts w:ascii="Garamond" w:hAnsi="Garamond"/>
          <w:i/>
          <w:iCs/>
          <w:sz w:val="16"/>
          <w:szCs w:val="16"/>
        </w:rPr>
        <w:t>79 Sarabande</w:t>
      </w:r>
      <w:r w:rsidRPr="00D014D0">
        <w:rPr>
          <w:rFonts w:ascii="Garamond" w:hAnsi="Garamond"/>
          <w:sz w:val="16"/>
          <w:szCs w:val="16"/>
        </w:rPr>
        <w:t xml:space="preserve"> - mandora (hfhf)</w:t>
      </w:r>
      <w:r w:rsidR="00B71C81" w:rsidRPr="00D014D0">
        <w:rPr>
          <w:rFonts w:ascii="Garamond" w:hAnsi="Garamond"/>
          <w:sz w:val="16"/>
          <w:szCs w:val="16"/>
        </w:rPr>
        <w:tab/>
      </w:r>
      <w:r w:rsidR="00B71C81" w:rsidRPr="00D014D0">
        <w:rPr>
          <w:rFonts w:ascii="Garamond" w:hAnsi="Garamond"/>
          <w:i/>
          <w:iCs/>
          <w:sz w:val="16"/>
          <w:szCs w:val="16"/>
        </w:rPr>
        <w:t>Lutezine</w:t>
      </w:r>
    </w:p>
    <w:p w14:paraId="32279DB0" w14:textId="61300672" w:rsidR="004B0984" w:rsidRPr="004B0984" w:rsidRDefault="004B0984" w:rsidP="00C018F4">
      <w:pPr>
        <w:widowControl w:val="0"/>
        <w:tabs>
          <w:tab w:val="right" w:pos="4929"/>
        </w:tabs>
        <w:adjustRightInd w:val="0"/>
        <w:snapToGrid w:val="0"/>
        <w:ind w:left="426" w:hanging="142"/>
        <w:rPr>
          <w:rFonts w:ascii="Garamond" w:hAnsi="Garamond"/>
          <w:sz w:val="16"/>
          <w:szCs w:val="16"/>
        </w:rPr>
      </w:pPr>
      <w:r>
        <w:rPr>
          <w:rFonts w:ascii="Garamond" w:hAnsi="Garamond"/>
          <w:sz w:val="16"/>
          <w:szCs w:val="16"/>
        </w:rPr>
        <w:tab/>
        <w:t xml:space="preserve">cf. </w:t>
      </w:r>
      <w:r w:rsidRPr="004B0984">
        <w:rPr>
          <w:rFonts w:ascii="Garamond" w:hAnsi="Garamond"/>
          <w:sz w:val="16"/>
          <w:szCs w:val="16"/>
        </w:rPr>
        <w:t xml:space="preserve">Praetorius </w:t>
      </w:r>
      <w:r w:rsidR="0017601D" w:rsidRPr="0017601D">
        <w:rPr>
          <w:rFonts w:ascii="Garamond" w:hAnsi="Garamond"/>
          <w:i/>
          <w:iCs/>
          <w:sz w:val="16"/>
          <w:szCs w:val="16"/>
        </w:rPr>
        <w:t>Terpsichore</w:t>
      </w:r>
      <w:r w:rsidR="0017601D">
        <w:rPr>
          <w:rFonts w:ascii="Garamond" w:hAnsi="Garamond"/>
          <w:sz w:val="16"/>
          <w:szCs w:val="16"/>
        </w:rPr>
        <w:t xml:space="preserve"> </w:t>
      </w:r>
      <w:r w:rsidRPr="004B0984">
        <w:rPr>
          <w:rFonts w:ascii="Garamond" w:hAnsi="Garamond"/>
          <w:sz w:val="16"/>
          <w:szCs w:val="16"/>
        </w:rPr>
        <w:t xml:space="preserve">1612, </w:t>
      </w:r>
      <w:r w:rsidR="004C4035">
        <w:rPr>
          <w:rFonts w:ascii="Garamond" w:hAnsi="Garamond"/>
          <w:sz w:val="16"/>
          <w:szCs w:val="16"/>
        </w:rPr>
        <w:t xml:space="preserve">XXXIV </w:t>
      </w:r>
      <w:r w:rsidRPr="004B0984">
        <w:rPr>
          <w:rFonts w:ascii="Garamond" w:hAnsi="Garamond"/>
          <w:i/>
          <w:iCs/>
          <w:sz w:val="16"/>
          <w:szCs w:val="16"/>
        </w:rPr>
        <w:t>La Sarabande M.P.C.</w:t>
      </w:r>
    </w:p>
    <w:p w14:paraId="7BD48206" w14:textId="698DE442" w:rsidR="006871A1" w:rsidRPr="00660F35" w:rsidRDefault="006871A1" w:rsidP="00660F35">
      <w:pPr>
        <w:widowControl w:val="0"/>
        <w:tabs>
          <w:tab w:val="right" w:pos="4929"/>
        </w:tabs>
        <w:adjustRightInd w:val="0"/>
        <w:snapToGrid w:val="0"/>
        <w:ind w:left="426" w:hanging="142"/>
        <w:rPr>
          <w:rFonts w:ascii="Garamond" w:hAnsi="Garamond"/>
          <w:sz w:val="16"/>
          <w:szCs w:val="16"/>
        </w:rPr>
      </w:pPr>
      <w:r w:rsidRPr="00D014D0">
        <w:rPr>
          <w:rFonts w:ascii="Garamond" w:hAnsi="Garamond"/>
          <w:sz w:val="16"/>
          <w:szCs w:val="16"/>
        </w:rPr>
        <w:t>bars 21-</w:t>
      </w:r>
      <w:r w:rsidR="00926320" w:rsidRPr="00D014D0">
        <w:rPr>
          <w:rFonts w:ascii="Garamond" w:hAnsi="Garamond"/>
          <w:sz w:val="16"/>
          <w:szCs w:val="16"/>
        </w:rPr>
        <w:t>48</w:t>
      </w:r>
      <w:r w:rsidR="00D202CC" w:rsidRPr="00D014D0">
        <w:rPr>
          <w:rFonts w:ascii="Garamond" w:hAnsi="Garamond"/>
          <w:sz w:val="16"/>
          <w:szCs w:val="16"/>
        </w:rPr>
        <w:t xml:space="preserve"> =</w:t>
      </w:r>
      <w:r w:rsidR="00D56A8A" w:rsidRPr="00D014D0">
        <w:rPr>
          <w:rFonts w:ascii="Garamond" w:hAnsi="Garamond"/>
          <w:sz w:val="16"/>
          <w:szCs w:val="16"/>
        </w:rPr>
        <w:t xml:space="preserve"> </w:t>
      </w:r>
      <w:r w:rsidRPr="00D014D0">
        <w:rPr>
          <w:rFonts w:ascii="Garamond" w:hAnsi="Garamond"/>
          <w:sz w:val="16"/>
          <w:szCs w:val="16"/>
        </w:rPr>
        <w:t xml:space="preserve">Vallet </w:t>
      </w:r>
      <w:r w:rsidR="0017601D">
        <w:rPr>
          <w:rFonts w:ascii="Garamond" w:hAnsi="Garamond"/>
          <w:sz w:val="16"/>
          <w:szCs w:val="16"/>
        </w:rPr>
        <w:t xml:space="preserve">I </w:t>
      </w:r>
      <w:r w:rsidRPr="00D014D0">
        <w:rPr>
          <w:rFonts w:ascii="Garamond" w:hAnsi="Garamond"/>
          <w:sz w:val="16"/>
          <w:szCs w:val="16"/>
        </w:rPr>
        <w:t xml:space="preserve">1615 p. 89 </w:t>
      </w:r>
      <w:r w:rsidRPr="00D014D0">
        <w:rPr>
          <w:rFonts w:ascii="Garamond" w:hAnsi="Garamond"/>
          <w:i/>
          <w:iCs/>
          <w:sz w:val="16"/>
          <w:szCs w:val="16"/>
        </w:rPr>
        <w:t>Gaillarde</w:t>
      </w:r>
      <w:r w:rsidR="00B71C81" w:rsidRPr="00B71C81">
        <w:rPr>
          <w:rFonts w:ascii="Garamond" w:hAnsi="Garamond"/>
          <w:sz w:val="16"/>
          <w:szCs w:val="16"/>
        </w:rPr>
        <w:t xml:space="preserve"> </w:t>
      </w:r>
      <w:r w:rsidR="00B71C81" w:rsidRPr="00D014D0">
        <w:rPr>
          <w:rFonts w:ascii="Garamond" w:hAnsi="Garamond"/>
          <w:sz w:val="16"/>
          <w:szCs w:val="16"/>
        </w:rPr>
        <w:tab/>
      </w:r>
      <w:r w:rsidR="00B71C81" w:rsidRPr="00D014D0">
        <w:rPr>
          <w:rFonts w:ascii="Garamond" w:hAnsi="Garamond"/>
          <w:i/>
          <w:iCs/>
          <w:sz w:val="16"/>
          <w:szCs w:val="16"/>
        </w:rPr>
        <w:t>Lutezine</w:t>
      </w:r>
    </w:p>
    <w:p w14:paraId="061EC637" w14:textId="2F5ADA8B" w:rsidR="00BC05F4" w:rsidRPr="006871A1" w:rsidRDefault="00BC05F4" w:rsidP="00C018F4">
      <w:pPr>
        <w:widowControl w:val="0"/>
        <w:tabs>
          <w:tab w:val="right" w:pos="4929"/>
        </w:tabs>
        <w:adjustRightInd w:val="0"/>
        <w:snapToGrid w:val="0"/>
        <w:spacing w:before="60"/>
        <w:ind w:left="284" w:hanging="142"/>
        <w:rPr>
          <w:rFonts w:ascii="Garamond" w:hAnsi="Garamond"/>
          <w:sz w:val="18"/>
          <w:szCs w:val="18"/>
        </w:rPr>
      </w:pPr>
      <w:r w:rsidRPr="006871A1">
        <w:rPr>
          <w:rFonts w:ascii="Garamond" w:hAnsi="Garamond"/>
          <w:b/>
          <w:bCs/>
          <w:sz w:val="18"/>
          <w:szCs w:val="18"/>
        </w:rPr>
        <w:t>P</w:t>
      </w:r>
      <w:r>
        <w:rPr>
          <w:rFonts w:ascii="Garamond" w:hAnsi="Garamond"/>
          <w:b/>
          <w:bCs/>
          <w:sz w:val="18"/>
          <w:szCs w:val="18"/>
        </w:rPr>
        <w:t>5</w:t>
      </w:r>
      <w:r w:rsidRPr="006871A1">
        <w:rPr>
          <w:rFonts w:ascii="Garamond" w:hAnsi="Garamond"/>
          <w:b/>
          <w:bCs/>
          <w:sz w:val="18"/>
          <w:szCs w:val="18"/>
        </w:rPr>
        <w:t xml:space="preserve">. </w:t>
      </w:r>
      <w:r w:rsidRPr="006871A1">
        <w:rPr>
          <w:rFonts w:ascii="Garamond" w:hAnsi="Garamond"/>
          <w:sz w:val="18"/>
          <w:szCs w:val="18"/>
        </w:rPr>
        <w:t xml:space="preserve">CZ-Pnm IV.G.18, ff. 145v-146r </w:t>
      </w:r>
      <w:r w:rsidRPr="006871A1">
        <w:rPr>
          <w:rFonts w:ascii="Garamond" w:hAnsi="Garamond"/>
          <w:i/>
          <w:sz w:val="18"/>
          <w:szCs w:val="18"/>
        </w:rPr>
        <w:t>Corrente del Piccinini</w:t>
      </w:r>
      <w:r>
        <w:rPr>
          <w:rFonts w:ascii="Garamond" w:hAnsi="Garamond"/>
          <w:sz w:val="18"/>
          <w:szCs w:val="18"/>
        </w:rPr>
        <w:tab/>
        <w:t>9</w:t>
      </w:r>
    </w:p>
    <w:p w14:paraId="65A6E29A" w14:textId="570AF256" w:rsidR="00BC05F4" w:rsidRPr="00D014D0" w:rsidRDefault="00BC05F4" w:rsidP="00C018F4">
      <w:pPr>
        <w:widowControl w:val="0"/>
        <w:tabs>
          <w:tab w:val="right" w:pos="4929"/>
        </w:tabs>
        <w:adjustRightInd w:val="0"/>
        <w:snapToGrid w:val="0"/>
        <w:ind w:left="284" w:hanging="142"/>
        <w:rPr>
          <w:rFonts w:ascii="Garamond" w:hAnsi="Garamond"/>
          <w:i/>
          <w:iCs/>
          <w:sz w:val="16"/>
          <w:szCs w:val="16"/>
        </w:rPr>
      </w:pPr>
      <w:r w:rsidRPr="006871A1">
        <w:rPr>
          <w:rFonts w:ascii="Garamond" w:hAnsi="Garamond"/>
          <w:sz w:val="18"/>
          <w:szCs w:val="18"/>
        </w:rPr>
        <w:tab/>
      </w:r>
      <w:r w:rsidRPr="00D014D0">
        <w:rPr>
          <w:rFonts w:ascii="Garamond" w:hAnsi="Garamond"/>
          <w:sz w:val="16"/>
          <w:szCs w:val="16"/>
        </w:rPr>
        <w:t xml:space="preserve">Piccinini 1623, p. 79 </w:t>
      </w:r>
      <w:r w:rsidRPr="00D014D0">
        <w:rPr>
          <w:rFonts w:ascii="Garamond" w:hAnsi="Garamond"/>
          <w:i/>
          <w:iCs/>
          <w:sz w:val="16"/>
          <w:szCs w:val="16"/>
        </w:rPr>
        <w:t>Corrente IX</w:t>
      </w:r>
    </w:p>
    <w:p w14:paraId="228D160B" w14:textId="7D7DBFCF" w:rsidR="006871A1"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BC05F4">
        <w:rPr>
          <w:rFonts w:ascii="Garamond" w:hAnsi="Garamond"/>
          <w:b/>
          <w:bCs/>
          <w:sz w:val="18"/>
          <w:szCs w:val="18"/>
        </w:rPr>
        <w:t>6</w:t>
      </w:r>
      <w:r w:rsidRPr="006871A1">
        <w:rPr>
          <w:rFonts w:ascii="Garamond" w:hAnsi="Garamond"/>
          <w:b/>
          <w:bCs/>
          <w:sz w:val="18"/>
          <w:szCs w:val="18"/>
        </w:rPr>
        <w:t xml:space="preserve">. </w:t>
      </w:r>
      <w:r w:rsidRPr="006871A1">
        <w:rPr>
          <w:rFonts w:ascii="Garamond" w:hAnsi="Garamond"/>
          <w:sz w:val="18"/>
          <w:szCs w:val="18"/>
        </w:rPr>
        <w:t xml:space="preserve">CZ-Pnm IV.G.18, ff. 143v-144r </w:t>
      </w:r>
      <w:r w:rsidRPr="006871A1">
        <w:rPr>
          <w:rFonts w:ascii="Garamond" w:hAnsi="Garamond"/>
          <w:i/>
          <w:sz w:val="18"/>
          <w:szCs w:val="18"/>
        </w:rPr>
        <w:t>Corrente del Piccinini</w:t>
      </w:r>
      <w:r w:rsidR="00A05E86">
        <w:rPr>
          <w:rFonts w:ascii="Garamond" w:hAnsi="Garamond"/>
          <w:i/>
          <w:iCs/>
          <w:sz w:val="18"/>
          <w:szCs w:val="18"/>
        </w:rPr>
        <w:t xml:space="preserve"> </w:t>
      </w:r>
      <w:r w:rsidR="00A05E86">
        <w:rPr>
          <w:rFonts w:ascii="Garamond" w:hAnsi="Garamond"/>
          <w:sz w:val="18"/>
          <w:szCs w:val="18"/>
        </w:rPr>
        <w:t xml:space="preserve">- </w:t>
      </w:r>
      <w:r w:rsidR="00A05E86" w:rsidRPr="00986D0A">
        <w:rPr>
          <w:rFonts w:ascii="Garamond" w:hAnsi="Garamond"/>
          <w:sz w:val="18"/>
          <w:szCs w:val="18"/>
        </w:rPr>
        <w:t>chit</w:t>
      </w:r>
      <w:r>
        <w:rPr>
          <w:rFonts w:ascii="Garamond" w:hAnsi="Garamond"/>
          <w:sz w:val="18"/>
          <w:szCs w:val="18"/>
        </w:rPr>
        <w:tab/>
        <w:t>10-11</w:t>
      </w:r>
    </w:p>
    <w:p w14:paraId="48B71EC7" w14:textId="4960C2C3" w:rsidR="006871A1"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sz w:val="18"/>
          <w:szCs w:val="18"/>
        </w:rPr>
        <w:tab/>
        <w:t xml:space="preserve">Piccinini 1623, p. 88 </w:t>
      </w:r>
      <w:r w:rsidRPr="006871A1">
        <w:rPr>
          <w:rFonts w:ascii="Garamond" w:hAnsi="Garamond"/>
          <w:i/>
          <w:iCs/>
          <w:sz w:val="18"/>
          <w:szCs w:val="18"/>
        </w:rPr>
        <w:t>Corrente Prima</w:t>
      </w:r>
      <w:r w:rsidRPr="006871A1">
        <w:rPr>
          <w:rFonts w:ascii="Garamond" w:hAnsi="Garamond"/>
          <w:sz w:val="18"/>
          <w:szCs w:val="18"/>
        </w:rPr>
        <w:t xml:space="preserve"> </w:t>
      </w:r>
      <w:r w:rsidR="00D014D0">
        <w:rPr>
          <w:rFonts w:ascii="Garamond" w:hAnsi="Garamond"/>
          <w:sz w:val="18"/>
          <w:szCs w:val="18"/>
        </w:rPr>
        <w:t xml:space="preserve">- </w:t>
      </w:r>
      <w:r w:rsidRPr="00986D0A">
        <w:rPr>
          <w:rFonts w:ascii="Garamond" w:hAnsi="Garamond"/>
          <w:sz w:val="18"/>
          <w:szCs w:val="18"/>
        </w:rPr>
        <w:t>chitarrone</w:t>
      </w:r>
    </w:p>
    <w:p w14:paraId="100B7F7C" w14:textId="3344FD2F" w:rsidR="006871A1"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 xml:space="preserve">P7. </w:t>
      </w:r>
      <w:r w:rsidRPr="006871A1">
        <w:rPr>
          <w:rFonts w:ascii="Garamond" w:hAnsi="Garamond"/>
          <w:sz w:val="18"/>
          <w:szCs w:val="18"/>
        </w:rPr>
        <w:t>I-Bas IV-86/746, ff. 10v-11r untitled</w:t>
      </w:r>
      <w:r w:rsidR="00A05E86">
        <w:rPr>
          <w:rFonts w:ascii="Garamond" w:hAnsi="Garamond"/>
          <w:i/>
          <w:iCs/>
          <w:sz w:val="18"/>
          <w:szCs w:val="18"/>
        </w:rPr>
        <w:t xml:space="preserve"> </w:t>
      </w:r>
      <w:r w:rsidR="00A05E86">
        <w:rPr>
          <w:rFonts w:ascii="Garamond" w:hAnsi="Garamond"/>
          <w:sz w:val="18"/>
          <w:szCs w:val="18"/>
        </w:rPr>
        <w:t xml:space="preserve">- </w:t>
      </w:r>
      <w:r w:rsidR="00A05E86" w:rsidRPr="00986D0A">
        <w:rPr>
          <w:rFonts w:ascii="Garamond" w:hAnsi="Garamond"/>
          <w:sz w:val="18"/>
          <w:szCs w:val="18"/>
        </w:rPr>
        <w:t>chit</w:t>
      </w:r>
      <w:r w:rsidR="00B100CE">
        <w:rPr>
          <w:rFonts w:ascii="Garamond" w:hAnsi="Garamond"/>
          <w:sz w:val="18"/>
          <w:szCs w:val="18"/>
        </w:rPr>
        <w:tab/>
      </w:r>
      <w:r>
        <w:rPr>
          <w:rFonts w:ascii="Garamond" w:hAnsi="Garamond"/>
          <w:sz w:val="18"/>
          <w:szCs w:val="18"/>
        </w:rPr>
        <w:t>11</w:t>
      </w:r>
    </w:p>
    <w:p w14:paraId="24267C15" w14:textId="3429DBD2" w:rsidR="006871A1" w:rsidRPr="00986D0A"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sz w:val="18"/>
          <w:szCs w:val="18"/>
        </w:rPr>
        <w:tab/>
      </w:r>
      <w:r w:rsidRPr="00D014D0">
        <w:rPr>
          <w:rFonts w:ascii="Garamond" w:hAnsi="Garamond"/>
          <w:sz w:val="16"/>
          <w:szCs w:val="16"/>
        </w:rPr>
        <w:t xml:space="preserve">= I-Bas IV-86/746, ff. 13v-14r </w:t>
      </w:r>
      <w:r w:rsidRPr="00D014D0">
        <w:rPr>
          <w:rFonts w:ascii="Garamond" w:hAnsi="Garamond"/>
          <w:i/>
          <w:iCs/>
          <w:sz w:val="16"/>
          <w:szCs w:val="16"/>
        </w:rPr>
        <w:t>Corente</w:t>
      </w:r>
      <w:r w:rsidR="00496968">
        <w:rPr>
          <w:rFonts w:ascii="Garamond" w:hAnsi="Garamond"/>
          <w:i/>
          <w:iCs/>
          <w:sz w:val="16"/>
          <w:szCs w:val="16"/>
        </w:rPr>
        <w:t xml:space="preserve"> </w:t>
      </w:r>
      <w:r w:rsidR="00986D0A">
        <w:rPr>
          <w:rFonts w:ascii="Garamond" w:hAnsi="Garamond"/>
          <w:sz w:val="18"/>
          <w:szCs w:val="18"/>
        </w:rPr>
        <w:t xml:space="preserve">- </w:t>
      </w:r>
      <w:r w:rsidR="00986D0A" w:rsidRPr="00986D0A">
        <w:rPr>
          <w:rFonts w:ascii="Garamond" w:hAnsi="Garamond"/>
          <w:sz w:val="18"/>
          <w:szCs w:val="18"/>
        </w:rPr>
        <w:t>chitarrone</w:t>
      </w:r>
    </w:p>
    <w:p w14:paraId="1F2450EC" w14:textId="72F63FB3" w:rsidR="006871A1" w:rsidRPr="00DE1ED1" w:rsidRDefault="006871A1" w:rsidP="00C018F4">
      <w:pPr>
        <w:widowControl w:val="0"/>
        <w:tabs>
          <w:tab w:val="right" w:pos="4929"/>
        </w:tabs>
        <w:adjustRightInd w:val="0"/>
        <w:snapToGrid w:val="0"/>
        <w:ind w:left="284" w:hanging="142"/>
        <w:rPr>
          <w:rFonts w:ascii="Garamond" w:hAnsi="Garamond"/>
          <w:sz w:val="18"/>
          <w:szCs w:val="18"/>
        </w:rPr>
      </w:pPr>
      <w:r w:rsidRPr="00D014D0">
        <w:rPr>
          <w:rFonts w:ascii="Garamond" w:hAnsi="Garamond"/>
          <w:sz w:val="16"/>
          <w:szCs w:val="16"/>
        </w:rPr>
        <w:tab/>
        <w:t xml:space="preserve">Piccinini 1623, pp. 96-97 </w:t>
      </w:r>
      <w:r w:rsidRPr="00D014D0">
        <w:rPr>
          <w:rFonts w:ascii="Garamond" w:hAnsi="Garamond"/>
          <w:i/>
          <w:iCs/>
          <w:sz w:val="16"/>
          <w:szCs w:val="16"/>
        </w:rPr>
        <w:t>Corrente III</w:t>
      </w:r>
      <w:r w:rsidR="00496968">
        <w:rPr>
          <w:rFonts w:ascii="Garamond" w:hAnsi="Garamond"/>
          <w:i/>
          <w:iCs/>
          <w:sz w:val="16"/>
          <w:szCs w:val="16"/>
        </w:rPr>
        <w:t xml:space="preserve"> </w:t>
      </w:r>
      <w:r w:rsidR="00DE1ED1">
        <w:rPr>
          <w:rFonts w:ascii="Garamond" w:hAnsi="Garamond"/>
          <w:sz w:val="18"/>
          <w:szCs w:val="18"/>
        </w:rPr>
        <w:t xml:space="preserve">- </w:t>
      </w:r>
      <w:r w:rsidR="00DE1ED1" w:rsidRPr="00986D0A">
        <w:rPr>
          <w:rFonts w:ascii="Garamond" w:hAnsi="Garamond"/>
          <w:sz w:val="18"/>
          <w:szCs w:val="18"/>
        </w:rPr>
        <w:t>chitarrone</w:t>
      </w:r>
    </w:p>
    <w:p w14:paraId="4F414207" w14:textId="626EE0BD" w:rsidR="006871A1"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 xml:space="preserve">P8. </w:t>
      </w:r>
      <w:r w:rsidRPr="006871A1">
        <w:rPr>
          <w:rFonts w:ascii="Garamond" w:hAnsi="Garamond"/>
          <w:sz w:val="18"/>
          <w:szCs w:val="18"/>
        </w:rPr>
        <w:t xml:space="preserve">CZ-Pnm IV.G.18, ff. 141v-142v </w:t>
      </w:r>
      <w:r w:rsidRPr="006871A1">
        <w:rPr>
          <w:rFonts w:ascii="Garamond" w:hAnsi="Garamond"/>
          <w:i/>
          <w:sz w:val="18"/>
          <w:szCs w:val="18"/>
        </w:rPr>
        <w:t>Gagliarda del Piccinini</w:t>
      </w:r>
      <w:r>
        <w:rPr>
          <w:rFonts w:ascii="Garamond" w:hAnsi="Garamond"/>
          <w:sz w:val="18"/>
          <w:szCs w:val="18"/>
        </w:rPr>
        <w:tab/>
        <w:t>12-13</w:t>
      </w:r>
    </w:p>
    <w:p w14:paraId="273FAA62" w14:textId="3E8BDA8A" w:rsidR="006871A1" w:rsidRPr="00F82FC2" w:rsidRDefault="006871A1" w:rsidP="00C018F4">
      <w:pPr>
        <w:widowControl w:val="0"/>
        <w:tabs>
          <w:tab w:val="right" w:pos="4929"/>
        </w:tabs>
        <w:adjustRightInd w:val="0"/>
        <w:snapToGrid w:val="0"/>
        <w:ind w:left="284" w:hanging="142"/>
        <w:rPr>
          <w:rFonts w:ascii="Garamond" w:hAnsi="Garamond"/>
          <w:i/>
          <w:iCs/>
          <w:sz w:val="16"/>
          <w:szCs w:val="16"/>
        </w:rPr>
      </w:pPr>
      <w:r w:rsidRPr="006871A1">
        <w:rPr>
          <w:rFonts w:ascii="Garamond" w:hAnsi="Garamond"/>
          <w:sz w:val="18"/>
          <w:szCs w:val="18"/>
        </w:rPr>
        <w:tab/>
      </w:r>
      <w:r w:rsidRPr="00F82FC2">
        <w:rPr>
          <w:rFonts w:ascii="Garamond" w:hAnsi="Garamond"/>
          <w:sz w:val="16"/>
          <w:szCs w:val="16"/>
        </w:rPr>
        <w:t xml:space="preserve">Piccinini 1623, p. 72 </w:t>
      </w:r>
      <w:r w:rsidRPr="00F82FC2">
        <w:rPr>
          <w:rFonts w:ascii="Garamond" w:hAnsi="Garamond"/>
          <w:i/>
          <w:iCs/>
          <w:sz w:val="16"/>
          <w:szCs w:val="16"/>
        </w:rPr>
        <w:t>Gagliarda IX</w:t>
      </w:r>
    </w:p>
    <w:p w14:paraId="147717FF" w14:textId="5D5AC261" w:rsidR="00BC3D1F"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w:t>
      </w:r>
      <w:r w:rsidR="0070571F">
        <w:rPr>
          <w:rFonts w:ascii="Garamond" w:hAnsi="Garamond"/>
          <w:b/>
          <w:bCs/>
          <w:sz w:val="18"/>
          <w:szCs w:val="18"/>
        </w:rPr>
        <w:t>9</w:t>
      </w:r>
      <w:r w:rsidR="0017601D">
        <w:rPr>
          <w:rFonts w:ascii="Garamond" w:hAnsi="Garamond"/>
          <w:b/>
          <w:bCs/>
          <w:sz w:val="18"/>
          <w:szCs w:val="18"/>
        </w:rPr>
        <w:t>a</w:t>
      </w:r>
      <w:r w:rsidRPr="006871A1">
        <w:rPr>
          <w:rFonts w:ascii="Garamond" w:hAnsi="Garamond"/>
          <w:b/>
          <w:bCs/>
          <w:sz w:val="18"/>
          <w:szCs w:val="18"/>
        </w:rPr>
        <w:t xml:space="preserve">. </w:t>
      </w:r>
      <w:r w:rsidRPr="006871A1">
        <w:rPr>
          <w:rFonts w:ascii="Garamond" w:hAnsi="Garamond"/>
          <w:sz w:val="18"/>
          <w:szCs w:val="18"/>
        </w:rPr>
        <w:t xml:space="preserve">D-B 4022, f. 5r </w:t>
      </w:r>
      <w:r w:rsidR="0080678F">
        <w:rPr>
          <w:rFonts w:ascii="Garamond" w:hAnsi="Garamond"/>
          <w:sz w:val="18"/>
          <w:szCs w:val="18"/>
        </w:rPr>
        <w:t xml:space="preserve">7r </w:t>
      </w:r>
      <w:r>
        <w:rPr>
          <w:rFonts w:ascii="Garamond" w:hAnsi="Garamond"/>
          <w:sz w:val="18"/>
          <w:szCs w:val="18"/>
        </w:rPr>
        <w:t xml:space="preserve">&amp; </w:t>
      </w:r>
      <w:r w:rsidRPr="006871A1">
        <w:rPr>
          <w:rFonts w:ascii="Garamond" w:hAnsi="Garamond"/>
          <w:sz w:val="18"/>
          <w:szCs w:val="18"/>
        </w:rPr>
        <w:t xml:space="preserve">17v </w:t>
      </w:r>
      <w:r w:rsidRPr="006871A1">
        <w:rPr>
          <w:rFonts w:ascii="Garamond" w:hAnsi="Garamond"/>
          <w:i/>
          <w:iCs/>
          <w:sz w:val="18"/>
          <w:szCs w:val="18"/>
        </w:rPr>
        <w:t>Sarabanda</w:t>
      </w:r>
      <w:r>
        <w:rPr>
          <w:rFonts w:ascii="Garamond" w:hAnsi="Garamond"/>
          <w:i/>
          <w:iCs/>
          <w:sz w:val="18"/>
          <w:szCs w:val="18"/>
        </w:rPr>
        <w:t xml:space="preserve"> </w:t>
      </w:r>
    </w:p>
    <w:p w14:paraId="7EBD62D5" w14:textId="3220F2DF" w:rsidR="006871A1" w:rsidRPr="00527141" w:rsidRDefault="00BC3D1F" w:rsidP="00527141">
      <w:pPr>
        <w:widowControl w:val="0"/>
        <w:tabs>
          <w:tab w:val="left" w:pos="1560"/>
          <w:tab w:val="right" w:pos="4929"/>
        </w:tabs>
        <w:adjustRightInd w:val="0"/>
        <w:snapToGrid w:val="0"/>
        <w:ind w:left="284" w:hanging="142"/>
        <w:rPr>
          <w:rFonts w:ascii="Garamond" w:hAnsi="Garamond"/>
          <w:i/>
          <w:iCs/>
          <w:sz w:val="18"/>
          <w:szCs w:val="18"/>
          <w:highlight w:val="yellow"/>
        </w:rPr>
      </w:pPr>
      <w:r>
        <w:rPr>
          <w:rFonts w:ascii="Garamond" w:hAnsi="Garamond"/>
          <w:i/>
          <w:iCs/>
          <w:sz w:val="18"/>
          <w:szCs w:val="18"/>
        </w:rPr>
        <w:tab/>
      </w:r>
      <w:r w:rsidR="006871A1">
        <w:rPr>
          <w:rFonts w:ascii="Garamond" w:hAnsi="Garamond"/>
          <w:i/>
          <w:iCs/>
          <w:sz w:val="18"/>
          <w:szCs w:val="18"/>
        </w:rPr>
        <w:t>-</w:t>
      </w:r>
      <w:r>
        <w:rPr>
          <w:rFonts w:ascii="Garamond" w:hAnsi="Garamond"/>
          <w:i/>
          <w:iCs/>
          <w:sz w:val="18"/>
          <w:szCs w:val="18"/>
        </w:rPr>
        <w:t xml:space="preserve"> </w:t>
      </w:r>
      <w:r w:rsidRPr="00BC3D1F">
        <w:rPr>
          <w:rFonts w:ascii="Garamond" w:hAnsi="Garamond"/>
          <w:i/>
          <w:iCs/>
          <w:sz w:val="18"/>
          <w:szCs w:val="18"/>
        </w:rPr>
        <w:t>Sarabanda fasten novelli </w:t>
      </w:r>
      <w:r>
        <w:rPr>
          <w:rFonts w:ascii="Garamond" w:hAnsi="Garamond"/>
          <w:i/>
          <w:iCs/>
          <w:sz w:val="18"/>
          <w:szCs w:val="18"/>
        </w:rPr>
        <w:t>-</w:t>
      </w:r>
      <w:r w:rsidR="006871A1" w:rsidRPr="006871A1">
        <w:rPr>
          <w:rFonts w:ascii="Garamond" w:hAnsi="Garamond"/>
          <w:i/>
          <w:iCs/>
          <w:sz w:val="18"/>
          <w:szCs w:val="18"/>
        </w:rPr>
        <w:t xml:space="preserve"> </w:t>
      </w:r>
      <w:r w:rsidR="006871A1" w:rsidRPr="006871A1">
        <w:rPr>
          <w:rFonts w:ascii="Garamond" w:hAnsi="Garamond"/>
          <w:sz w:val="18"/>
          <w:szCs w:val="18"/>
        </w:rPr>
        <w:t>[sar]</w:t>
      </w:r>
      <w:r w:rsidR="006871A1" w:rsidRPr="006871A1">
        <w:rPr>
          <w:rFonts w:ascii="Garamond" w:hAnsi="Garamond"/>
          <w:i/>
          <w:iCs/>
          <w:sz w:val="18"/>
          <w:szCs w:val="18"/>
        </w:rPr>
        <w:t>aban</w:t>
      </w:r>
      <w:r w:rsidR="006871A1" w:rsidRPr="006871A1">
        <w:rPr>
          <w:rFonts w:ascii="Garamond" w:hAnsi="Garamond"/>
          <w:sz w:val="18"/>
          <w:szCs w:val="18"/>
        </w:rPr>
        <w:t xml:space="preserve">[da] </w:t>
      </w:r>
      <w:r w:rsidR="006871A1">
        <w:rPr>
          <w:rFonts w:ascii="Garamond" w:hAnsi="Garamond"/>
          <w:sz w:val="18"/>
          <w:szCs w:val="18"/>
        </w:rPr>
        <w:tab/>
      </w:r>
      <w:r w:rsidR="006871A1" w:rsidRPr="009061EC">
        <w:rPr>
          <w:rFonts w:ascii="Garamond" w:hAnsi="Garamond"/>
          <w:sz w:val="18"/>
          <w:szCs w:val="18"/>
        </w:rPr>
        <w:t>1</w:t>
      </w:r>
      <w:r w:rsidR="00204DB3" w:rsidRPr="009061EC">
        <w:rPr>
          <w:rFonts w:ascii="Garamond" w:hAnsi="Garamond"/>
          <w:sz w:val="18"/>
          <w:szCs w:val="18"/>
        </w:rPr>
        <w:t>4</w:t>
      </w:r>
      <w:r w:rsidR="006871A1" w:rsidRPr="009061EC">
        <w:rPr>
          <w:rFonts w:ascii="Garamond" w:hAnsi="Garamond"/>
          <w:sz w:val="18"/>
          <w:szCs w:val="18"/>
        </w:rPr>
        <w:t>-1</w:t>
      </w:r>
      <w:r w:rsidR="00204DB3" w:rsidRPr="009061EC">
        <w:rPr>
          <w:rFonts w:ascii="Garamond" w:hAnsi="Garamond"/>
          <w:sz w:val="18"/>
          <w:szCs w:val="18"/>
        </w:rPr>
        <w:t>5</w:t>
      </w:r>
    </w:p>
    <w:p w14:paraId="0F17E0AD" w14:textId="3CDB1C20" w:rsidR="006871A1" w:rsidRPr="00F82FC2" w:rsidRDefault="00926320" w:rsidP="00527141">
      <w:pPr>
        <w:widowControl w:val="0"/>
        <w:tabs>
          <w:tab w:val="left" w:pos="1560"/>
          <w:tab w:val="right" w:pos="4929"/>
        </w:tabs>
        <w:adjustRightInd w:val="0"/>
        <w:snapToGrid w:val="0"/>
        <w:ind w:left="284" w:hanging="142"/>
        <w:rPr>
          <w:rFonts w:ascii="Garamond" w:hAnsi="Garamond"/>
          <w:sz w:val="16"/>
          <w:szCs w:val="16"/>
        </w:rPr>
      </w:pPr>
      <w:r w:rsidRPr="00AE45E5">
        <w:rPr>
          <w:rFonts w:ascii="Garamond" w:hAnsi="Garamond"/>
          <w:sz w:val="18"/>
          <w:szCs w:val="18"/>
        </w:rPr>
        <w:tab/>
      </w:r>
      <w:r w:rsidR="006871A1" w:rsidRPr="00AE45E5">
        <w:rPr>
          <w:rFonts w:ascii="Garamond" w:hAnsi="Garamond"/>
          <w:sz w:val="16"/>
          <w:szCs w:val="16"/>
        </w:rPr>
        <w:t xml:space="preserve">Piccinini 1623, pp. 44-45 </w:t>
      </w:r>
      <w:r w:rsidR="006871A1" w:rsidRPr="00AE45E5">
        <w:rPr>
          <w:rFonts w:ascii="Garamond" w:hAnsi="Garamond"/>
          <w:i/>
          <w:iCs/>
          <w:sz w:val="16"/>
          <w:szCs w:val="16"/>
        </w:rPr>
        <w:t>Aria di Saravanda</w:t>
      </w:r>
      <w:r w:rsidR="007510AD">
        <w:rPr>
          <w:rStyle w:val="FootnoteReference"/>
          <w:rFonts w:ascii="Garamond" w:hAnsi="Garamond"/>
          <w:i/>
          <w:iCs/>
          <w:sz w:val="16"/>
          <w:szCs w:val="16"/>
        </w:rPr>
        <w:footnoteReference w:id="13"/>
      </w:r>
      <w:r w:rsidR="00B71C81" w:rsidRPr="00D014D0">
        <w:rPr>
          <w:rFonts w:ascii="Garamond" w:hAnsi="Garamond"/>
          <w:sz w:val="16"/>
          <w:szCs w:val="16"/>
        </w:rPr>
        <w:tab/>
      </w:r>
      <w:r w:rsidR="00B71C81" w:rsidRPr="00D014D0">
        <w:rPr>
          <w:rFonts w:ascii="Garamond" w:hAnsi="Garamond"/>
          <w:i/>
          <w:iCs/>
          <w:sz w:val="16"/>
          <w:szCs w:val="16"/>
        </w:rPr>
        <w:t>Lutezine</w:t>
      </w:r>
    </w:p>
    <w:p w14:paraId="6ED3B718" w14:textId="629B790C" w:rsidR="00E375FC" w:rsidRPr="006871A1" w:rsidRDefault="00E375FC" w:rsidP="00E375FC">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Pr>
          <w:rFonts w:ascii="Garamond" w:hAnsi="Garamond"/>
          <w:b/>
          <w:bCs/>
          <w:sz w:val="18"/>
          <w:szCs w:val="18"/>
        </w:rPr>
        <w:t>9</w:t>
      </w:r>
      <w:r w:rsidR="0017601D">
        <w:rPr>
          <w:rFonts w:ascii="Garamond" w:hAnsi="Garamond"/>
          <w:b/>
          <w:bCs/>
          <w:sz w:val="18"/>
          <w:szCs w:val="18"/>
        </w:rPr>
        <w:t>b</w:t>
      </w:r>
      <w:r w:rsidRPr="006871A1">
        <w:rPr>
          <w:rFonts w:ascii="Garamond" w:hAnsi="Garamond"/>
          <w:b/>
          <w:bCs/>
          <w:sz w:val="18"/>
          <w:szCs w:val="18"/>
        </w:rPr>
        <w:t xml:space="preserve">. </w:t>
      </w:r>
      <w:r w:rsidRPr="006871A1">
        <w:rPr>
          <w:rFonts w:ascii="Garamond" w:hAnsi="Garamond"/>
          <w:sz w:val="18"/>
          <w:szCs w:val="18"/>
        </w:rPr>
        <w:t xml:space="preserve">US-SFsc M2.1 M3, p. 88 </w:t>
      </w:r>
      <w:r w:rsidRPr="006871A1">
        <w:rPr>
          <w:rFonts w:ascii="Garamond" w:hAnsi="Garamond"/>
          <w:i/>
          <w:iCs/>
          <w:sz w:val="18"/>
          <w:szCs w:val="18"/>
        </w:rPr>
        <w:t>Sarabanda francesa</w:t>
      </w:r>
      <w:r>
        <w:rPr>
          <w:rFonts w:ascii="Garamond" w:hAnsi="Garamond"/>
          <w:sz w:val="18"/>
          <w:szCs w:val="18"/>
        </w:rPr>
        <w:tab/>
        <w:t>15</w:t>
      </w:r>
    </w:p>
    <w:p w14:paraId="74247125" w14:textId="656C55CE" w:rsidR="0070571F" w:rsidRDefault="0070571F" w:rsidP="0070571F">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Pr>
          <w:rFonts w:ascii="Garamond" w:hAnsi="Garamond"/>
          <w:b/>
          <w:bCs/>
          <w:sz w:val="18"/>
          <w:szCs w:val="18"/>
        </w:rPr>
        <w:t>10</w:t>
      </w:r>
      <w:r w:rsidRPr="006871A1">
        <w:rPr>
          <w:rFonts w:ascii="Garamond" w:hAnsi="Garamond"/>
          <w:b/>
          <w:bCs/>
          <w:sz w:val="18"/>
          <w:szCs w:val="18"/>
        </w:rPr>
        <w:t>.</w:t>
      </w:r>
      <w:r w:rsidRPr="006871A1">
        <w:rPr>
          <w:rFonts w:ascii="Garamond" w:hAnsi="Garamond"/>
          <w:sz w:val="18"/>
          <w:szCs w:val="18"/>
        </w:rPr>
        <w:t xml:space="preserve"> CZ-Pnm IV.G.18, f. 144v </w:t>
      </w:r>
      <w:r w:rsidRPr="006871A1">
        <w:rPr>
          <w:rFonts w:ascii="Garamond" w:hAnsi="Garamond"/>
          <w:i/>
          <w:sz w:val="18"/>
          <w:szCs w:val="18"/>
        </w:rPr>
        <w:t>Gagliarda del Piccinin</w:t>
      </w:r>
      <w:r w:rsidRPr="000264EF">
        <w:rPr>
          <w:rFonts w:ascii="Garamond" w:hAnsi="Garamond"/>
          <w:i/>
          <w:sz w:val="18"/>
          <w:szCs w:val="18"/>
        </w:rPr>
        <w:t>i</w:t>
      </w:r>
      <w:r w:rsidR="00894F86" w:rsidRPr="000264EF">
        <w:rPr>
          <w:rFonts w:ascii="Garamond" w:hAnsi="Garamond"/>
          <w:iCs/>
          <w:sz w:val="18"/>
          <w:szCs w:val="18"/>
        </w:rPr>
        <w:t xml:space="preserve"> - chit</w:t>
      </w:r>
      <w:r w:rsidR="000264EF">
        <w:rPr>
          <w:rFonts w:ascii="Garamond" w:hAnsi="Garamond"/>
          <w:iCs/>
          <w:sz w:val="18"/>
          <w:szCs w:val="18"/>
        </w:rPr>
        <w:t>arrone</w:t>
      </w:r>
      <w:r>
        <w:rPr>
          <w:rFonts w:ascii="Garamond" w:hAnsi="Garamond"/>
          <w:sz w:val="18"/>
          <w:szCs w:val="18"/>
        </w:rPr>
        <w:tab/>
        <w:t>16</w:t>
      </w:r>
    </w:p>
    <w:p w14:paraId="18B601E1" w14:textId="6FD9EBA0" w:rsidR="0070571F" w:rsidRPr="00F82FC2" w:rsidRDefault="0070571F" w:rsidP="00660F35">
      <w:pPr>
        <w:widowControl w:val="0"/>
        <w:tabs>
          <w:tab w:val="right" w:pos="4929"/>
        </w:tabs>
        <w:adjustRightInd w:val="0"/>
        <w:snapToGrid w:val="0"/>
        <w:ind w:left="284" w:hanging="142"/>
        <w:rPr>
          <w:rFonts w:ascii="Garamond" w:hAnsi="Garamond"/>
          <w:sz w:val="16"/>
          <w:szCs w:val="16"/>
        </w:rPr>
      </w:pPr>
      <w:r w:rsidRPr="00F82FC2">
        <w:rPr>
          <w:rFonts w:ascii="Garamond" w:hAnsi="Garamond"/>
          <w:sz w:val="16"/>
          <w:szCs w:val="16"/>
        </w:rPr>
        <w:tab/>
        <w:t xml:space="preserve">CZ-Pnm IV.G.18, f. 145r untitled </w:t>
      </w:r>
      <w:r w:rsidR="00894F86" w:rsidRPr="000264EF">
        <w:rPr>
          <w:rFonts w:ascii="Garamond" w:hAnsi="Garamond"/>
          <w:iCs/>
          <w:sz w:val="18"/>
          <w:szCs w:val="18"/>
        </w:rPr>
        <w:t>- chit</w:t>
      </w:r>
      <w:r w:rsidR="000264EF">
        <w:rPr>
          <w:rFonts w:ascii="Garamond" w:hAnsi="Garamond"/>
          <w:iCs/>
          <w:sz w:val="18"/>
          <w:szCs w:val="18"/>
        </w:rPr>
        <w:t>arrone</w:t>
      </w:r>
    </w:p>
    <w:p w14:paraId="1972E1C4" w14:textId="36233125" w:rsidR="0070571F" w:rsidRPr="00F82FC2" w:rsidRDefault="0070571F" w:rsidP="00660F35">
      <w:pPr>
        <w:widowControl w:val="0"/>
        <w:tabs>
          <w:tab w:val="right" w:pos="4929"/>
        </w:tabs>
        <w:adjustRightInd w:val="0"/>
        <w:snapToGrid w:val="0"/>
        <w:ind w:left="284" w:hanging="142"/>
        <w:rPr>
          <w:rFonts w:ascii="Garamond" w:hAnsi="Garamond"/>
          <w:sz w:val="16"/>
          <w:szCs w:val="16"/>
        </w:rPr>
      </w:pPr>
      <w:r w:rsidRPr="00F82FC2">
        <w:rPr>
          <w:rFonts w:ascii="Garamond" w:hAnsi="Garamond"/>
          <w:sz w:val="16"/>
          <w:szCs w:val="16"/>
        </w:rPr>
        <w:tab/>
        <w:t xml:space="preserve">Piccinini 1623, p. 97 </w:t>
      </w:r>
      <w:r w:rsidRPr="00F82FC2">
        <w:rPr>
          <w:rFonts w:ascii="Garamond" w:hAnsi="Garamond"/>
          <w:i/>
          <w:iCs/>
          <w:sz w:val="16"/>
          <w:szCs w:val="16"/>
        </w:rPr>
        <w:t xml:space="preserve">Gagliarda II </w:t>
      </w:r>
      <w:r w:rsidR="00635288">
        <w:rPr>
          <w:rFonts w:ascii="Garamond" w:hAnsi="Garamond"/>
          <w:sz w:val="16"/>
          <w:szCs w:val="16"/>
        </w:rPr>
        <w:t xml:space="preserve">- </w:t>
      </w:r>
      <w:r w:rsidR="00635288" w:rsidRPr="00986D0A">
        <w:rPr>
          <w:rFonts w:ascii="Garamond" w:hAnsi="Garamond"/>
          <w:sz w:val="16"/>
          <w:szCs w:val="16"/>
        </w:rPr>
        <w:t>c</w:t>
      </w:r>
      <w:r w:rsidRPr="00986D0A">
        <w:rPr>
          <w:rFonts w:ascii="Garamond" w:hAnsi="Garamond"/>
          <w:sz w:val="16"/>
          <w:szCs w:val="16"/>
        </w:rPr>
        <w:t>hitarrone</w:t>
      </w:r>
    </w:p>
    <w:p w14:paraId="3E38FB21" w14:textId="490582AD" w:rsidR="00913741" w:rsidRPr="006871A1" w:rsidRDefault="00913741" w:rsidP="00660F35">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204DB3">
        <w:rPr>
          <w:rFonts w:ascii="Garamond" w:hAnsi="Garamond"/>
          <w:b/>
          <w:bCs/>
          <w:sz w:val="18"/>
          <w:szCs w:val="18"/>
        </w:rPr>
        <w:t>11</w:t>
      </w:r>
      <w:r w:rsidRPr="006871A1">
        <w:rPr>
          <w:rFonts w:ascii="Garamond" w:hAnsi="Garamond"/>
          <w:b/>
          <w:bCs/>
          <w:sz w:val="18"/>
          <w:szCs w:val="18"/>
        </w:rPr>
        <w:t>.</w:t>
      </w:r>
      <w:r w:rsidRPr="00A26175">
        <w:rPr>
          <w:rFonts w:ascii="Garamond" w:hAnsi="Garamond"/>
          <w:sz w:val="18"/>
          <w:szCs w:val="18"/>
        </w:rPr>
        <w:t xml:space="preserve"> </w:t>
      </w:r>
      <w:r w:rsidR="00A26175" w:rsidRPr="00A26175">
        <w:rPr>
          <w:rFonts w:ascii="Garamond" w:hAnsi="Garamond"/>
          <w:sz w:val="18"/>
          <w:szCs w:val="18"/>
        </w:rPr>
        <w:t>transcribed from a</w:t>
      </w:r>
      <w:r w:rsidR="00A26175">
        <w:rPr>
          <w:rFonts w:ascii="Garamond" w:hAnsi="Garamond"/>
          <w:sz w:val="18"/>
          <w:szCs w:val="18"/>
        </w:rPr>
        <w:t>n</w:t>
      </w:r>
      <w:r w:rsidR="00A26175" w:rsidRPr="00A26175">
        <w:rPr>
          <w:rFonts w:ascii="Garamond" w:hAnsi="Garamond"/>
          <w:sz w:val="18"/>
          <w:szCs w:val="18"/>
        </w:rPr>
        <w:t xml:space="preserve"> </w:t>
      </w:r>
      <w:r w:rsidRPr="006871A1">
        <w:rPr>
          <w:rFonts w:ascii="Garamond" w:hAnsi="Garamond"/>
          <w:sz w:val="18"/>
          <w:szCs w:val="18"/>
        </w:rPr>
        <w:t xml:space="preserve">engraving </w:t>
      </w:r>
      <w:r w:rsidR="00A26175">
        <w:rPr>
          <w:rFonts w:ascii="Garamond" w:hAnsi="Garamond"/>
          <w:sz w:val="18"/>
          <w:szCs w:val="18"/>
        </w:rPr>
        <w:t xml:space="preserve">plate </w:t>
      </w:r>
      <w:r w:rsidRPr="006871A1">
        <w:rPr>
          <w:rFonts w:ascii="Garamond" w:hAnsi="Garamond"/>
          <w:sz w:val="18"/>
          <w:szCs w:val="18"/>
        </w:rPr>
        <w:t xml:space="preserve">Rome </w:t>
      </w:r>
      <w:r w:rsidRPr="00A26175">
        <w:rPr>
          <w:rFonts w:ascii="Garamond" w:hAnsi="Garamond"/>
          <w:i/>
          <w:iCs/>
          <w:sz w:val="18"/>
          <w:szCs w:val="18"/>
        </w:rPr>
        <w:t>c</w:t>
      </w:r>
      <w:r w:rsidR="000264EF" w:rsidRPr="00A26175">
        <w:rPr>
          <w:rFonts w:ascii="Garamond" w:hAnsi="Garamond"/>
          <w:i/>
          <w:iCs/>
          <w:sz w:val="18"/>
          <w:szCs w:val="18"/>
        </w:rPr>
        <w:t>.</w:t>
      </w:r>
      <w:r w:rsidRPr="006871A1">
        <w:rPr>
          <w:rFonts w:ascii="Garamond" w:hAnsi="Garamond"/>
          <w:sz w:val="18"/>
          <w:szCs w:val="18"/>
        </w:rPr>
        <w:t>1640 untitled</w:t>
      </w:r>
      <w:r>
        <w:rPr>
          <w:rFonts w:ascii="Garamond" w:hAnsi="Garamond"/>
          <w:sz w:val="18"/>
          <w:szCs w:val="18"/>
        </w:rPr>
        <w:tab/>
        <w:t>18</w:t>
      </w:r>
    </w:p>
    <w:p w14:paraId="74EFC67F" w14:textId="5C49293E" w:rsidR="00913741" w:rsidRPr="008B49DA" w:rsidRDefault="00913741" w:rsidP="008B49DA">
      <w:pPr>
        <w:widowControl w:val="0"/>
        <w:tabs>
          <w:tab w:val="left" w:pos="1560"/>
          <w:tab w:val="right" w:pos="4929"/>
        </w:tabs>
        <w:adjustRightInd w:val="0"/>
        <w:snapToGrid w:val="0"/>
        <w:ind w:left="284" w:hanging="142"/>
        <w:rPr>
          <w:rFonts w:ascii="Garamond" w:hAnsi="Garamond"/>
          <w:sz w:val="16"/>
          <w:szCs w:val="16"/>
        </w:rPr>
      </w:pPr>
      <w:r w:rsidRPr="006871A1">
        <w:rPr>
          <w:rFonts w:ascii="Garamond" w:hAnsi="Garamond"/>
          <w:sz w:val="18"/>
          <w:szCs w:val="18"/>
        </w:rPr>
        <w:tab/>
      </w:r>
      <w:r w:rsidRPr="00F82FC2">
        <w:rPr>
          <w:rFonts w:ascii="Garamond" w:hAnsi="Garamond"/>
          <w:sz w:val="16"/>
          <w:szCs w:val="16"/>
        </w:rPr>
        <w:t>Piccinini 1623, p</w:t>
      </w:r>
      <w:r w:rsidR="004F05DB">
        <w:rPr>
          <w:rFonts w:ascii="Garamond" w:hAnsi="Garamond"/>
          <w:sz w:val="16"/>
          <w:szCs w:val="16"/>
        </w:rPr>
        <w:t>p</w:t>
      </w:r>
      <w:r w:rsidRPr="00F82FC2">
        <w:rPr>
          <w:rFonts w:ascii="Garamond" w:hAnsi="Garamond"/>
          <w:sz w:val="16"/>
          <w:szCs w:val="16"/>
        </w:rPr>
        <w:t>. 4</w:t>
      </w:r>
      <w:r w:rsidR="004F05DB">
        <w:rPr>
          <w:rFonts w:ascii="Garamond" w:hAnsi="Garamond"/>
          <w:sz w:val="16"/>
          <w:szCs w:val="16"/>
        </w:rPr>
        <w:t>9-51</w:t>
      </w:r>
      <w:r w:rsidRPr="00F82FC2">
        <w:rPr>
          <w:rFonts w:ascii="Garamond" w:hAnsi="Garamond"/>
          <w:sz w:val="16"/>
          <w:szCs w:val="16"/>
        </w:rPr>
        <w:t xml:space="preserve"> </w:t>
      </w:r>
      <w:r w:rsidRPr="00F82FC2">
        <w:rPr>
          <w:rFonts w:ascii="Garamond" w:hAnsi="Garamond"/>
          <w:i/>
          <w:iCs/>
          <w:sz w:val="16"/>
          <w:szCs w:val="16"/>
        </w:rPr>
        <w:t>Aria III Con parte variate</w:t>
      </w:r>
      <w:r w:rsidR="008B49DA" w:rsidRPr="008B49DA">
        <w:rPr>
          <w:rFonts w:ascii="Garamond" w:hAnsi="Garamond"/>
          <w:sz w:val="16"/>
          <w:szCs w:val="16"/>
        </w:rPr>
        <w:t xml:space="preserve"> </w:t>
      </w:r>
      <w:r w:rsidR="008B49DA" w:rsidRPr="00D014D0">
        <w:rPr>
          <w:rFonts w:ascii="Garamond" w:hAnsi="Garamond"/>
          <w:sz w:val="16"/>
          <w:szCs w:val="16"/>
        </w:rPr>
        <w:tab/>
      </w:r>
      <w:r w:rsidR="008B49DA" w:rsidRPr="00525DB8">
        <w:rPr>
          <w:rFonts w:ascii="Garamond" w:hAnsi="Garamond"/>
          <w:i/>
          <w:iCs/>
          <w:sz w:val="16"/>
          <w:szCs w:val="16"/>
        </w:rPr>
        <w:t>Lutezine</w:t>
      </w:r>
    </w:p>
    <w:p w14:paraId="61C6721B" w14:textId="07C82881" w:rsidR="00426F2A" w:rsidRPr="00913741" w:rsidRDefault="00913741" w:rsidP="00660F35">
      <w:pPr>
        <w:widowControl w:val="0"/>
        <w:tabs>
          <w:tab w:val="right" w:pos="4929"/>
        </w:tabs>
        <w:adjustRightInd w:val="0"/>
        <w:snapToGrid w:val="0"/>
        <w:spacing w:before="60"/>
        <w:ind w:left="284" w:hanging="142"/>
        <w:rPr>
          <w:rFonts w:ascii="Garamond" w:hAnsi="Garamond"/>
          <w:iCs/>
          <w:sz w:val="18"/>
          <w:szCs w:val="18"/>
        </w:rPr>
      </w:pPr>
      <w:r w:rsidRPr="00913741">
        <w:rPr>
          <w:rFonts w:ascii="Garamond" w:hAnsi="Garamond"/>
          <w:b/>
          <w:bCs/>
          <w:sz w:val="18"/>
          <w:szCs w:val="18"/>
        </w:rPr>
        <w:t>P</w:t>
      </w:r>
      <w:r w:rsidR="00204DB3">
        <w:rPr>
          <w:rFonts w:ascii="Garamond" w:hAnsi="Garamond"/>
          <w:b/>
          <w:bCs/>
          <w:sz w:val="18"/>
          <w:szCs w:val="18"/>
        </w:rPr>
        <w:t>12</w:t>
      </w:r>
      <w:r w:rsidRPr="00913741">
        <w:rPr>
          <w:rFonts w:ascii="Garamond" w:hAnsi="Garamond"/>
          <w:b/>
          <w:bCs/>
          <w:sz w:val="18"/>
          <w:szCs w:val="18"/>
        </w:rPr>
        <w:t xml:space="preserve">. </w:t>
      </w:r>
      <w:r w:rsidRPr="00913741">
        <w:rPr>
          <w:rFonts w:ascii="Garamond" w:hAnsi="Garamond"/>
          <w:sz w:val="18"/>
          <w:szCs w:val="18"/>
        </w:rPr>
        <w:t xml:space="preserve">D-B 4022, ff. 5v-6r </w:t>
      </w:r>
      <w:r w:rsidRPr="00913741">
        <w:rPr>
          <w:rFonts w:ascii="Garamond" w:hAnsi="Garamond"/>
          <w:i/>
          <w:sz w:val="18"/>
          <w:szCs w:val="18"/>
        </w:rPr>
        <w:t>Tamburina Galliarda Aless Piccinini</w:t>
      </w:r>
      <w:r w:rsidRPr="00913741">
        <w:rPr>
          <w:rFonts w:ascii="Garamond" w:hAnsi="Garamond"/>
          <w:iCs/>
          <w:sz w:val="18"/>
          <w:szCs w:val="18"/>
        </w:rPr>
        <w:t xml:space="preserve"> </w:t>
      </w:r>
      <w:r w:rsidRPr="00913741">
        <w:rPr>
          <w:rStyle w:val="FootnoteReference"/>
          <w:rFonts w:ascii="Garamond" w:hAnsi="Garamond"/>
          <w:iCs/>
          <w:sz w:val="18"/>
          <w:szCs w:val="18"/>
        </w:rPr>
        <w:footnoteReference w:id="14"/>
      </w:r>
      <w:r w:rsidRPr="00913741">
        <w:rPr>
          <w:rFonts w:ascii="Garamond" w:hAnsi="Garamond"/>
          <w:sz w:val="18"/>
          <w:szCs w:val="18"/>
        </w:rPr>
        <w:tab/>
        <w:t>1</w:t>
      </w:r>
      <w:r w:rsidR="00204DB3">
        <w:rPr>
          <w:rFonts w:ascii="Garamond" w:hAnsi="Garamond"/>
          <w:sz w:val="18"/>
          <w:szCs w:val="18"/>
        </w:rPr>
        <w:t>9</w:t>
      </w:r>
    </w:p>
    <w:p w14:paraId="789A0D8A" w14:textId="5AE63C85" w:rsidR="006871A1" w:rsidRPr="006871A1" w:rsidRDefault="006871A1" w:rsidP="00660F35">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w:t>
      </w:r>
      <w:r w:rsidR="00204DB3">
        <w:rPr>
          <w:rFonts w:ascii="Garamond" w:hAnsi="Garamond"/>
          <w:b/>
          <w:bCs/>
          <w:sz w:val="18"/>
          <w:szCs w:val="18"/>
        </w:rPr>
        <w:t>13</w:t>
      </w:r>
      <w:r w:rsidRPr="006871A1">
        <w:rPr>
          <w:rFonts w:ascii="Garamond" w:hAnsi="Garamond"/>
          <w:b/>
          <w:bCs/>
          <w:sz w:val="18"/>
          <w:szCs w:val="18"/>
        </w:rPr>
        <w:t xml:space="preserve">. </w:t>
      </w:r>
      <w:r w:rsidRPr="006871A1">
        <w:rPr>
          <w:rFonts w:ascii="Garamond" w:hAnsi="Garamond"/>
          <w:sz w:val="18"/>
          <w:szCs w:val="18"/>
        </w:rPr>
        <w:t>I-MOs Busta IV B, f</w:t>
      </w:r>
      <w:r w:rsidR="004A4A50">
        <w:rPr>
          <w:rFonts w:ascii="Garamond" w:hAnsi="Garamond"/>
          <w:sz w:val="18"/>
          <w:szCs w:val="18"/>
        </w:rPr>
        <w:t>f</w:t>
      </w:r>
      <w:r w:rsidRPr="006871A1">
        <w:rPr>
          <w:rFonts w:ascii="Garamond" w:hAnsi="Garamond"/>
          <w:sz w:val="18"/>
          <w:szCs w:val="18"/>
        </w:rPr>
        <w:t>. 11r</w:t>
      </w:r>
      <w:r w:rsidR="004A4A50">
        <w:rPr>
          <w:rFonts w:ascii="Garamond" w:hAnsi="Garamond"/>
          <w:sz w:val="18"/>
          <w:szCs w:val="18"/>
        </w:rPr>
        <w:t>-11v</w:t>
      </w:r>
      <w:r w:rsidRPr="006871A1">
        <w:rPr>
          <w:rFonts w:ascii="Garamond" w:hAnsi="Garamond"/>
          <w:sz w:val="18"/>
          <w:szCs w:val="18"/>
        </w:rPr>
        <w:t xml:space="preserve"> [Corrente] </w:t>
      </w:r>
      <w:r w:rsidRPr="006871A1">
        <w:rPr>
          <w:rFonts w:ascii="Garamond" w:hAnsi="Garamond"/>
          <w:i/>
          <w:iCs/>
          <w:sz w:val="18"/>
          <w:szCs w:val="18"/>
        </w:rPr>
        <w:t>3 AP</w:t>
      </w:r>
      <w:r w:rsidR="0004585C">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w:t>
      </w:r>
      <w:r>
        <w:rPr>
          <w:rFonts w:ascii="Garamond" w:hAnsi="Garamond"/>
          <w:sz w:val="18"/>
          <w:szCs w:val="18"/>
        </w:rPr>
        <w:tab/>
      </w:r>
      <w:r w:rsidR="00913741">
        <w:rPr>
          <w:rFonts w:ascii="Garamond" w:hAnsi="Garamond"/>
          <w:sz w:val="18"/>
          <w:szCs w:val="18"/>
        </w:rPr>
        <w:t>16-17</w:t>
      </w:r>
    </w:p>
    <w:p w14:paraId="13B49711" w14:textId="43EABE1E" w:rsidR="006871A1" w:rsidRPr="006871A1" w:rsidRDefault="006871A1" w:rsidP="00660F35">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w:t>
      </w:r>
      <w:r w:rsidR="00204DB3">
        <w:rPr>
          <w:rFonts w:ascii="Garamond" w:hAnsi="Garamond"/>
          <w:b/>
          <w:bCs/>
          <w:sz w:val="18"/>
          <w:szCs w:val="18"/>
        </w:rPr>
        <w:t>14</w:t>
      </w:r>
      <w:r w:rsidRPr="006871A1">
        <w:rPr>
          <w:rFonts w:ascii="Garamond" w:hAnsi="Garamond"/>
          <w:b/>
          <w:bCs/>
          <w:sz w:val="18"/>
          <w:szCs w:val="18"/>
        </w:rPr>
        <w:t xml:space="preserve">. </w:t>
      </w:r>
      <w:r w:rsidRPr="006871A1">
        <w:rPr>
          <w:rFonts w:ascii="Garamond" w:hAnsi="Garamond"/>
          <w:sz w:val="18"/>
          <w:szCs w:val="18"/>
        </w:rPr>
        <w:t xml:space="preserve">I-MOs Busta IV B, ff. 11v-12r [Corrente] </w:t>
      </w:r>
      <w:r w:rsidRPr="006871A1">
        <w:rPr>
          <w:rFonts w:ascii="Garamond" w:hAnsi="Garamond"/>
          <w:i/>
          <w:iCs/>
          <w:sz w:val="18"/>
          <w:szCs w:val="18"/>
        </w:rPr>
        <w:t>4 AP</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r>
      <w:r w:rsidR="00913741">
        <w:rPr>
          <w:rFonts w:ascii="Garamond" w:hAnsi="Garamond"/>
          <w:sz w:val="18"/>
          <w:szCs w:val="18"/>
        </w:rPr>
        <w:t>17</w:t>
      </w:r>
    </w:p>
    <w:p w14:paraId="39C45746" w14:textId="45896B6B" w:rsidR="005B51DC" w:rsidRPr="006871A1" w:rsidRDefault="005B51DC" w:rsidP="00660F35">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204DB3">
        <w:rPr>
          <w:rFonts w:ascii="Garamond" w:hAnsi="Garamond"/>
          <w:b/>
          <w:bCs/>
          <w:sz w:val="18"/>
          <w:szCs w:val="18"/>
        </w:rPr>
        <w:t>15</w:t>
      </w:r>
      <w:r w:rsidRPr="006871A1">
        <w:rPr>
          <w:rFonts w:ascii="Garamond" w:hAnsi="Garamond"/>
          <w:b/>
          <w:bCs/>
          <w:sz w:val="18"/>
          <w:szCs w:val="18"/>
        </w:rPr>
        <w:t xml:space="preserve">a. </w:t>
      </w:r>
      <w:r w:rsidRPr="006871A1">
        <w:rPr>
          <w:rFonts w:ascii="Garamond" w:hAnsi="Garamond"/>
          <w:sz w:val="18"/>
          <w:szCs w:val="18"/>
        </w:rPr>
        <w:t>I-MOs Busta IV B, f</w:t>
      </w:r>
      <w:r>
        <w:rPr>
          <w:rFonts w:ascii="Garamond" w:hAnsi="Garamond"/>
          <w:sz w:val="18"/>
          <w:szCs w:val="18"/>
        </w:rPr>
        <w:t>f</w:t>
      </w:r>
      <w:r w:rsidRPr="006871A1">
        <w:rPr>
          <w:rFonts w:ascii="Garamond" w:hAnsi="Garamond"/>
          <w:sz w:val="18"/>
          <w:szCs w:val="18"/>
        </w:rPr>
        <w:t>. 9r</w:t>
      </w:r>
      <w:r>
        <w:rPr>
          <w:rFonts w:ascii="Garamond" w:hAnsi="Garamond"/>
          <w:sz w:val="18"/>
          <w:szCs w:val="18"/>
        </w:rPr>
        <w:t>-10r</w:t>
      </w:r>
      <w:r w:rsidRPr="006871A1">
        <w:rPr>
          <w:rFonts w:ascii="Garamond" w:hAnsi="Garamond"/>
          <w:sz w:val="18"/>
          <w:szCs w:val="18"/>
        </w:rPr>
        <w:t xml:space="preserve"> </w:t>
      </w:r>
      <w:r w:rsidRPr="006871A1">
        <w:rPr>
          <w:rFonts w:ascii="Garamond" w:hAnsi="Garamond"/>
          <w:i/>
          <w:iCs/>
          <w:sz w:val="18"/>
          <w:szCs w:val="18"/>
        </w:rPr>
        <w:t>Corrente 1 AP</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r>
      <w:r w:rsidR="00204DB3">
        <w:rPr>
          <w:rFonts w:ascii="Garamond" w:hAnsi="Garamond"/>
          <w:sz w:val="18"/>
          <w:szCs w:val="18"/>
        </w:rPr>
        <w:t>20</w:t>
      </w:r>
    </w:p>
    <w:p w14:paraId="3C54E05D" w14:textId="2A1939E5" w:rsidR="005B51DC" w:rsidRDefault="005B51DC" w:rsidP="00660F35">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204DB3">
        <w:rPr>
          <w:rFonts w:ascii="Garamond" w:hAnsi="Garamond"/>
          <w:b/>
          <w:bCs/>
          <w:sz w:val="18"/>
          <w:szCs w:val="18"/>
        </w:rPr>
        <w:t>15</w:t>
      </w:r>
      <w:r w:rsidRPr="006871A1">
        <w:rPr>
          <w:rFonts w:ascii="Garamond" w:hAnsi="Garamond"/>
          <w:b/>
          <w:bCs/>
          <w:sz w:val="18"/>
          <w:szCs w:val="18"/>
        </w:rPr>
        <w:t xml:space="preserve">b. </w:t>
      </w:r>
      <w:r w:rsidRPr="006871A1">
        <w:rPr>
          <w:rFonts w:ascii="Garamond" w:hAnsi="Garamond"/>
          <w:sz w:val="18"/>
          <w:szCs w:val="18"/>
        </w:rPr>
        <w:t xml:space="preserve">F-Pn Vmd.30, ff. 9v-10r </w:t>
      </w:r>
      <w:r w:rsidRPr="006871A1">
        <w:rPr>
          <w:rFonts w:ascii="Garamond" w:hAnsi="Garamond"/>
          <w:i/>
          <w:iCs/>
          <w:sz w:val="18"/>
          <w:szCs w:val="18"/>
        </w:rPr>
        <w:t>Cor</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r>
      <w:r w:rsidR="00913741">
        <w:rPr>
          <w:rFonts w:ascii="Garamond" w:hAnsi="Garamond"/>
          <w:sz w:val="18"/>
          <w:szCs w:val="18"/>
        </w:rPr>
        <w:t>21</w:t>
      </w:r>
    </w:p>
    <w:p w14:paraId="3DCD0D9D" w14:textId="4A79C67A" w:rsidR="006871A1" w:rsidRDefault="006871A1" w:rsidP="00660F35">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 xml:space="preserve">P16a. </w:t>
      </w:r>
      <w:r w:rsidRPr="006871A1">
        <w:rPr>
          <w:rFonts w:ascii="Garamond" w:hAnsi="Garamond"/>
          <w:sz w:val="18"/>
          <w:szCs w:val="18"/>
        </w:rPr>
        <w:t xml:space="preserve">F-Pn Vmd.30, ff. 25v-26r </w:t>
      </w:r>
      <w:r w:rsidRPr="006871A1">
        <w:rPr>
          <w:rFonts w:ascii="Garamond" w:hAnsi="Garamond"/>
          <w:i/>
          <w:iCs/>
          <w:sz w:val="18"/>
          <w:szCs w:val="18"/>
        </w:rPr>
        <w:t>Corrente</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t>22</w:t>
      </w:r>
    </w:p>
    <w:p w14:paraId="099A0107" w14:textId="0AAEF123" w:rsidR="007B43A8"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P16b.</w:t>
      </w:r>
      <w:r w:rsidRPr="006871A1">
        <w:rPr>
          <w:rFonts w:ascii="Garamond" w:hAnsi="Garamond"/>
          <w:sz w:val="18"/>
          <w:szCs w:val="18"/>
        </w:rPr>
        <w:t xml:space="preserve"> I-MOs Busta IV B, ff. 12r-12v [Corrente] </w:t>
      </w:r>
      <w:r w:rsidRPr="006871A1">
        <w:rPr>
          <w:rFonts w:ascii="Garamond" w:hAnsi="Garamond"/>
          <w:i/>
          <w:iCs/>
          <w:sz w:val="18"/>
          <w:szCs w:val="18"/>
        </w:rPr>
        <w:t>5 AP</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w:t>
      </w:r>
      <w:r w:rsidR="00B85073">
        <w:rPr>
          <w:rFonts w:ascii="Garamond" w:hAnsi="Garamond"/>
          <w:sz w:val="18"/>
          <w:szCs w:val="18"/>
        </w:rPr>
        <w:tab/>
      </w:r>
      <w:r>
        <w:rPr>
          <w:rFonts w:ascii="Garamond" w:hAnsi="Garamond"/>
          <w:sz w:val="18"/>
          <w:szCs w:val="18"/>
        </w:rPr>
        <w:t>22-23</w:t>
      </w:r>
    </w:p>
    <w:p w14:paraId="2994A3FF" w14:textId="436B5659"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 xml:space="preserve">P17. </w:t>
      </w:r>
      <w:r w:rsidRPr="006871A1">
        <w:rPr>
          <w:rFonts w:ascii="Garamond" w:hAnsi="Garamond"/>
          <w:sz w:val="18"/>
          <w:szCs w:val="18"/>
        </w:rPr>
        <w:t xml:space="preserve">I-MOs Busta IV B, f. 13r [Corrente] </w:t>
      </w:r>
      <w:r w:rsidRPr="006871A1">
        <w:rPr>
          <w:rFonts w:ascii="Garamond" w:hAnsi="Garamond"/>
          <w:i/>
          <w:iCs/>
          <w:sz w:val="18"/>
          <w:szCs w:val="18"/>
        </w:rPr>
        <w:t xml:space="preserve">6 </w:t>
      </w:r>
      <w:r w:rsidR="00913741">
        <w:rPr>
          <w:rFonts w:ascii="Garamond" w:hAnsi="Garamond"/>
          <w:i/>
          <w:iCs/>
          <w:sz w:val="18"/>
          <w:szCs w:val="18"/>
        </w:rPr>
        <w:t>20</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t>23</w:t>
      </w:r>
    </w:p>
    <w:p w14:paraId="1033A3B4" w14:textId="5F087AD2"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 xml:space="preserve">P18. </w:t>
      </w:r>
      <w:r w:rsidRPr="006871A1">
        <w:rPr>
          <w:rFonts w:ascii="Garamond" w:hAnsi="Garamond"/>
          <w:sz w:val="18"/>
          <w:szCs w:val="18"/>
        </w:rPr>
        <w:t>I-MOs Busta IV B, f</w:t>
      </w:r>
      <w:r w:rsidR="00431580">
        <w:rPr>
          <w:rFonts w:ascii="Garamond" w:hAnsi="Garamond"/>
          <w:sz w:val="18"/>
          <w:szCs w:val="18"/>
        </w:rPr>
        <w:t>f</w:t>
      </w:r>
      <w:r w:rsidRPr="006871A1">
        <w:rPr>
          <w:rFonts w:ascii="Garamond" w:hAnsi="Garamond"/>
          <w:sz w:val="18"/>
          <w:szCs w:val="18"/>
        </w:rPr>
        <w:t>. 13v</w:t>
      </w:r>
      <w:r w:rsidR="00431580">
        <w:rPr>
          <w:rFonts w:ascii="Garamond" w:hAnsi="Garamond"/>
          <w:sz w:val="18"/>
          <w:szCs w:val="18"/>
        </w:rPr>
        <w:t>-14r</w:t>
      </w:r>
      <w:r w:rsidRPr="006871A1">
        <w:rPr>
          <w:rFonts w:ascii="Garamond" w:hAnsi="Garamond"/>
          <w:sz w:val="18"/>
          <w:szCs w:val="18"/>
        </w:rPr>
        <w:t xml:space="preserve"> </w:t>
      </w:r>
      <w:r w:rsidRPr="006871A1">
        <w:rPr>
          <w:rFonts w:ascii="Garamond" w:hAnsi="Garamond"/>
          <w:i/>
          <w:iCs/>
          <w:sz w:val="18"/>
          <w:szCs w:val="18"/>
        </w:rPr>
        <w:t xml:space="preserve">Gaggliarde </w:t>
      </w:r>
      <w:r w:rsidR="00426F2A">
        <w:rPr>
          <w:rFonts w:ascii="Garamond" w:hAnsi="Garamond"/>
          <w:i/>
          <w:iCs/>
          <w:sz w:val="18"/>
          <w:szCs w:val="18"/>
        </w:rPr>
        <w:t>1</w:t>
      </w:r>
      <w:r w:rsidRPr="006871A1">
        <w:rPr>
          <w:rFonts w:ascii="Garamond" w:hAnsi="Garamond"/>
          <w:i/>
          <w:iCs/>
          <w:sz w:val="18"/>
          <w:szCs w:val="18"/>
        </w:rPr>
        <w:t xml:space="preserve"> AP</w:t>
      </w:r>
      <w:r w:rsidR="00380C2E">
        <w:rPr>
          <w:rFonts w:ascii="Garamond" w:hAnsi="Garamond"/>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t>24</w:t>
      </w:r>
    </w:p>
    <w:p w14:paraId="50831303" w14:textId="21CE8633" w:rsidR="006871A1" w:rsidRPr="006871A1" w:rsidRDefault="006871A1"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P19.</w:t>
      </w:r>
      <w:r w:rsidRPr="006871A1">
        <w:rPr>
          <w:rFonts w:ascii="Garamond" w:hAnsi="Garamond"/>
          <w:sz w:val="18"/>
          <w:szCs w:val="18"/>
        </w:rPr>
        <w:t xml:space="preserve"> I-MOs Busta IV B, ff. 14r-14v [Gagliarda] </w:t>
      </w:r>
      <w:r w:rsidRPr="006871A1">
        <w:rPr>
          <w:rFonts w:ascii="Garamond" w:hAnsi="Garamond"/>
          <w:i/>
          <w:iCs/>
          <w:sz w:val="18"/>
          <w:szCs w:val="18"/>
        </w:rPr>
        <w:t>2 AP</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w:t>
      </w:r>
      <w:r>
        <w:rPr>
          <w:rFonts w:ascii="Garamond" w:hAnsi="Garamond"/>
          <w:sz w:val="18"/>
          <w:szCs w:val="18"/>
        </w:rPr>
        <w:tab/>
        <w:t>24-25</w:t>
      </w:r>
    </w:p>
    <w:p w14:paraId="2EE2A4B5" w14:textId="09491473" w:rsidR="006871A1" w:rsidRPr="006871A1" w:rsidRDefault="006871A1"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0539ED">
        <w:rPr>
          <w:rFonts w:ascii="Garamond" w:hAnsi="Garamond"/>
          <w:b/>
          <w:bCs/>
          <w:sz w:val="18"/>
          <w:szCs w:val="18"/>
        </w:rPr>
        <w:t>20</w:t>
      </w:r>
      <w:r w:rsidR="00AD6E96">
        <w:rPr>
          <w:rFonts w:ascii="Garamond" w:hAnsi="Garamond"/>
          <w:b/>
          <w:bCs/>
          <w:sz w:val="18"/>
          <w:szCs w:val="18"/>
        </w:rPr>
        <w:t>a</w:t>
      </w:r>
      <w:r w:rsidRPr="006871A1">
        <w:rPr>
          <w:rFonts w:ascii="Garamond" w:hAnsi="Garamond"/>
          <w:b/>
          <w:bCs/>
          <w:sz w:val="18"/>
          <w:szCs w:val="18"/>
        </w:rPr>
        <w:t xml:space="preserve">. </w:t>
      </w:r>
      <w:r w:rsidRPr="006871A1">
        <w:rPr>
          <w:rFonts w:ascii="Garamond" w:hAnsi="Garamond"/>
          <w:sz w:val="18"/>
          <w:szCs w:val="18"/>
        </w:rPr>
        <w:t xml:space="preserve">I-MOs </w:t>
      </w:r>
      <w:r w:rsidR="00ED7280">
        <w:rPr>
          <w:rFonts w:ascii="Garamond" w:hAnsi="Garamond"/>
          <w:sz w:val="18"/>
          <w:szCs w:val="18"/>
        </w:rPr>
        <w:t xml:space="preserve">Busta IV </w:t>
      </w:r>
      <w:r w:rsidRPr="006871A1">
        <w:rPr>
          <w:rFonts w:ascii="Garamond" w:hAnsi="Garamond"/>
          <w:sz w:val="18"/>
          <w:szCs w:val="18"/>
        </w:rPr>
        <w:t>B, f</w:t>
      </w:r>
      <w:r w:rsidR="00F67A2E">
        <w:rPr>
          <w:rFonts w:ascii="Garamond" w:hAnsi="Garamond"/>
          <w:sz w:val="18"/>
          <w:szCs w:val="18"/>
        </w:rPr>
        <w:t>f</w:t>
      </w:r>
      <w:r w:rsidRPr="006871A1">
        <w:rPr>
          <w:rFonts w:ascii="Garamond" w:hAnsi="Garamond"/>
          <w:sz w:val="18"/>
          <w:szCs w:val="18"/>
        </w:rPr>
        <w:t>. 21v</w:t>
      </w:r>
      <w:r w:rsidR="00F67A2E">
        <w:rPr>
          <w:rFonts w:ascii="Garamond" w:hAnsi="Garamond"/>
          <w:sz w:val="18"/>
          <w:szCs w:val="18"/>
        </w:rPr>
        <w:t>-22r</w:t>
      </w:r>
      <w:r w:rsidR="00BF16CE">
        <w:rPr>
          <w:rFonts w:ascii="Garamond" w:hAnsi="Garamond"/>
          <w:sz w:val="18"/>
          <w:szCs w:val="18"/>
        </w:rPr>
        <w:t xml:space="preserve"> </w:t>
      </w:r>
      <w:r w:rsidRPr="006871A1">
        <w:rPr>
          <w:rFonts w:ascii="Garamond" w:hAnsi="Garamond"/>
          <w:i/>
          <w:iCs/>
          <w:sz w:val="18"/>
          <w:szCs w:val="18"/>
        </w:rPr>
        <w:t>Aria di Fiore</w:t>
      </w:r>
      <w:r w:rsidR="00531790">
        <w:rPr>
          <w:rFonts w:ascii="Garamond" w:hAnsi="Garamond"/>
          <w:i/>
          <w:iCs/>
          <w:sz w:val="18"/>
          <w:szCs w:val="18"/>
        </w:rPr>
        <w:t>'</w:t>
      </w:r>
      <w:r w:rsidRPr="006871A1">
        <w:rPr>
          <w:rFonts w:ascii="Garamond" w:hAnsi="Garamond"/>
          <w:i/>
          <w:iCs/>
          <w:sz w:val="18"/>
          <w:szCs w:val="18"/>
        </w:rPr>
        <w:t>(n)ze AP</w:t>
      </w:r>
      <w:r w:rsidR="00B016A6">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sidR="001024A6">
        <w:rPr>
          <w:rStyle w:val="FootnoteReference"/>
          <w:rFonts w:ascii="Garamond" w:hAnsi="Garamond"/>
          <w:sz w:val="18"/>
          <w:szCs w:val="18"/>
        </w:rPr>
        <w:footnoteReference w:id="15"/>
      </w:r>
      <w:r>
        <w:rPr>
          <w:rFonts w:ascii="Garamond" w:hAnsi="Garamond"/>
          <w:sz w:val="18"/>
          <w:szCs w:val="18"/>
        </w:rPr>
        <w:tab/>
        <w:t>25</w:t>
      </w:r>
    </w:p>
    <w:p w14:paraId="55D9A800" w14:textId="1FE42F35" w:rsidR="006871A1" w:rsidRPr="00F82FC2" w:rsidRDefault="006871A1" w:rsidP="00C018F4">
      <w:pPr>
        <w:widowControl w:val="0"/>
        <w:tabs>
          <w:tab w:val="right" w:pos="4929"/>
        </w:tabs>
        <w:adjustRightInd w:val="0"/>
        <w:snapToGrid w:val="0"/>
        <w:ind w:left="284" w:hanging="142"/>
        <w:rPr>
          <w:rFonts w:ascii="Garamond" w:hAnsi="Garamond"/>
          <w:i/>
          <w:iCs/>
          <w:sz w:val="16"/>
          <w:szCs w:val="16"/>
        </w:rPr>
      </w:pPr>
      <w:r w:rsidRPr="00F82FC2">
        <w:rPr>
          <w:rFonts w:ascii="Garamond" w:hAnsi="Garamond"/>
          <w:sz w:val="16"/>
          <w:szCs w:val="16"/>
        </w:rPr>
        <w:tab/>
      </w:r>
      <w:r w:rsidR="005B1E63" w:rsidRPr="005808C8">
        <w:rPr>
          <w:rFonts w:ascii="Garamond" w:hAnsi="Garamond"/>
          <w:sz w:val="16"/>
          <w:szCs w:val="16"/>
        </w:rPr>
        <w:t xml:space="preserve">cf. </w:t>
      </w:r>
      <w:r w:rsidRPr="005808C8">
        <w:rPr>
          <w:rFonts w:ascii="Garamond" w:hAnsi="Garamond"/>
          <w:sz w:val="16"/>
          <w:szCs w:val="16"/>
        </w:rPr>
        <w:t>K</w:t>
      </w:r>
      <w:r w:rsidR="00926320" w:rsidRPr="005808C8">
        <w:rPr>
          <w:rFonts w:ascii="Garamond" w:hAnsi="Garamond"/>
          <w:sz w:val="16"/>
          <w:szCs w:val="16"/>
        </w:rPr>
        <w:t xml:space="preserve">apsberger </w:t>
      </w:r>
      <w:r w:rsidRPr="005808C8">
        <w:rPr>
          <w:rFonts w:ascii="Garamond" w:hAnsi="Garamond"/>
          <w:sz w:val="16"/>
          <w:szCs w:val="16"/>
        </w:rPr>
        <w:t>1604</w:t>
      </w:r>
      <w:r w:rsidR="00926320" w:rsidRPr="005808C8">
        <w:rPr>
          <w:rFonts w:ascii="Garamond" w:hAnsi="Garamond"/>
          <w:sz w:val="16"/>
          <w:szCs w:val="16"/>
        </w:rPr>
        <w:t>,</w:t>
      </w:r>
      <w:r w:rsidRPr="005808C8">
        <w:rPr>
          <w:rFonts w:ascii="Garamond" w:hAnsi="Garamond"/>
          <w:sz w:val="16"/>
          <w:szCs w:val="16"/>
        </w:rPr>
        <w:t xml:space="preserve"> p. 20 </w:t>
      </w:r>
      <w:r w:rsidRPr="005808C8">
        <w:rPr>
          <w:rFonts w:ascii="Garamond" w:hAnsi="Garamond"/>
          <w:i/>
          <w:iCs/>
          <w:sz w:val="16"/>
          <w:szCs w:val="16"/>
        </w:rPr>
        <w:t xml:space="preserve">Aria Di </w:t>
      </w:r>
      <w:r w:rsidR="00A140B9" w:rsidRPr="005808C8">
        <w:rPr>
          <w:rFonts w:ascii="Garamond" w:hAnsi="Garamond"/>
          <w:i/>
          <w:iCs/>
          <w:sz w:val="16"/>
          <w:szCs w:val="16"/>
        </w:rPr>
        <w:t>F</w:t>
      </w:r>
      <w:r w:rsidRPr="005808C8">
        <w:rPr>
          <w:rFonts w:ascii="Garamond" w:hAnsi="Garamond"/>
          <w:i/>
          <w:iCs/>
          <w:sz w:val="16"/>
          <w:szCs w:val="16"/>
        </w:rPr>
        <w:t>iorenza</w:t>
      </w:r>
      <w:r w:rsidRPr="00F82FC2">
        <w:rPr>
          <w:rFonts w:ascii="Garamond" w:hAnsi="Garamond"/>
          <w:i/>
          <w:iCs/>
          <w:sz w:val="16"/>
          <w:szCs w:val="16"/>
        </w:rPr>
        <w:t xml:space="preserve"> </w:t>
      </w:r>
    </w:p>
    <w:p w14:paraId="55851695" w14:textId="4E8C8775" w:rsidR="00AD6E96" w:rsidRPr="009F0768" w:rsidRDefault="005E051D"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AD6E96">
        <w:rPr>
          <w:rFonts w:ascii="Garamond" w:hAnsi="Garamond"/>
          <w:b/>
          <w:bCs/>
          <w:sz w:val="18"/>
          <w:szCs w:val="18"/>
        </w:rPr>
        <w:t>20b</w:t>
      </w:r>
      <w:r w:rsidRPr="006871A1">
        <w:rPr>
          <w:rFonts w:ascii="Garamond" w:hAnsi="Garamond"/>
          <w:b/>
          <w:bCs/>
          <w:sz w:val="18"/>
          <w:szCs w:val="18"/>
        </w:rPr>
        <w:t xml:space="preserve">. </w:t>
      </w:r>
      <w:r w:rsidRPr="006871A1">
        <w:rPr>
          <w:rFonts w:ascii="Garamond" w:hAnsi="Garamond"/>
          <w:sz w:val="18"/>
          <w:szCs w:val="18"/>
        </w:rPr>
        <w:t>I-MOs Busta IV B, f</w:t>
      </w:r>
      <w:r>
        <w:rPr>
          <w:rFonts w:ascii="Garamond" w:hAnsi="Garamond"/>
          <w:sz w:val="18"/>
          <w:szCs w:val="18"/>
        </w:rPr>
        <w:t>f</w:t>
      </w:r>
      <w:r w:rsidRPr="006871A1">
        <w:rPr>
          <w:rFonts w:ascii="Garamond" w:hAnsi="Garamond"/>
          <w:sz w:val="18"/>
          <w:szCs w:val="18"/>
        </w:rPr>
        <w:t>. 22r</w:t>
      </w:r>
      <w:r>
        <w:rPr>
          <w:rFonts w:ascii="Garamond" w:hAnsi="Garamond"/>
          <w:sz w:val="18"/>
          <w:szCs w:val="18"/>
        </w:rPr>
        <w:t>-22v</w:t>
      </w:r>
      <w:r w:rsidRPr="006871A1">
        <w:rPr>
          <w:rFonts w:ascii="Garamond" w:hAnsi="Garamond"/>
          <w:sz w:val="18"/>
          <w:szCs w:val="18"/>
        </w:rPr>
        <w:t xml:space="preserve"> </w:t>
      </w:r>
      <w:r w:rsidRPr="006871A1">
        <w:rPr>
          <w:rFonts w:ascii="Garamond" w:hAnsi="Garamond"/>
          <w:i/>
          <w:iCs/>
          <w:sz w:val="18"/>
          <w:szCs w:val="18"/>
        </w:rPr>
        <w:t>AP</w:t>
      </w:r>
      <w:r w:rsidR="00380C2E">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sidR="00E375FC" w:rsidRPr="009F0768">
        <w:rPr>
          <w:rFonts w:ascii="Garamond" w:hAnsi="Garamond"/>
          <w:sz w:val="18"/>
          <w:szCs w:val="18"/>
        </w:rPr>
        <w:tab/>
        <w:t>26</w:t>
      </w:r>
    </w:p>
    <w:p w14:paraId="7DBC1A46" w14:textId="2160602D" w:rsidR="005E051D" w:rsidRPr="00154CF9" w:rsidRDefault="00AD6E96" w:rsidP="00C018F4">
      <w:pPr>
        <w:widowControl w:val="0"/>
        <w:tabs>
          <w:tab w:val="right" w:pos="4929"/>
        </w:tabs>
        <w:adjustRightInd w:val="0"/>
        <w:snapToGrid w:val="0"/>
        <w:ind w:left="284" w:hanging="142"/>
        <w:rPr>
          <w:rFonts w:ascii="Garamond" w:hAnsi="Garamond"/>
          <w:sz w:val="16"/>
          <w:szCs w:val="16"/>
          <w:vertAlign w:val="superscript"/>
        </w:rPr>
      </w:pPr>
      <w:r>
        <w:rPr>
          <w:rFonts w:ascii="Garamond" w:hAnsi="Garamond"/>
          <w:sz w:val="18"/>
          <w:szCs w:val="18"/>
        </w:rPr>
        <w:tab/>
      </w:r>
      <w:r w:rsidR="00154CF9" w:rsidRPr="005808C8">
        <w:rPr>
          <w:rFonts w:ascii="Garamond" w:hAnsi="Garamond"/>
          <w:sz w:val="16"/>
          <w:szCs w:val="16"/>
        </w:rPr>
        <w:t xml:space="preserve">cf. </w:t>
      </w:r>
      <w:r w:rsidR="005E051D" w:rsidRPr="005808C8">
        <w:rPr>
          <w:rFonts w:ascii="Garamond" w:hAnsi="Garamond"/>
          <w:sz w:val="16"/>
          <w:szCs w:val="16"/>
        </w:rPr>
        <w:t>Kapsberger 1604 p. 2</w:t>
      </w:r>
      <w:r w:rsidR="00154CF9" w:rsidRPr="005808C8">
        <w:rPr>
          <w:rFonts w:ascii="Garamond" w:hAnsi="Garamond"/>
          <w:sz w:val="16"/>
          <w:szCs w:val="16"/>
        </w:rPr>
        <w:t>5</w:t>
      </w:r>
      <w:r w:rsidR="005E051D" w:rsidRPr="005808C8">
        <w:rPr>
          <w:rFonts w:ascii="Garamond" w:hAnsi="Garamond"/>
          <w:sz w:val="16"/>
          <w:szCs w:val="16"/>
        </w:rPr>
        <w:t xml:space="preserve"> </w:t>
      </w:r>
      <w:r w:rsidR="00154CF9" w:rsidRPr="005808C8">
        <w:rPr>
          <w:rFonts w:ascii="Garamond" w:hAnsi="Garamond"/>
          <w:sz w:val="16"/>
          <w:szCs w:val="16"/>
        </w:rPr>
        <w:t xml:space="preserve">[partita] </w:t>
      </w:r>
      <w:r w:rsidR="005E051D" w:rsidRPr="005808C8">
        <w:rPr>
          <w:rFonts w:ascii="Garamond" w:hAnsi="Garamond"/>
          <w:sz w:val="16"/>
          <w:szCs w:val="16"/>
        </w:rPr>
        <w:t>6</w:t>
      </w:r>
      <w:r w:rsidR="005E051D" w:rsidRPr="005808C8">
        <w:rPr>
          <w:rFonts w:ascii="Garamond" w:hAnsi="Garamond"/>
          <w:sz w:val="16"/>
          <w:szCs w:val="16"/>
          <w:vertAlign w:val="superscript"/>
        </w:rPr>
        <w:t>a</w:t>
      </w:r>
    </w:p>
    <w:p w14:paraId="35589E35" w14:textId="05B17597" w:rsidR="005E051D" w:rsidRDefault="005E051D" w:rsidP="00C018F4">
      <w:pPr>
        <w:widowControl w:val="0"/>
        <w:tabs>
          <w:tab w:val="right" w:pos="4929"/>
        </w:tabs>
        <w:adjustRightInd w:val="0"/>
        <w:snapToGrid w:val="0"/>
        <w:ind w:left="284" w:hanging="142"/>
        <w:rPr>
          <w:rFonts w:ascii="Garamond" w:hAnsi="Garamond"/>
          <w:i/>
          <w:iCs/>
          <w:sz w:val="18"/>
          <w:szCs w:val="18"/>
        </w:rPr>
      </w:pPr>
      <w:r w:rsidRPr="006871A1">
        <w:rPr>
          <w:rFonts w:ascii="Garamond" w:hAnsi="Garamond"/>
          <w:b/>
          <w:bCs/>
          <w:sz w:val="18"/>
          <w:szCs w:val="18"/>
        </w:rPr>
        <w:t>P</w:t>
      </w:r>
      <w:r w:rsidR="00AD6E96">
        <w:rPr>
          <w:rFonts w:ascii="Garamond" w:hAnsi="Garamond"/>
          <w:b/>
          <w:bCs/>
          <w:sz w:val="18"/>
          <w:szCs w:val="18"/>
        </w:rPr>
        <w:t>21</w:t>
      </w:r>
      <w:r w:rsidRPr="006871A1">
        <w:rPr>
          <w:rFonts w:ascii="Garamond" w:hAnsi="Garamond"/>
          <w:b/>
          <w:bCs/>
          <w:sz w:val="18"/>
          <w:szCs w:val="18"/>
        </w:rPr>
        <w:t xml:space="preserve">. </w:t>
      </w:r>
      <w:r w:rsidRPr="006871A1">
        <w:rPr>
          <w:rFonts w:ascii="Garamond" w:hAnsi="Garamond"/>
          <w:sz w:val="18"/>
          <w:szCs w:val="18"/>
        </w:rPr>
        <w:t>I-MOs Busta IV B, ff. 23r-2</w:t>
      </w:r>
      <w:r>
        <w:rPr>
          <w:rFonts w:ascii="Garamond" w:hAnsi="Garamond"/>
          <w:sz w:val="18"/>
          <w:szCs w:val="18"/>
        </w:rPr>
        <w:t>4r</w:t>
      </w:r>
      <w:r w:rsidRPr="006871A1">
        <w:rPr>
          <w:rFonts w:ascii="Garamond" w:hAnsi="Garamond"/>
          <w:sz w:val="18"/>
          <w:szCs w:val="18"/>
        </w:rPr>
        <w:t xml:space="preserve"> </w:t>
      </w:r>
      <w:r w:rsidRPr="006871A1">
        <w:rPr>
          <w:rFonts w:ascii="Garamond" w:hAnsi="Garamond"/>
          <w:i/>
          <w:iCs/>
          <w:sz w:val="18"/>
          <w:szCs w:val="18"/>
        </w:rPr>
        <w:t xml:space="preserve">Romanescha AP </w:t>
      </w:r>
    </w:p>
    <w:p w14:paraId="23BA2BED" w14:textId="6FB55BFB" w:rsidR="005E051D" w:rsidRPr="006871A1" w:rsidRDefault="005E051D" w:rsidP="00C018F4">
      <w:pPr>
        <w:widowControl w:val="0"/>
        <w:tabs>
          <w:tab w:val="right" w:pos="4929"/>
        </w:tabs>
        <w:adjustRightInd w:val="0"/>
        <w:snapToGrid w:val="0"/>
        <w:ind w:left="284" w:hanging="142"/>
        <w:rPr>
          <w:rFonts w:ascii="Garamond" w:hAnsi="Garamond"/>
          <w:i/>
          <w:iCs/>
          <w:sz w:val="18"/>
          <w:szCs w:val="18"/>
        </w:rPr>
      </w:pPr>
      <w:r>
        <w:rPr>
          <w:rFonts w:ascii="Garamond" w:hAnsi="Garamond"/>
          <w:i/>
          <w:iCs/>
          <w:sz w:val="18"/>
          <w:szCs w:val="18"/>
        </w:rPr>
        <w:tab/>
      </w:r>
      <w:r w:rsidRPr="006871A1">
        <w:rPr>
          <w:rFonts w:ascii="Garamond" w:hAnsi="Garamond"/>
          <w:sz w:val="18"/>
          <w:szCs w:val="18"/>
        </w:rPr>
        <w:t>- [variation]</w:t>
      </w:r>
      <w:r w:rsidRPr="000C6050">
        <w:rPr>
          <w:rFonts w:ascii="Garamond" w:hAnsi="Garamond"/>
          <w:i/>
          <w:iCs/>
          <w:sz w:val="18"/>
          <w:szCs w:val="18"/>
        </w:rPr>
        <w:t xml:space="preserve"> 2 </w:t>
      </w:r>
      <w:r w:rsidRPr="006871A1">
        <w:rPr>
          <w:rFonts w:ascii="Garamond" w:hAnsi="Garamond"/>
          <w:i/>
          <w:iCs/>
          <w:sz w:val="18"/>
          <w:szCs w:val="18"/>
        </w:rPr>
        <w:t>ATP</w:t>
      </w:r>
      <w:r w:rsidR="00051DD9">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t>2</w:t>
      </w:r>
      <w:r w:rsidR="00EC29A7">
        <w:rPr>
          <w:rFonts w:ascii="Garamond" w:hAnsi="Garamond"/>
          <w:sz w:val="18"/>
          <w:szCs w:val="18"/>
        </w:rPr>
        <w:t>6</w:t>
      </w:r>
      <w:r>
        <w:rPr>
          <w:rFonts w:ascii="Garamond" w:hAnsi="Garamond"/>
          <w:sz w:val="18"/>
          <w:szCs w:val="18"/>
        </w:rPr>
        <w:t>-2</w:t>
      </w:r>
      <w:r w:rsidR="00EC29A7">
        <w:rPr>
          <w:rFonts w:ascii="Garamond" w:hAnsi="Garamond"/>
          <w:sz w:val="18"/>
          <w:szCs w:val="18"/>
        </w:rPr>
        <w:t>7</w:t>
      </w:r>
    </w:p>
    <w:p w14:paraId="6C0702B2" w14:textId="20B95042" w:rsidR="000539ED" w:rsidRPr="006871A1" w:rsidRDefault="000539ED" w:rsidP="00C018F4">
      <w:pPr>
        <w:widowControl w:val="0"/>
        <w:tabs>
          <w:tab w:val="right" w:pos="4929"/>
        </w:tabs>
        <w:adjustRightInd w:val="0"/>
        <w:snapToGrid w:val="0"/>
        <w:ind w:left="284" w:hanging="142"/>
        <w:rPr>
          <w:rFonts w:ascii="Garamond" w:hAnsi="Garamond"/>
          <w:sz w:val="18"/>
          <w:szCs w:val="18"/>
        </w:rPr>
      </w:pPr>
      <w:r w:rsidRPr="006871A1">
        <w:rPr>
          <w:rFonts w:ascii="Garamond" w:hAnsi="Garamond"/>
          <w:b/>
          <w:bCs/>
          <w:sz w:val="18"/>
          <w:szCs w:val="18"/>
        </w:rPr>
        <w:t>P</w:t>
      </w:r>
      <w:r w:rsidR="005E051D">
        <w:rPr>
          <w:rFonts w:ascii="Garamond" w:hAnsi="Garamond"/>
          <w:b/>
          <w:bCs/>
          <w:sz w:val="18"/>
          <w:szCs w:val="18"/>
        </w:rPr>
        <w:t>2</w:t>
      </w:r>
      <w:r w:rsidR="00AD6E96">
        <w:rPr>
          <w:rFonts w:ascii="Garamond" w:hAnsi="Garamond"/>
          <w:b/>
          <w:bCs/>
          <w:sz w:val="18"/>
          <w:szCs w:val="18"/>
        </w:rPr>
        <w:t>2</w:t>
      </w:r>
      <w:r w:rsidRPr="006871A1">
        <w:rPr>
          <w:rFonts w:ascii="Garamond" w:hAnsi="Garamond"/>
          <w:b/>
          <w:bCs/>
          <w:sz w:val="18"/>
          <w:szCs w:val="18"/>
        </w:rPr>
        <w:t xml:space="preserve">. </w:t>
      </w:r>
      <w:r w:rsidRPr="006871A1">
        <w:rPr>
          <w:rFonts w:ascii="Garamond" w:hAnsi="Garamond"/>
          <w:sz w:val="18"/>
          <w:szCs w:val="18"/>
        </w:rPr>
        <w:t xml:space="preserve">I-MOs Busta IV B, ff. 15v-16r [Gagliarda] </w:t>
      </w:r>
      <w:r w:rsidRPr="006871A1">
        <w:rPr>
          <w:rFonts w:ascii="Garamond" w:hAnsi="Garamond"/>
          <w:i/>
          <w:iCs/>
          <w:sz w:val="18"/>
          <w:szCs w:val="18"/>
        </w:rPr>
        <w:t>4 AP</w:t>
      </w:r>
      <w:r w:rsidR="0004585C">
        <w:rPr>
          <w:rFonts w:ascii="Garamond" w:hAnsi="Garamond"/>
          <w:i/>
          <w:iCs/>
          <w:sz w:val="18"/>
          <w:szCs w:val="18"/>
        </w:rPr>
        <w:t xml:space="preserve"> </w:t>
      </w:r>
      <w:r w:rsidR="0004585C">
        <w:rPr>
          <w:rFonts w:ascii="Garamond" w:hAnsi="Garamond"/>
          <w:sz w:val="18"/>
          <w:szCs w:val="18"/>
        </w:rPr>
        <w:t xml:space="preserve">- </w:t>
      </w:r>
      <w:r w:rsidR="0004585C" w:rsidRPr="00986D0A">
        <w:rPr>
          <w:rFonts w:ascii="Garamond" w:hAnsi="Garamond"/>
          <w:sz w:val="18"/>
          <w:szCs w:val="18"/>
        </w:rPr>
        <w:t>chitarrone</w:t>
      </w:r>
      <w:r>
        <w:rPr>
          <w:rFonts w:ascii="Garamond" w:hAnsi="Garamond"/>
          <w:sz w:val="18"/>
          <w:szCs w:val="18"/>
        </w:rPr>
        <w:tab/>
        <w:t>2</w:t>
      </w:r>
      <w:r w:rsidR="00EC29A7">
        <w:rPr>
          <w:rFonts w:ascii="Garamond" w:hAnsi="Garamond"/>
          <w:sz w:val="18"/>
          <w:szCs w:val="18"/>
        </w:rPr>
        <w:t>9</w:t>
      </w:r>
    </w:p>
    <w:p w14:paraId="09556952" w14:textId="0A41FCB9" w:rsidR="006411F0" w:rsidRDefault="005808C8" w:rsidP="00C018F4">
      <w:pPr>
        <w:widowControl w:val="0"/>
        <w:tabs>
          <w:tab w:val="right" w:pos="4929"/>
        </w:tabs>
        <w:adjustRightInd w:val="0"/>
        <w:snapToGrid w:val="0"/>
        <w:spacing w:before="60" w:after="60"/>
        <w:ind w:left="284" w:hanging="142"/>
        <w:jc w:val="center"/>
        <w:rPr>
          <w:rFonts w:ascii="Garamond" w:hAnsi="Garamond"/>
          <w:sz w:val="20"/>
          <w:szCs w:val="20"/>
        </w:rPr>
      </w:pPr>
      <w:r>
        <w:rPr>
          <w:rFonts w:ascii="Garamond" w:hAnsi="Garamond"/>
          <w:b/>
          <w:smallCaps/>
          <w:sz w:val="20"/>
          <w:szCs w:val="20"/>
        </w:rPr>
        <w:t>La</w:t>
      </w:r>
      <w:r w:rsidR="006411F0" w:rsidRPr="006411F0">
        <w:rPr>
          <w:rFonts w:ascii="Garamond" w:hAnsi="Garamond"/>
          <w:b/>
          <w:smallCaps/>
          <w:sz w:val="20"/>
          <w:szCs w:val="20"/>
        </w:rPr>
        <w:t xml:space="preserve"> sarabanda &amp; La Folia</w:t>
      </w:r>
    </w:p>
    <w:p w14:paraId="3E7F0AFF" w14:textId="3E15211B" w:rsidR="006411F0" w:rsidRPr="00926320" w:rsidRDefault="000539ED" w:rsidP="00E16284">
      <w:pPr>
        <w:widowControl w:val="0"/>
        <w:tabs>
          <w:tab w:val="right" w:pos="4929"/>
        </w:tabs>
        <w:adjustRightInd w:val="0"/>
        <w:snapToGrid w:val="0"/>
        <w:jc w:val="both"/>
        <w:rPr>
          <w:rFonts w:ascii="Garamond" w:hAnsi="Garamond"/>
          <w:sz w:val="20"/>
          <w:szCs w:val="20"/>
        </w:rPr>
      </w:pPr>
      <w:r>
        <w:rPr>
          <w:rFonts w:ascii="Garamond" w:hAnsi="Garamond"/>
          <w:sz w:val="20"/>
          <w:szCs w:val="20"/>
        </w:rPr>
        <w:t xml:space="preserve">Anonymous settings of La Sarabanda (more in the </w:t>
      </w:r>
      <w:r w:rsidRPr="000539ED">
        <w:rPr>
          <w:rFonts w:ascii="Garamond" w:hAnsi="Garamond"/>
          <w:i/>
          <w:iCs/>
          <w:sz w:val="20"/>
          <w:szCs w:val="20"/>
        </w:rPr>
        <w:t>Lutezine</w:t>
      </w:r>
      <w:r>
        <w:rPr>
          <w:rFonts w:ascii="Garamond" w:hAnsi="Garamond"/>
          <w:sz w:val="20"/>
          <w:szCs w:val="20"/>
        </w:rPr>
        <w:t>) for comparison with P4 &amp; P1</w:t>
      </w:r>
      <w:r w:rsidR="00AD6E96">
        <w:rPr>
          <w:rFonts w:ascii="Garamond" w:hAnsi="Garamond"/>
          <w:sz w:val="20"/>
          <w:szCs w:val="20"/>
        </w:rPr>
        <w:t>1</w:t>
      </w:r>
      <w:r>
        <w:rPr>
          <w:rFonts w:ascii="Garamond" w:hAnsi="Garamond"/>
          <w:sz w:val="20"/>
          <w:szCs w:val="20"/>
        </w:rPr>
        <w:t xml:space="preserve"> and a setting of Romanesca for comparison with P2</w:t>
      </w:r>
      <w:r w:rsidR="00AD6E96">
        <w:rPr>
          <w:rFonts w:ascii="Garamond" w:hAnsi="Garamond"/>
          <w:sz w:val="20"/>
          <w:szCs w:val="20"/>
        </w:rPr>
        <w:t>1</w:t>
      </w:r>
      <w:r>
        <w:rPr>
          <w:rFonts w:ascii="Garamond" w:hAnsi="Garamond"/>
          <w:sz w:val="20"/>
          <w:szCs w:val="20"/>
        </w:rPr>
        <w:t xml:space="preserve"> plus three short settings </w:t>
      </w:r>
      <w:r w:rsidR="002301DC">
        <w:rPr>
          <w:rFonts w:ascii="Garamond" w:hAnsi="Garamond"/>
          <w:sz w:val="20"/>
          <w:szCs w:val="20"/>
        </w:rPr>
        <w:t xml:space="preserve">based on the </w:t>
      </w:r>
      <w:r>
        <w:rPr>
          <w:rFonts w:ascii="Garamond" w:hAnsi="Garamond"/>
          <w:sz w:val="20"/>
          <w:szCs w:val="20"/>
        </w:rPr>
        <w:t xml:space="preserve">La folia </w:t>
      </w:r>
      <w:r w:rsidR="002301DC">
        <w:rPr>
          <w:rFonts w:ascii="Garamond" w:hAnsi="Garamond"/>
          <w:sz w:val="20"/>
          <w:szCs w:val="20"/>
        </w:rPr>
        <w:t xml:space="preserve">ground </w:t>
      </w:r>
      <w:r>
        <w:rPr>
          <w:rFonts w:ascii="Garamond" w:hAnsi="Garamond"/>
          <w:sz w:val="20"/>
          <w:szCs w:val="20"/>
        </w:rPr>
        <w:t>as page fillers with more</w:t>
      </w:r>
      <w:r w:rsidR="006411F0">
        <w:rPr>
          <w:rFonts w:ascii="Garamond" w:hAnsi="Garamond"/>
          <w:sz w:val="20"/>
          <w:szCs w:val="20"/>
        </w:rPr>
        <w:t xml:space="preserve"> </w:t>
      </w:r>
      <w:r w:rsidR="00AD6E96">
        <w:rPr>
          <w:rFonts w:ascii="Garamond" w:hAnsi="Garamond"/>
          <w:sz w:val="20"/>
          <w:szCs w:val="20"/>
        </w:rPr>
        <w:t xml:space="preserve">settings </w:t>
      </w:r>
      <w:r w:rsidR="006411F0">
        <w:rPr>
          <w:rFonts w:ascii="Garamond" w:hAnsi="Garamond"/>
          <w:sz w:val="20"/>
          <w:szCs w:val="20"/>
        </w:rPr>
        <w:t xml:space="preserve">in the </w:t>
      </w:r>
      <w:r w:rsidR="006411F0" w:rsidRPr="00926320">
        <w:rPr>
          <w:rFonts w:ascii="Garamond" w:hAnsi="Garamond"/>
          <w:i/>
          <w:iCs/>
          <w:sz w:val="20"/>
          <w:szCs w:val="20"/>
        </w:rPr>
        <w:t>Lutezine</w:t>
      </w:r>
      <w:r w:rsidR="00926320">
        <w:rPr>
          <w:rFonts w:ascii="Garamond" w:hAnsi="Garamond"/>
          <w:sz w:val="20"/>
          <w:szCs w:val="20"/>
        </w:rPr>
        <w:t>.</w:t>
      </w:r>
    </w:p>
    <w:p w14:paraId="25F16AD1" w14:textId="3A93300F" w:rsidR="00A140B9" w:rsidRPr="00A140B9" w:rsidRDefault="00E527DA" w:rsidP="00C018F4">
      <w:pPr>
        <w:widowControl w:val="0"/>
        <w:tabs>
          <w:tab w:val="right" w:pos="4929"/>
        </w:tabs>
        <w:adjustRightInd w:val="0"/>
        <w:snapToGrid w:val="0"/>
        <w:spacing w:before="60"/>
        <w:ind w:left="284" w:hanging="142"/>
        <w:rPr>
          <w:rFonts w:ascii="Garamond" w:hAnsi="Garamond"/>
          <w:sz w:val="18"/>
          <w:szCs w:val="18"/>
        </w:rPr>
      </w:pPr>
      <w:r w:rsidRPr="00E527DA">
        <w:rPr>
          <w:rFonts w:ascii="Garamond" w:hAnsi="Garamond"/>
          <w:b/>
          <w:bCs/>
          <w:sz w:val="18"/>
          <w:szCs w:val="18"/>
        </w:rPr>
        <w:t xml:space="preserve">F1. </w:t>
      </w:r>
      <w:r w:rsidR="001318DE" w:rsidRPr="001318DE">
        <w:rPr>
          <w:rFonts w:ascii="Garamond" w:hAnsi="Garamond"/>
          <w:sz w:val="18"/>
          <w:szCs w:val="18"/>
        </w:rPr>
        <w:t xml:space="preserve">D-Ngm 33748 II, f. 16v </w:t>
      </w:r>
      <w:r w:rsidR="001318DE" w:rsidRPr="001318DE">
        <w:rPr>
          <w:rFonts w:ascii="Garamond" w:hAnsi="Garamond"/>
          <w:i/>
          <w:iCs/>
          <w:sz w:val="18"/>
          <w:szCs w:val="18"/>
        </w:rPr>
        <w:t>Follia</w:t>
      </w:r>
      <w:r w:rsidR="00F21A3F">
        <w:rPr>
          <w:rFonts w:ascii="Garamond" w:hAnsi="Garamond"/>
          <w:sz w:val="18"/>
          <w:szCs w:val="18"/>
        </w:rPr>
        <w:tab/>
        <w:t>5</w:t>
      </w:r>
    </w:p>
    <w:p w14:paraId="0DD58FFC" w14:textId="1C65ABB9" w:rsidR="00191CD8" w:rsidRPr="00B100CE" w:rsidRDefault="00B100CE" w:rsidP="00C018F4">
      <w:pPr>
        <w:widowControl w:val="0"/>
        <w:tabs>
          <w:tab w:val="right" w:pos="4929"/>
        </w:tabs>
        <w:adjustRightInd w:val="0"/>
        <w:snapToGrid w:val="0"/>
        <w:ind w:left="284" w:hanging="142"/>
        <w:rPr>
          <w:rFonts w:ascii="Garamond" w:hAnsi="Garamond"/>
          <w:sz w:val="18"/>
          <w:szCs w:val="18"/>
        </w:rPr>
      </w:pPr>
      <w:r w:rsidRPr="00E527DA">
        <w:rPr>
          <w:rFonts w:ascii="Garamond" w:hAnsi="Garamond"/>
          <w:b/>
          <w:bCs/>
          <w:sz w:val="18"/>
          <w:szCs w:val="18"/>
        </w:rPr>
        <w:t>F</w:t>
      </w:r>
      <w:r>
        <w:rPr>
          <w:rFonts w:ascii="Garamond" w:hAnsi="Garamond"/>
          <w:b/>
          <w:bCs/>
          <w:sz w:val="18"/>
          <w:szCs w:val="18"/>
        </w:rPr>
        <w:t>2</w:t>
      </w:r>
      <w:r w:rsidRPr="00E527DA">
        <w:rPr>
          <w:rFonts w:ascii="Garamond" w:hAnsi="Garamond"/>
          <w:b/>
          <w:bCs/>
          <w:sz w:val="18"/>
          <w:szCs w:val="18"/>
        </w:rPr>
        <w:t>.</w:t>
      </w:r>
      <w:r>
        <w:rPr>
          <w:rFonts w:ascii="Garamond" w:hAnsi="Garamond"/>
          <w:sz w:val="18"/>
          <w:szCs w:val="18"/>
        </w:rPr>
        <w:t xml:space="preserve"> </w:t>
      </w:r>
      <w:r w:rsidRPr="00B100CE">
        <w:rPr>
          <w:rFonts w:ascii="Garamond" w:hAnsi="Garamond"/>
          <w:sz w:val="18"/>
          <w:szCs w:val="18"/>
        </w:rPr>
        <w:t xml:space="preserve">I-Uu albani 5-34, f. 15v </w:t>
      </w:r>
      <w:r w:rsidRPr="00B100CE">
        <w:rPr>
          <w:rFonts w:ascii="Garamond" w:hAnsi="Garamond"/>
          <w:i/>
          <w:iCs/>
          <w:sz w:val="18"/>
          <w:szCs w:val="18"/>
        </w:rPr>
        <w:t>Folia</w:t>
      </w:r>
      <w:r>
        <w:rPr>
          <w:rFonts w:ascii="Garamond" w:hAnsi="Garamond"/>
          <w:sz w:val="18"/>
          <w:szCs w:val="18"/>
        </w:rPr>
        <w:tab/>
        <w:t>6-7</w:t>
      </w:r>
    </w:p>
    <w:p w14:paraId="49B10FBB" w14:textId="5590819F" w:rsidR="00191CD8" w:rsidRPr="000539ED" w:rsidRDefault="00E527DA" w:rsidP="00C018F4">
      <w:pPr>
        <w:widowControl w:val="0"/>
        <w:tabs>
          <w:tab w:val="right" w:pos="4929"/>
        </w:tabs>
        <w:adjustRightInd w:val="0"/>
        <w:snapToGrid w:val="0"/>
        <w:ind w:left="284" w:hanging="142"/>
        <w:rPr>
          <w:rFonts w:ascii="Garamond" w:hAnsi="Garamond"/>
          <w:sz w:val="18"/>
          <w:szCs w:val="18"/>
        </w:rPr>
      </w:pPr>
      <w:r w:rsidRPr="00E527DA">
        <w:rPr>
          <w:rFonts w:ascii="Garamond" w:hAnsi="Garamond"/>
          <w:b/>
          <w:bCs/>
          <w:sz w:val="18"/>
          <w:szCs w:val="18"/>
        </w:rPr>
        <w:t>F</w:t>
      </w:r>
      <w:r w:rsidR="00B100CE">
        <w:rPr>
          <w:rFonts w:ascii="Garamond" w:hAnsi="Garamond"/>
          <w:b/>
          <w:bCs/>
          <w:sz w:val="18"/>
          <w:szCs w:val="18"/>
        </w:rPr>
        <w:t>3</w:t>
      </w:r>
      <w:r w:rsidRPr="00E527DA">
        <w:rPr>
          <w:rFonts w:ascii="Garamond" w:hAnsi="Garamond"/>
          <w:b/>
          <w:bCs/>
          <w:sz w:val="18"/>
          <w:szCs w:val="18"/>
        </w:rPr>
        <w:t>.</w:t>
      </w:r>
      <w:r>
        <w:rPr>
          <w:rFonts w:ascii="Garamond" w:hAnsi="Garamond"/>
          <w:sz w:val="18"/>
          <w:szCs w:val="18"/>
        </w:rPr>
        <w:t xml:space="preserve"> </w:t>
      </w:r>
      <w:r w:rsidR="00091064" w:rsidRPr="00091064">
        <w:rPr>
          <w:rFonts w:ascii="Garamond" w:hAnsi="Garamond"/>
          <w:sz w:val="18"/>
          <w:szCs w:val="18"/>
        </w:rPr>
        <w:t xml:space="preserve">F-Pn Res.Vmd.29, f. 16v </w:t>
      </w:r>
      <w:r w:rsidR="00091064" w:rsidRPr="001318DE">
        <w:rPr>
          <w:rFonts w:ascii="Garamond" w:hAnsi="Garamond"/>
          <w:i/>
          <w:iCs/>
          <w:sz w:val="18"/>
          <w:szCs w:val="18"/>
        </w:rPr>
        <w:t>Follia</w:t>
      </w:r>
      <w:r w:rsidR="001318DE">
        <w:rPr>
          <w:rFonts w:ascii="Garamond" w:hAnsi="Garamond"/>
          <w:sz w:val="18"/>
          <w:szCs w:val="18"/>
        </w:rPr>
        <w:tab/>
        <w:t>13</w:t>
      </w:r>
    </w:p>
    <w:p w14:paraId="64C1EF3F" w14:textId="110D1308" w:rsidR="00BC05F4" w:rsidRDefault="00BC05F4" w:rsidP="00C018F4">
      <w:pPr>
        <w:widowControl w:val="0"/>
        <w:tabs>
          <w:tab w:val="right" w:pos="4929"/>
        </w:tabs>
        <w:adjustRightInd w:val="0"/>
        <w:snapToGrid w:val="0"/>
        <w:ind w:left="284" w:hanging="142"/>
        <w:rPr>
          <w:rFonts w:ascii="Garamond" w:hAnsi="Garamond"/>
          <w:sz w:val="18"/>
          <w:szCs w:val="18"/>
        </w:rPr>
      </w:pPr>
      <w:r w:rsidRPr="00E527DA">
        <w:rPr>
          <w:rFonts w:ascii="Garamond" w:hAnsi="Garamond"/>
          <w:b/>
          <w:bCs/>
          <w:sz w:val="18"/>
          <w:szCs w:val="18"/>
        </w:rPr>
        <w:t>S1.</w:t>
      </w:r>
      <w:r>
        <w:rPr>
          <w:rFonts w:ascii="Garamond" w:hAnsi="Garamond"/>
          <w:sz w:val="18"/>
          <w:szCs w:val="18"/>
        </w:rPr>
        <w:t xml:space="preserve"> </w:t>
      </w:r>
      <w:r w:rsidRPr="00B100CE">
        <w:rPr>
          <w:rFonts w:ascii="Garamond" w:hAnsi="Garamond"/>
          <w:sz w:val="18"/>
          <w:szCs w:val="18"/>
        </w:rPr>
        <w:t>D-B N 479</w:t>
      </w:r>
      <w:r w:rsidR="00E375FC">
        <w:rPr>
          <w:rFonts w:ascii="Garamond" w:hAnsi="Garamond"/>
          <w:sz w:val="18"/>
          <w:szCs w:val="18"/>
        </w:rPr>
        <w:t xml:space="preserve"> (Grünbühel)</w:t>
      </w:r>
      <w:r w:rsidRPr="00B100CE">
        <w:rPr>
          <w:rFonts w:ascii="Garamond" w:hAnsi="Garamond"/>
          <w:sz w:val="18"/>
          <w:szCs w:val="18"/>
        </w:rPr>
        <w:t xml:space="preserve">, ff. 53v-54r </w:t>
      </w:r>
      <w:r w:rsidRPr="00B100CE">
        <w:rPr>
          <w:rFonts w:ascii="Garamond" w:hAnsi="Garamond"/>
          <w:i/>
          <w:iCs/>
          <w:sz w:val="18"/>
          <w:szCs w:val="18"/>
        </w:rPr>
        <w:t>Sarabande</w:t>
      </w:r>
      <w:r w:rsidR="00390DD5">
        <w:rPr>
          <w:rFonts w:ascii="Garamond" w:hAnsi="Garamond"/>
          <w:sz w:val="18"/>
          <w:szCs w:val="18"/>
        </w:rPr>
        <w:t xml:space="preserve"> </w:t>
      </w:r>
      <w:r w:rsidR="00390DD5">
        <w:rPr>
          <w:rStyle w:val="FootnoteReference"/>
          <w:rFonts w:ascii="Garamond" w:hAnsi="Garamond"/>
          <w:sz w:val="18"/>
          <w:szCs w:val="18"/>
        </w:rPr>
        <w:footnoteReference w:id="16"/>
      </w:r>
      <w:r>
        <w:rPr>
          <w:rFonts w:ascii="Garamond" w:hAnsi="Garamond"/>
          <w:sz w:val="18"/>
          <w:szCs w:val="18"/>
        </w:rPr>
        <w:tab/>
        <w:t>3</w:t>
      </w:r>
    </w:p>
    <w:p w14:paraId="0896C61A" w14:textId="7D35EC42" w:rsidR="002A6001" w:rsidRPr="002A6001" w:rsidRDefault="002A6001" w:rsidP="00C018F4">
      <w:pPr>
        <w:widowControl w:val="0"/>
        <w:tabs>
          <w:tab w:val="right" w:pos="4929"/>
        </w:tabs>
        <w:adjustRightInd w:val="0"/>
        <w:snapToGrid w:val="0"/>
        <w:ind w:left="284" w:hanging="142"/>
        <w:rPr>
          <w:rFonts w:ascii="Garamond" w:hAnsi="Garamond"/>
          <w:sz w:val="18"/>
          <w:szCs w:val="18"/>
        </w:rPr>
      </w:pPr>
      <w:r>
        <w:rPr>
          <w:rFonts w:ascii="Garamond" w:hAnsi="Garamond"/>
          <w:sz w:val="18"/>
          <w:szCs w:val="18"/>
        </w:rPr>
        <w:tab/>
      </w:r>
      <w:r w:rsidRPr="002A6001">
        <w:rPr>
          <w:rFonts w:ascii="Garamond" w:hAnsi="Garamond"/>
          <w:sz w:val="18"/>
          <w:szCs w:val="18"/>
        </w:rPr>
        <w:t xml:space="preserve">D-Kl 4o.108 I, ff. 98v-9r </w:t>
      </w:r>
      <w:r w:rsidRPr="002A6001">
        <w:rPr>
          <w:rFonts w:ascii="Garamond" w:hAnsi="Garamond"/>
          <w:i/>
          <w:iCs/>
          <w:sz w:val="18"/>
          <w:szCs w:val="18"/>
        </w:rPr>
        <w:t>Sarabande</w:t>
      </w:r>
      <w:r w:rsidRPr="002A6001">
        <w:rPr>
          <w:rFonts w:ascii="Garamond" w:hAnsi="Garamond"/>
          <w:sz w:val="16"/>
          <w:szCs w:val="16"/>
        </w:rPr>
        <w:t xml:space="preserve"> </w:t>
      </w:r>
      <w:r w:rsidRPr="00D014D0">
        <w:rPr>
          <w:rFonts w:ascii="Garamond" w:hAnsi="Garamond"/>
          <w:sz w:val="16"/>
          <w:szCs w:val="16"/>
        </w:rPr>
        <w:tab/>
      </w:r>
      <w:r w:rsidRPr="00D014D0">
        <w:rPr>
          <w:rFonts w:ascii="Garamond" w:hAnsi="Garamond"/>
          <w:i/>
          <w:iCs/>
          <w:sz w:val="16"/>
          <w:szCs w:val="16"/>
        </w:rPr>
        <w:t>Lutezine</w:t>
      </w:r>
    </w:p>
    <w:p w14:paraId="3821502D" w14:textId="68BB1C2D" w:rsidR="00210DEA" w:rsidRDefault="00210DEA" w:rsidP="00C018F4">
      <w:pPr>
        <w:widowControl w:val="0"/>
        <w:tabs>
          <w:tab w:val="right" w:pos="4929"/>
        </w:tabs>
        <w:adjustRightInd w:val="0"/>
        <w:snapToGrid w:val="0"/>
        <w:ind w:left="284" w:hanging="142"/>
        <w:rPr>
          <w:rFonts w:ascii="Garamond" w:hAnsi="Garamond"/>
          <w:sz w:val="18"/>
          <w:szCs w:val="18"/>
        </w:rPr>
      </w:pPr>
      <w:r w:rsidRPr="00B100CE">
        <w:rPr>
          <w:rFonts w:ascii="Garamond" w:hAnsi="Garamond"/>
          <w:b/>
          <w:bCs/>
          <w:sz w:val="18"/>
          <w:szCs w:val="18"/>
        </w:rPr>
        <w:t xml:space="preserve">S2. </w:t>
      </w:r>
      <w:r w:rsidRPr="00B100CE">
        <w:rPr>
          <w:rFonts w:ascii="Garamond" w:hAnsi="Garamond"/>
          <w:sz w:val="18"/>
          <w:szCs w:val="18"/>
        </w:rPr>
        <w:t xml:space="preserve">GB-Eu Coll.2073, ff. 55v-56r </w:t>
      </w:r>
      <w:r w:rsidRPr="00B100CE">
        <w:rPr>
          <w:rFonts w:ascii="Garamond" w:hAnsi="Garamond"/>
          <w:i/>
          <w:iCs/>
          <w:sz w:val="18"/>
          <w:szCs w:val="18"/>
        </w:rPr>
        <w:t>Sarabanda</w:t>
      </w:r>
      <w:r>
        <w:rPr>
          <w:rFonts w:ascii="Garamond" w:hAnsi="Garamond"/>
          <w:sz w:val="18"/>
          <w:szCs w:val="18"/>
        </w:rPr>
        <w:tab/>
      </w:r>
      <w:r w:rsidR="00EC29A7">
        <w:rPr>
          <w:rFonts w:ascii="Garamond" w:hAnsi="Garamond"/>
          <w:sz w:val="18"/>
          <w:szCs w:val="18"/>
        </w:rPr>
        <w:t>30</w:t>
      </w:r>
    </w:p>
    <w:p w14:paraId="173CADBF" w14:textId="41609A9D" w:rsidR="002A6001" w:rsidRPr="00191CD8" w:rsidRDefault="002A6001" w:rsidP="00C018F4">
      <w:pPr>
        <w:widowControl w:val="0"/>
        <w:tabs>
          <w:tab w:val="right" w:pos="4929"/>
        </w:tabs>
        <w:adjustRightInd w:val="0"/>
        <w:snapToGrid w:val="0"/>
        <w:ind w:left="284" w:hanging="142"/>
        <w:rPr>
          <w:rFonts w:ascii="Garamond" w:hAnsi="Garamond"/>
          <w:sz w:val="18"/>
          <w:szCs w:val="18"/>
          <w:highlight w:val="yellow"/>
        </w:rPr>
      </w:pPr>
      <w:r>
        <w:rPr>
          <w:rFonts w:ascii="Garamond" w:hAnsi="Garamond"/>
          <w:sz w:val="18"/>
          <w:szCs w:val="18"/>
        </w:rPr>
        <w:tab/>
      </w:r>
      <w:r w:rsidR="0017601D">
        <w:rPr>
          <w:rFonts w:ascii="Garamond" w:hAnsi="Garamond"/>
          <w:sz w:val="18"/>
          <w:szCs w:val="18"/>
        </w:rPr>
        <w:t xml:space="preserve">= </w:t>
      </w:r>
      <w:r w:rsidR="00017847" w:rsidRPr="00017847">
        <w:rPr>
          <w:rFonts w:ascii="Garamond" w:hAnsi="Garamond"/>
          <w:sz w:val="18"/>
          <w:szCs w:val="18"/>
        </w:rPr>
        <w:t xml:space="preserve">Vallet I 1615, p. 60 </w:t>
      </w:r>
      <w:r w:rsidR="00017847" w:rsidRPr="00017847">
        <w:rPr>
          <w:rFonts w:ascii="Garamond" w:hAnsi="Garamond"/>
          <w:i/>
          <w:iCs/>
          <w:sz w:val="18"/>
          <w:szCs w:val="18"/>
        </w:rPr>
        <w:t>La Chacona A.7.</w:t>
      </w:r>
      <w:r w:rsidR="00017847" w:rsidRPr="00017847">
        <w:rPr>
          <w:rFonts w:ascii="Garamond" w:hAnsi="Garamond"/>
          <w:sz w:val="16"/>
          <w:szCs w:val="16"/>
        </w:rPr>
        <w:t xml:space="preserve"> </w:t>
      </w:r>
      <w:r w:rsidR="00017847" w:rsidRPr="00D014D0">
        <w:rPr>
          <w:rFonts w:ascii="Garamond" w:hAnsi="Garamond"/>
          <w:sz w:val="16"/>
          <w:szCs w:val="16"/>
        </w:rPr>
        <w:tab/>
      </w:r>
      <w:r w:rsidR="00017847" w:rsidRPr="00D014D0">
        <w:rPr>
          <w:rFonts w:ascii="Garamond" w:hAnsi="Garamond"/>
          <w:i/>
          <w:iCs/>
          <w:sz w:val="16"/>
          <w:szCs w:val="16"/>
        </w:rPr>
        <w:t>Lutezine</w:t>
      </w:r>
    </w:p>
    <w:p w14:paraId="1AF068DB" w14:textId="1825A5B1" w:rsidR="00191CD8" w:rsidRPr="00B100CE" w:rsidRDefault="00191CD8" w:rsidP="00C018F4">
      <w:pPr>
        <w:widowControl w:val="0"/>
        <w:tabs>
          <w:tab w:val="right" w:pos="4929"/>
        </w:tabs>
        <w:adjustRightInd w:val="0"/>
        <w:snapToGrid w:val="0"/>
        <w:ind w:left="284" w:hanging="142"/>
        <w:rPr>
          <w:rFonts w:ascii="Garamond" w:hAnsi="Garamond"/>
          <w:sz w:val="18"/>
          <w:szCs w:val="18"/>
        </w:rPr>
      </w:pPr>
      <w:r w:rsidRPr="000539ED">
        <w:rPr>
          <w:rFonts w:ascii="Garamond" w:hAnsi="Garamond"/>
          <w:b/>
          <w:bCs/>
          <w:sz w:val="18"/>
          <w:szCs w:val="18"/>
        </w:rPr>
        <w:t xml:space="preserve">App. </w:t>
      </w:r>
      <w:r w:rsidRPr="00191CD8">
        <w:rPr>
          <w:rFonts w:ascii="Garamond" w:hAnsi="Garamond"/>
          <w:sz w:val="18"/>
          <w:szCs w:val="18"/>
        </w:rPr>
        <w:t xml:space="preserve">I-Fn </w:t>
      </w:r>
      <w:r w:rsidR="00A94481">
        <w:rPr>
          <w:rFonts w:ascii="Garamond" w:hAnsi="Garamond"/>
          <w:sz w:val="18"/>
          <w:szCs w:val="18"/>
        </w:rPr>
        <w:t>Magl.XIX.</w:t>
      </w:r>
      <w:r w:rsidRPr="00191CD8">
        <w:rPr>
          <w:rFonts w:ascii="Garamond" w:hAnsi="Garamond"/>
          <w:sz w:val="18"/>
          <w:szCs w:val="18"/>
        </w:rPr>
        <w:t xml:space="preserve">30, ff. 1r-2r </w:t>
      </w:r>
      <w:r w:rsidRPr="00191CD8">
        <w:rPr>
          <w:rFonts w:ascii="Garamond" w:hAnsi="Garamond"/>
          <w:i/>
          <w:iCs/>
          <w:sz w:val="18"/>
          <w:szCs w:val="18"/>
        </w:rPr>
        <w:t>Romanescha</w:t>
      </w:r>
      <w:r w:rsidR="00B100CE">
        <w:rPr>
          <w:rFonts w:ascii="Garamond" w:hAnsi="Garamond"/>
          <w:sz w:val="18"/>
          <w:szCs w:val="18"/>
        </w:rPr>
        <w:tab/>
      </w:r>
      <w:r w:rsidR="00EC29A7">
        <w:rPr>
          <w:rFonts w:ascii="Garamond" w:hAnsi="Garamond"/>
          <w:sz w:val="18"/>
          <w:szCs w:val="18"/>
        </w:rPr>
        <w:t>28</w:t>
      </w:r>
    </w:p>
    <w:p w14:paraId="2CDCACFB" w14:textId="2680B139" w:rsidR="00E527DA" w:rsidRDefault="00F82FC2" w:rsidP="00C018F4">
      <w:pPr>
        <w:widowControl w:val="0"/>
        <w:tabs>
          <w:tab w:val="right" w:pos="4929"/>
        </w:tabs>
        <w:adjustRightInd w:val="0"/>
        <w:snapToGrid w:val="0"/>
        <w:spacing w:before="60"/>
        <w:rPr>
          <w:rFonts w:ascii="Garamond" w:hAnsi="Garamond"/>
          <w:sz w:val="18"/>
          <w:szCs w:val="18"/>
        </w:rPr>
      </w:pPr>
      <w:r>
        <w:rPr>
          <w:rFonts w:ascii="Garamond" w:hAnsi="Garamond"/>
          <w:sz w:val="16"/>
          <w:szCs w:val="16"/>
        </w:rPr>
        <w:t>A critical c</w:t>
      </w:r>
      <w:r w:rsidR="00E527DA" w:rsidRPr="00F82FC2">
        <w:rPr>
          <w:rFonts w:ascii="Garamond" w:hAnsi="Garamond"/>
          <w:sz w:val="16"/>
          <w:szCs w:val="16"/>
        </w:rPr>
        <w:t>ommentary</w:t>
      </w:r>
      <w:r w:rsidR="004B27A6">
        <w:rPr>
          <w:rFonts w:ascii="Garamond" w:hAnsi="Garamond"/>
          <w:sz w:val="18"/>
          <w:szCs w:val="18"/>
        </w:rPr>
        <w:t xml:space="preserve"> </w:t>
      </w:r>
      <w:r>
        <w:rPr>
          <w:rFonts w:ascii="Garamond" w:hAnsi="Garamond"/>
          <w:sz w:val="18"/>
          <w:szCs w:val="18"/>
        </w:rPr>
        <w:t xml:space="preserve">to the music here will be at the </w:t>
      </w:r>
      <w:r w:rsidR="004B27A6">
        <w:rPr>
          <w:rFonts w:ascii="Garamond" w:hAnsi="Garamond"/>
          <w:sz w:val="18"/>
          <w:szCs w:val="18"/>
        </w:rPr>
        <w:t xml:space="preserve">end of </w:t>
      </w:r>
      <w:r>
        <w:rPr>
          <w:rFonts w:ascii="Garamond" w:hAnsi="Garamond"/>
          <w:sz w:val="18"/>
          <w:szCs w:val="18"/>
        </w:rPr>
        <w:t xml:space="preserve">the </w:t>
      </w:r>
      <w:r w:rsidR="004B27A6" w:rsidRPr="004B27A6">
        <w:rPr>
          <w:rFonts w:ascii="Garamond" w:hAnsi="Garamond"/>
          <w:i/>
          <w:iCs/>
          <w:sz w:val="18"/>
          <w:szCs w:val="18"/>
        </w:rPr>
        <w:t>Lutezine</w:t>
      </w:r>
    </w:p>
    <w:p w14:paraId="4F05859C" w14:textId="78004449" w:rsidR="00C927CF" w:rsidRDefault="00C927CF" w:rsidP="00C018F4">
      <w:pPr>
        <w:widowControl w:val="0"/>
        <w:tabs>
          <w:tab w:val="right" w:pos="4929"/>
        </w:tabs>
        <w:adjustRightInd w:val="0"/>
        <w:snapToGrid w:val="0"/>
        <w:spacing w:before="60"/>
        <w:rPr>
          <w:rFonts w:ascii="Garamond" w:hAnsi="Garamond"/>
          <w:i/>
          <w:sz w:val="20"/>
          <w:szCs w:val="20"/>
        </w:rPr>
        <w:sectPr w:rsidR="00C927CF" w:rsidSect="00C018F4">
          <w:footnotePr>
            <w:pos w:val="beneathText"/>
          </w:footnotePr>
          <w:type w:val="continuous"/>
          <w:pgSz w:w="11900" w:h="16840"/>
          <w:pgMar w:top="936" w:right="851" w:bottom="851" w:left="851" w:header="709" w:footer="709" w:gutter="0"/>
          <w:cols w:num="2" w:space="340"/>
          <w:titlePg/>
          <w:docGrid w:linePitch="360"/>
        </w:sectPr>
      </w:pPr>
      <w:r w:rsidRPr="00C927CF">
        <w:rPr>
          <w:rFonts w:ascii="Garamond" w:hAnsi="Garamond"/>
          <w:sz w:val="20"/>
          <w:szCs w:val="20"/>
        </w:rPr>
        <w:tab/>
      </w:r>
      <w:r w:rsidRPr="00C927CF">
        <w:rPr>
          <w:rFonts w:ascii="Garamond" w:hAnsi="Garamond"/>
          <w:i/>
          <w:sz w:val="20"/>
          <w:szCs w:val="20"/>
        </w:rPr>
        <w:t xml:space="preserve">John H. Robinson - </w:t>
      </w:r>
      <w:r w:rsidR="00FD5D90">
        <w:rPr>
          <w:rFonts w:ascii="Garamond" w:hAnsi="Garamond"/>
          <w:i/>
          <w:sz w:val="20"/>
          <w:szCs w:val="20"/>
        </w:rPr>
        <w:t>Dec</w:t>
      </w:r>
      <w:r w:rsidR="006871A1">
        <w:rPr>
          <w:rFonts w:ascii="Garamond" w:hAnsi="Garamond"/>
          <w:i/>
          <w:sz w:val="20"/>
          <w:szCs w:val="20"/>
        </w:rPr>
        <w:t>ember</w:t>
      </w:r>
      <w:r>
        <w:rPr>
          <w:rFonts w:ascii="Garamond" w:hAnsi="Garamond"/>
          <w:i/>
          <w:sz w:val="20"/>
          <w:szCs w:val="20"/>
        </w:rPr>
        <w:t xml:space="preserve"> 2025</w:t>
      </w:r>
    </w:p>
    <w:p w14:paraId="045FDB32" w14:textId="72E39EB9" w:rsidR="006871A1" w:rsidRPr="005D395F" w:rsidRDefault="006871A1" w:rsidP="00C018F4">
      <w:pPr>
        <w:widowControl w:val="0"/>
        <w:adjustRightInd w:val="0"/>
        <w:snapToGrid w:val="0"/>
        <w:rPr>
          <w:rFonts w:ascii="Garamond" w:hAnsi="Garamond"/>
          <w:sz w:val="20"/>
          <w:szCs w:val="20"/>
        </w:rPr>
      </w:pPr>
    </w:p>
    <w:sectPr w:rsidR="006871A1" w:rsidRPr="005D395F" w:rsidSect="00C018F4">
      <w:type w:val="continuous"/>
      <w:pgSz w:w="11900" w:h="16840"/>
      <w:pgMar w:top="936" w:right="851" w:bottom="851"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CF9B8" w14:textId="77777777" w:rsidR="006C344F" w:rsidRDefault="006C344F" w:rsidP="00CB1180">
      <w:r>
        <w:separator/>
      </w:r>
    </w:p>
  </w:endnote>
  <w:endnote w:type="continuationSeparator" w:id="0">
    <w:p w14:paraId="19E59791" w14:textId="77777777" w:rsidR="006C344F" w:rsidRDefault="006C344F" w:rsidP="00CB1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59BF" w14:textId="77777777" w:rsidR="006C344F" w:rsidRDefault="006C344F" w:rsidP="00CB1180">
      <w:r>
        <w:separator/>
      </w:r>
    </w:p>
  </w:footnote>
  <w:footnote w:type="continuationSeparator" w:id="0">
    <w:p w14:paraId="42F38143" w14:textId="77777777" w:rsidR="006C344F" w:rsidRDefault="006C344F" w:rsidP="00CB1180">
      <w:r>
        <w:continuationSeparator/>
      </w:r>
    </w:p>
  </w:footnote>
  <w:footnote w:id="1">
    <w:p w14:paraId="410BD663" w14:textId="12AF7B06" w:rsidR="00F6504F" w:rsidRDefault="00F6504F" w:rsidP="00F6504F">
      <w:pPr>
        <w:pStyle w:val="FootnoteText"/>
        <w:ind w:hanging="142"/>
      </w:pPr>
      <w:r>
        <w:rPr>
          <w:rStyle w:val="FootnoteReference"/>
        </w:rPr>
        <w:footnoteRef/>
      </w:r>
      <w:r>
        <w:t xml:space="preserve"> </w:t>
      </w:r>
      <w:r w:rsidR="00642595">
        <w:t xml:space="preserve">Piccinini's two prints, include 104 items for archlute and 34 for chitarrone and </w:t>
      </w:r>
      <w:r w:rsidRPr="00F6504F">
        <w:t xml:space="preserve">I have </w:t>
      </w:r>
      <w:r>
        <w:t xml:space="preserve">twenty CDs of recordings </w:t>
      </w:r>
      <w:r w:rsidR="00F9202F">
        <w:t xml:space="preserve">of the music in them </w:t>
      </w:r>
      <w:r>
        <w:t>(there are more</w:t>
      </w:r>
      <w:r w:rsidR="00F9202F">
        <w:t xml:space="preserve"> I am sure</w:t>
      </w:r>
      <w:r>
        <w:t>) that include all but 37 of the</w:t>
      </w:r>
      <w:r w:rsidR="00642595">
        <w:t xml:space="preserve">m. A CD I listen to particularly frequently is </w:t>
      </w:r>
      <w:r w:rsidR="00642595" w:rsidRPr="00642595">
        <w:t xml:space="preserve">Mónica Pustilnik </w:t>
      </w:r>
      <w:r w:rsidR="00642595" w:rsidRPr="00642595">
        <w:rPr>
          <w:i/>
          <w:iCs/>
        </w:rPr>
        <w:t xml:space="preserve">Alessandro Piccinini Lute Music </w:t>
      </w:r>
      <w:r w:rsidR="00642595" w:rsidRPr="00642595">
        <w:t>(Accent ACC24193, 2014)</w:t>
      </w:r>
      <w:r w:rsidR="00642595">
        <w:t>.</w:t>
      </w:r>
      <w:r>
        <w:t xml:space="preserve"> </w:t>
      </w:r>
    </w:p>
  </w:footnote>
  <w:footnote w:id="2">
    <w:p w14:paraId="76DE90D1" w14:textId="5BAFAF09" w:rsidR="00D54C75" w:rsidRDefault="00D54C75" w:rsidP="00D54C75">
      <w:pPr>
        <w:pStyle w:val="FootnoteText"/>
        <w:widowControl w:val="0"/>
        <w:adjustRightInd w:val="0"/>
        <w:snapToGrid w:val="0"/>
        <w:ind w:hanging="142"/>
      </w:pPr>
      <w:r>
        <w:rPr>
          <w:rStyle w:val="FootnoteReference"/>
        </w:rPr>
        <w:footnoteRef/>
      </w:r>
      <w:r>
        <w:t xml:space="preserve"> </w:t>
      </w:r>
      <w:r w:rsidRPr="00C018F4">
        <w:t xml:space="preserve">Introduction to </w:t>
      </w:r>
      <w:r>
        <w:t xml:space="preserve">the </w:t>
      </w:r>
      <w:r w:rsidRPr="00C018F4">
        <w:t>facsimile edition</w:t>
      </w:r>
      <w:r w:rsidRPr="00FE0C97">
        <w:t xml:space="preserve"> </w:t>
      </w:r>
      <w:r w:rsidRPr="00C018F4">
        <w:t xml:space="preserve">by Orlando Christoforetti: </w:t>
      </w:r>
      <w:r w:rsidRPr="00C018F4">
        <w:rPr>
          <w:i/>
          <w:iCs/>
        </w:rPr>
        <w:t>Allessandro Piccinini Intavolatura di Liuto et di Chitarrone Libro Primo Bologna 1623</w:t>
      </w:r>
      <w:r w:rsidRPr="00C018F4">
        <w:t xml:space="preserve"> and </w:t>
      </w:r>
      <w:r w:rsidRPr="00C018F4">
        <w:rPr>
          <w:i/>
          <w:iCs/>
        </w:rPr>
        <w:t>Allessandro e Leornardo Maria Piccinini Intavolatura di Liuto Bologna 1639</w:t>
      </w:r>
      <w:r w:rsidRPr="00C018F4">
        <w:t xml:space="preserve"> Archivum Musicum Collani di testi rari 50 (Firenze, Studio per Edizioni Scelte 1983).</w:t>
      </w:r>
    </w:p>
  </w:footnote>
  <w:footnote w:id="3">
    <w:p w14:paraId="78FA523F" w14:textId="4388DD57" w:rsidR="00BF5E7D" w:rsidRPr="00BF5E7D" w:rsidRDefault="00145953" w:rsidP="00145953">
      <w:pPr>
        <w:pStyle w:val="FootnoteText"/>
        <w:ind w:hanging="142"/>
      </w:pPr>
      <w:r>
        <w:rPr>
          <w:rStyle w:val="FootnoteReference"/>
        </w:rPr>
        <w:footnoteRef/>
      </w:r>
      <w:r>
        <w:t xml:space="preserve"> A madrigal titled </w:t>
      </w:r>
      <w:r w:rsidR="00BF5E7D">
        <w:t>'</w:t>
      </w:r>
      <w:r w:rsidRPr="00145953">
        <w:t>Filli gentile perchè fug'ogn'hora</w:t>
      </w:r>
      <w:r w:rsidR="00BF5E7D">
        <w:t>'</w:t>
      </w:r>
      <w:r>
        <w:t xml:space="preserve"> is ascribed to Filippo in the manuscript </w:t>
      </w:r>
      <w:r w:rsidRPr="00145953">
        <w:t>I-Bc CC. 225</w:t>
      </w:r>
      <w:r>
        <w:t xml:space="preserve">. </w:t>
      </w:r>
      <w:r w:rsidRPr="00145953">
        <w:t>Francesco Sammaruco Romano</w:t>
      </w:r>
      <w:r w:rsidRPr="00145953">
        <w:rPr>
          <w:i/>
          <w:iCs/>
        </w:rPr>
        <w:t xml:space="preserve"> Sacri</w:t>
      </w:r>
      <w:r w:rsidR="00BF5E7D">
        <w:rPr>
          <w:i/>
          <w:iCs/>
        </w:rPr>
        <w:t xml:space="preserve"> </w:t>
      </w:r>
      <w:r w:rsidRPr="00145953">
        <w:rPr>
          <w:i/>
          <w:iCs/>
        </w:rPr>
        <w:t xml:space="preserve">affetti Contesti da Diveersi Ecclentissimi </w:t>
      </w:r>
      <w:r w:rsidRPr="00145953">
        <w:t>1625 includes</w:t>
      </w:r>
      <w:r w:rsidR="00BF5E7D">
        <w:t xml:space="preserve"> the motets</w:t>
      </w:r>
      <w:r w:rsidRPr="00145953">
        <w:t xml:space="preserve"> </w:t>
      </w:r>
      <w:r w:rsidR="00BF5E7D">
        <w:t>'</w:t>
      </w:r>
      <w:r w:rsidRPr="00145953">
        <w:t>O Dulcissina Maria by Furtunio Peccinini</w:t>
      </w:r>
      <w:r w:rsidR="00BF5E7D">
        <w:t>'</w:t>
      </w:r>
      <w:r w:rsidRPr="00145953">
        <w:t xml:space="preserve"> [p. 21] and </w:t>
      </w:r>
      <w:r w:rsidR="00BF5E7D" w:rsidRPr="00BF5E7D">
        <w:t>'</w:t>
      </w:r>
      <w:r w:rsidRPr="00BF5E7D">
        <w:t>Gaudibunt labia mia canto è basso by Angelo Maria Pizzinini</w:t>
      </w:r>
      <w:r w:rsidR="00BF5E7D" w:rsidRPr="00BF5E7D">
        <w:t xml:space="preserve">' </w:t>
      </w:r>
      <w:r w:rsidRPr="00BF5E7D">
        <w:t>[p. 8]</w:t>
      </w:r>
      <w:r w:rsidR="00BF5E7D" w:rsidRPr="00BF5E7D">
        <w:t>, who could be members of the extended family.</w:t>
      </w:r>
    </w:p>
    <w:p w14:paraId="7CCE926A" w14:textId="363222AA" w:rsidR="00145953" w:rsidRPr="00BF5E7D" w:rsidRDefault="00BF5E7D" w:rsidP="00145953">
      <w:pPr>
        <w:pStyle w:val="FootnoteText"/>
        <w:ind w:hanging="142"/>
      </w:pPr>
      <w:r w:rsidRPr="00BF5E7D">
        <w:tab/>
      </w:r>
      <w:hyperlink r:id="rId1" w:history="1">
        <w:r w:rsidR="00145953" w:rsidRPr="00BF5E7D">
          <w:rPr>
            <w:rStyle w:val="Hyperlink"/>
            <w:u w:val="none"/>
          </w:rPr>
          <w:t>http://www.bibliotecamusica.it/cmbm/viewschedatwbca.asp?path=/cmbm/images/ripro/gaspari/_V/V146/</w:t>
        </w:r>
      </w:hyperlink>
    </w:p>
  </w:footnote>
  <w:footnote w:id="4">
    <w:p w14:paraId="2FB48DEB" w14:textId="6FF8CFB4" w:rsidR="000B334C" w:rsidRPr="00BF5E7D" w:rsidRDefault="000B334C" w:rsidP="000B334C">
      <w:pPr>
        <w:pStyle w:val="FootnoteText"/>
        <w:ind w:hanging="142"/>
      </w:pPr>
      <w:r w:rsidRPr="00BF5E7D">
        <w:rPr>
          <w:rStyle w:val="FootnoteReference"/>
        </w:rPr>
        <w:footnoteRef/>
      </w:r>
      <w:r w:rsidRPr="00BF5E7D">
        <w:t xml:space="preserve"> See translation by Stanley Buetons 'The instructions of Alessandro Piccinini' JLSA II (1969), pp. 6-17. </w:t>
      </w:r>
    </w:p>
  </w:footnote>
  <w:footnote w:id="5">
    <w:p w14:paraId="7DCEDDAB" w14:textId="1430E146" w:rsidR="000B334C" w:rsidRDefault="000B334C" w:rsidP="009D6265">
      <w:pPr>
        <w:pStyle w:val="FootnoteText"/>
        <w:ind w:hanging="142"/>
        <w:jc w:val="left"/>
      </w:pPr>
      <w:r>
        <w:rPr>
          <w:rStyle w:val="FootnoteReference"/>
        </w:rPr>
        <w:footnoteRef/>
      </w:r>
      <w:r>
        <w:t xml:space="preserve"> </w:t>
      </w:r>
      <w:r w:rsidR="009D6265" w:rsidRPr="009D6265">
        <w:t xml:space="preserve">Facsimiles: </w:t>
      </w:r>
      <w:hyperlink r:id="rId2" w:history="1">
        <w:r w:rsidR="009D6265" w:rsidRPr="009D6265">
          <w:rPr>
            <w:rStyle w:val="Hyperlink"/>
            <w:u w:val="none"/>
          </w:rPr>
          <w:t>https://bibnum.institutdefrance.fr/records/item/3171-di-alessandro-piccinini-bolognese-intavolatura-di-liuto-et-di-chitarrone-libro-primo-nel-quale-si-contengono-dell-uno-dell-altro-stromento-arie-baletti-correnti-gagliarde-canzoni-ricercate-musicali-altr</w:t>
        </w:r>
      </w:hyperlink>
      <w:r w:rsidR="009D6265" w:rsidRPr="009D6265">
        <w:t xml:space="preserve"> and </w:t>
      </w:r>
      <w:hyperlink r:id="rId3" w:history="1">
        <w:r w:rsidR="009D6265" w:rsidRPr="009D6265">
          <w:rPr>
            <w:rStyle w:val="Hyperlink"/>
            <w:u w:val="none"/>
          </w:rPr>
          <w:t>https://vmirror.imslp.org/files/imglnks/usimg/4/4f/IMSLP928471-PMLP1457532-Intavolatura_di_Liuto_1639.pdf</w:t>
        </w:r>
      </w:hyperlink>
    </w:p>
  </w:footnote>
  <w:footnote w:id="6">
    <w:p w14:paraId="729D0A43" w14:textId="4749F36E" w:rsidR="004B37A6" w:rsidRPr="00CF797F" w:rsidRDefault="004B37A6" w:rsidP="004B37A6">
      <w:pPr>
        <w:pStyle w:val="FootnoteText"/>
        <w:ind w:hanging="142"/>
      </w:pPr>
      <w:r>
        <w:rPr>
          <w:rStyle w:val="FootnoteReference"/>
        </w:rPr>
        <w:footnoteRef/>
      </w:r>
      <w:r>
        <w:t xml:space="preserve"> </w:t>
      </w:r>
      <w:r w:rsidR="003B7E7F">
        <w:t>Catalogue number C3</w:t>
      </w:r>
      <w:r w:rsidR="00AC504E">
        <w:t>6</w:t>
      </w:r>
      <w:r w:rsidR="003B7E7F">
        <w:t xml:space="preserve"> in </w:t>
      </w:r>
      <w:r w:rsidR="003B7E7F" w:rsidRPr="003B7E7F">
        <w:rPr>
          <w:lang w:val="en-US"/>
        </w:rPr>
        <w:t>Mariagrazia Carlone ‘The Knights of the Lute: Musical</w:t>
      </w:r>
      <w:r w:rsidR="003B7E7F" w:rsidRPr="003B7E7F">
        <w:rPr>
          <w:i/>
        </w:rPr>
        <w:t xml:space="preserve"> </w:t>
      </w:r>
      <w:r w:rsidR="003B7E7F" w:rsidRPr="003B7E7F">
        <w:rPr>
          <w:lang w:val="en-US"/>
        </w:rPr>
        <w:t xml:space="preserve">Sources’ </w:t>
      </w:r>
      <w:r w:rsidR="003B7E7F" w:rsidRPr="003B7E7F">
        <w:rPr>
          <w:i/>
          <w:lang w:val="en-US"/>
        </w:rPr>
        <w:t>Journal of the Lute Society of</w:t>
      </w:r>
      <w:r w:rsidR="003B7E7F" w:rsidRPr="003B7E7F">
        <w:rPr>
          <w:i/>
        </w:rPr>
        <w:t xml:space="preserve"> </w:t>
      </w:r>
      <w:r w:rsidR="003B7E7F" w:rsidRPr="003B7E7F">
        <w:rPr>
          <w:i/>
          <w:lang w:val="en-US"/>
        </w:rPr>
        <w:t>America</w:t>
      </w:r>
      <w:r w:rsidR="003B7E7F" w:rsidRPr="003B7E7F">
        <w:rPr>
          <w:lang w:val="en-US"/>
        </w:rPr>
        <w:t xml:space="preserve"> xxxviii (2005), pp. 1-45, from which the C </w:t>
      </w:r>
      <w:r w:rsidR="003B7E7F" w:rsidRPr="00CF797F">
        <w:rPr>
          <w:lang w:val="en-US"/>
        </w:rPr>
        <w:t xml:space="preserve">numbering is adopted here and edited for </w:t>
      </w:r>
      <w:r w:rsidR="00F9202F">
        <w:rPr>
          <w:lang w:val="en-US"/>
        </w:rPr>
        <w:t>Lute News &amp; Lutezine 115 (October 2015).</w:t>
      </w:r>
      <w:r w:rsidR="00F34EFC">
        <w:rPr>
          <w:lang w:val="en-US"/>
        </w:rPr>
        <w:t xml:space="preserve"> </w:t>
      </w:r>
    </w:p>
  </w:footnote>
  <w:footnote w:id="7">
    <w:p w14:paraId="064F02B4" w14:textId="6DDCEE74" w:rsidR="00EB5274" w:rsidRDefault="00EB5274" w:rsidP="00EB5274">
      <w:pPr>
        <w:pStyle w:val="FootnoteText"/>
        <w:ind w:hanging="142"/>
      </w:pPr>
      <w:r>
        <w:rPr>
          <w:rStyle w:val="FootnoteReference"/>
        </w:rPr>
        <w:footnoteRef/>
      </w:r>
      <w:r>
        <w:t xml:space="preserve"> </w:t>
      </w:r>
      <w:r>
        <w:rPr>
          <w:lang w:val="en"/>
        </w:rPr>
        <w:t>'</w:t>
      </w:r>
      <w:r w:rsidRPr="00EB5274">
        <w:rPr>
          <w:lang w:val="en"/>
        </w:rPr>
        <w:t>ne lasciò vno in Roma, che poi capitò allemani del Caualier del Liuto, il qual sempre l'adoperò gustandoli infinitamente tal inventione; &amp; essendo io à Roma, dopo la morte del Caualier sopraderto, il medesimo Liuto mi ritornò nelle mani'</w:t>
      </w:r>
      <w:r>
        <w:rPr>
          <w:lang w:val="en"/>
        </w:rPr>
        <w:t>.</w:t>
      </w:r>
    </w:p>
  </w:footnote>
  <w:footnote w:id="8">
    <w:p w14:paraId="31D615BF" w14:textId="2ABAA7A8" w:rsidR="00464B92" w:rsidRPr="00CF797F" w:rsidRDefault="00464B92" w:rsidP="00464B92">
      <w:pPr>
        <w:pStyle w:val="FootnoteText"/>
        <w:ind w:hanging="142"/>
      </w:pPr>
      <w:r w:rsidRPr="00CF797F">
        <w:rPr>
          <w:rStyle w:val="FootnoteReference"/>
        </w:rPr>
        <w:footnoteRef/>
      </w:r>
      <w:r w:rsidR="00CF797F" w:rsidRPr="00CF797F">
        <w:t xml:space="preserve"> Facsimile:</w:t>
      </w:r>
      <w:r w:rsidRPr="00CF797F">
        <w:t xml:space="preserve"> </w:t>
      </w:r>
      <w:hyperlink r:id="rId4" w:history="1">
        <w:r w:rsidR="00CF797F" w:rsidRPr="00CF797F">
          <w:rPr>
            <w:rStyle w:val="Hyperlink"/>
            <w:u w:val="none"/>
          </w:rPr>
          <w:t>https://gallica.bnf.fr/ark:/12148/btv1b108637726</w:t>
        </w:r>
      </w:hyperlink>
    </w:p>
  </w:footnote>
  <w:footnote w:id="9">
    <w:p w14:paraId="4B231EED" w14:textId="08C1FF55" w:rsidR="00DA5234" w:rsidRPr="00DA5234" w:rsidRDefault="00CF797F" w:rsidP="00CF797F">
      <w:pPr>
        <w:pStyle w:val="FootnoteText"/>
        <w:ind w:hanging="142"/>
      </w:pPr>
      <w:r w:rsidRPr="00DA5234">
        <w:rPr>
          <w:rStyle w:val="FootnoteReference"/>
        </w:rPr>
        <w:footnoteRef/>
      </w:r>
      <w:r w:rsidR="000B334C">
        <w:t xml:space="preserve"> </w:t>
      </w:r>
      <w:r w:rsidR="000B334C" w:rsidRPr="00CF797F">
        <w:t xml:space="preserve">Facsimile: </w:t>
      </w:r>
      <w:hyperlink r:id="rId5" w:history="1">
        <w:r w:rsidR="000B334C" w:rsidRPr="000B334C">
          <w:rPr>
            <w:rStyle w:val="Hyperlink"/>
            <w:u w:val="none"/>
          </w:rPr>
          <w:t>https://gallica.bnf.fr/ark:/12148/btv1b10867503c</w:t>
        </w:r>
      </w:hyperlink>
      <w:r w:rsidR="000B334C" w:rsidRPr="000B334C">
        <w:t xml:space="preserve"> </w:t>
      </w:r>
    </w:p>
  </w:footnote>
  <w:footnote w:id="10">
    <w:p w14:paraId="469FDFD6" w14:textId="684DB871" w:rsidR="000D0CE4" w:rsidRDefault="000D0CE4" w:rsidP="000D0CE4">
      <w:pPr>
        <w:pStyle w:val="FootnoteText"/>
        <w:ind w:hanging="142"/>
      </w:pPr>
      <w:r>
        <w:rPr>
          <w:rStyle w:val="FootnoteReference"/>
        </w:rPr>
        <w:footnoteRef/>
      </w:r>
      <w:r>
        <w:t xml:space="preserve"> Incidentally Vicenzo Bernia also from Bologna is also named in Danzig 4022 (his music was edited for </w:t>
      </w:r>
      <w:r w:rsidRPr="000D0CE4">
        <w:rPr>
          <w:i/>
          <w:iCs/>
        </w:rPr>
        <w:t xml:space="preserve">Lute News </w:t>
      </w:r>
      <w:r w:rsidRPr="000D0CE4">
        <w:t>106 (July 2013)</w:t>
      </w:r>
      <w:r>
        <w:t>.</w:t>
      </w:r>
    </w:p>
  </w:footnote>
  <w:footnote w:id="11">
    <w:p w14:paraId="794CD499" w14:textId="79DEC7A3" w:rsidR="0082430A" w:rsidRPr="00D2024F" w:rsidRDefault="0082430A" w:rsidP="0082430A">
      <w:pPr>
        <w:pStyle w:val="FootnoteText"/>
        <w:ind w:hanging="142"/>
      </w:pPr>
      <w:r>
        <w:rPr>
          <w:rStyle w:val="FootnoteReference"/>
        </w:rPr>
        <w:footnoteRef/>
      </w:r>
      <w:r>
        <w:t xml:space="preserve"> </w:t>
      </w:r>
      <w:r w:rsidRPr="00D2024F">
        <w:tab/>
      </w:r>
      <w:hyperlink r:id="rId6" w:history="1">
        <w:r w:rsidRPr="00D2024F">
          <w:rPr>
            <w:rStyle w:val="Hyperlink"/>
            <w:u w:val="none"/>
          </w:rPr>
          <w:t>https://mss.slweiss.de/index.php?id=0&amp;type=research&amp;lang=eng&amp;instr=all</w:t>
        </w:r>
      </w:hyperlink>
    </w:p>
  </w:footnote>
  <w:footnote w:id="12">
    <w:p w14:paraId="2706AE42" w14:textId="57BA3B1C" w:rsidR="00E90646" w:rsidRPr="002938B9" w:rsidRDefault="00E90646" w:rsidP="00E90646">
      <w:pPr>
        <w:pStyle w:val="FootnoteText"/>
        <w:ind w:hanging="142"/>
        <w:rPr>
          <w:szCs w:val="16"/>
        </w:rPr>
      </w:pPr>
      <w:r w:rsidRPr="00D2024F">
        <w:rPr>
          <w:rStyle w:val="FootnoteReference"/>
        </w:rPr>
        <w:footnoteRef/>
      </w:r>
      <w:r w:rsidRPr="00D2024F">
        <w:t xml:space="preserve"> Th</w:t>
      </w:r>
      <w:r w:rsidRPr="00CF797F">
        <w:t>e</w:t>
      </w:r>
      <w:r w:rsidRPr="00CF797F">
        <w:rPr>
          <w:szCs w:val="16"/>
        </w:rPr>
        <w:t xml:space="preserve"> initials </w:t>
      </w:r>
      <w:r w:rsidRPr="00CF797F">
        <w:rPr>
          <w:i/>
          <w:iCs/>
          <w:szCs w:val="16"/>
        </w:rPr>
        <w:t>AP</w:t>
      </w:r>
      <w:r w:rsidRPr="00CF797F">
        <w:rPr>
          <w:szCs w:val="16"/>
        </w:rPr>
        <w:t xml:space="preserve"> </w:t>
      </w:r>
      <w:r w:rsidR="007510AD">
        <w:rPr>
          <w:szCs w:val="16"/>
        </w:rPr>
        <w:t xml:space="preserve">are found only in </w:t>
      </w:r>
      <w:r w:rsidRPr="00CF797F">
        <w:rPr>
          <w:szCs w:val="16"/>
        </w:rPr>
        <w:t xml:space="preserve">I-MOs Busta IV B, </w:t>
      </w:r>
      <w:r w:rsidR="007510AD">
        <w:rPr>
          <w:szCs w:val="16"/>
        </w:rPr>
        <w:t xml:space="preserve">and are written </w:t>
      </w:r>
      <w:r w:rsidR="007510AD" w:rsidRPr="00CF797F">
        <w:rPr>
          <w:szCs w:val="16"/>
        </w:rPr>
        <w:t>clear</w:t>
      </w:r>
      <w:r w:rsidR="007510AD">
        <w:rPr>
          <w:szCs w:val="16"/>
        </w:rPr>
        <w:t>ly</w:t>
      </w:r>
      <w:r w:rsidR="007510AD" w:rsidRPr="00CF797F">
        <w:rPr>
          <w:szCs w:val="16"/>
        </w:rPr>
        <w:t xml:space="preserve"> </w:t>
      </w:r>
      <w:r w:rsidRPr="00CF797F">
        <w:rPr>
          <w:szCs w:val="16"/>
        </w:rPr>
        <w:t xml:space="preserve">except </w:t>
      </w:r>
      <w:r w:rsidR="007510AD">
        <w:rPr>
          <w:szCs w:val="16"/>
        </w:rPr>
        <w:t>that</w:t>
      </w:r>
      <w:r w:rsidRPr="00CF797F">
        <w:rPr>
          <w:szCs w:val="16"/>
        </w:rPr>
        <w:t xml:space="preserve"> later in the man</w:t>
      </w:r>
      <w:r>
        <w:rPr>
          <w:szCs w:val="16"/>
        </w:rPr>
        <w:t xml:space="preserve">uscript a </w:t>
      </w:r>
      <w:r w:rsidR="007510AD">
        <w:rPr>
          <w:szCs w:val="16"/>
        </w:rPr>
        <w:t xml:space="preserve">line above </w:t>
      </w:r>
      <w:r>
        <w:rPr>
          <w:szCs w:val="16"/>
        </w:rPr>
        <w:t xml:space="preserve">AP that could be read as </w:t>
      </w:r>
      <w:r w:rsidRPr="00DE37F2">
        <w:rPr>
          <w:i/>
          <w:iCs/>
          <w:szCs w:val="16"/>
        </w:rPr>
        <w:t>ATP</w:t>
      </w:r>
      <w:r w:rsidRPr="00DE37F2">
        <w:rPr>
          <w:szCs w:val="16"/>
        </w:rPr>
        <w:t>,</w:t>
      </w:r>
      <w:r>
        <w:rPr>
          <w:szCs w:val="16"/>
        </w:rPr>
        <w:t xml:space="preserve"> but all are assumed to refer to Allessandro Piccinini.</w:t>
      </w:r>
      <w:r w:rsidR="001024A6">
        <w:rPr>
          <w:szCs w:val="16"/>
        </w:rPr>
        <w:t xml:space="preserve"> </w:t>
      </w:r>
      <w:r w:rsidRPr="00E16284">
        <w:rPr>
          <w:szCs w:val="16"/>
        </w:rPr>
        <w:t>For r</w:t>
      </w:r>
      <w:r w:rsidRPr="00E16284">
        <w:t>easons of space, three other unica</w:t>
      </w:r>
      <w:r w:rsidR="002938B9">
        <w:t xml:space="preserve"> (</w:t>
      </w:r>
      <w:r w:rsidRPr="00E16284">
        <w:t>together with other sources of some of those here</w:t>
      </w:r>
      <w:r w:rsidR="002938B9">
        <w:t>)</w:t>
      </w:r>
      <w:r w:rsidRPr="00E16284">
        <w:t xml:space="preserve">, are included in the accompanying </w:t>
      </w:r>
      <w:r w:rsidRPr="00E16284">
        <w:rPr>
          <w:i/>
          <w:iCs/>
        </w:rPr>
        <w:t>L</w:t>
      </w:r>
      <w:r w:rsidRPr="00DE37F2">
        <w:rPr>
          <w:i/>
          <w:iCs/>
        </w:rPr>
        <w:t>utezine</w:t>
      </w:r>
      <w:r>
        <w:t xml:space="preserve">: </w:t>
      </w:r>
      <w:r w:rsidRPr="00E16284">
        <w:t xml:space="preserve">I-MOs Busta IV B, f. 16v </w:t>
      </w:r>
      <w:r w:rsidRPr="00E16284">
        <w:rPr>
          <w:i/>
          <w:iCs/>
        </w:rPr>
        <w:t>Battaglia AP</w:t>
      </w:r>
      <w:r w:rsidRPr="00DE37F2">
        <w:t xml:space="preserve"> (not related to </w:t>
      </w:r>
      <w:r w:rsidRPr="00E16284">
        <w:t xml:space="preserve">Piccinini 1639, pp. 43-49 </w:t>
      </w:r>
      <w:r w:rsidRPr="00E16284">
        <w:rPr>
          <w:i/>
          <w:iCs/>
        </w:rPr>
        <w:t>Battaglia</w:t>
      </w:r>
      <w:r w:rsidRPr="00DE37F2">
        <w:t xml:space="preserve">); </w:t>
      </w:r>
      <w:r w:rsidRPr="00E16284">
        <w:t xml:space="preserve">I-MOs Busta IV B, f. 24v </w:t>
      </w:r>
      <w:r w:rsidRPr="00E16284">
        <w:rPr>
          <w:i/>
          <w:iCs/>
        </w:rPr>
        <w:t>Colasone ATP</w:t>
      </w:r>
      <w:r w:rsidRPr="00DE37F2">
        <w:t xml:space="preserve">; </w:t>
      </w:r>
      <w:r w:rsidRPr="00E16284">
        <w:t>I-MOs Busta IV B, ff. 20v-21r [Tenore]</w:t>
      </w:r>
      <w:r w:rsidRPr="00E16284">
        <w:rPr>
          <w:i/>
          <w:iCs/>
        </w:rPr>
        <w:t xml:space="preserve"> 2</w:t>
      </w:r>
      <w:r w:rsidRPr="00DE37F2">
        <w:t>.</w:t>
      </w:r>
    </w:p>
  </w:footnote>
  <w:footnote w:id="13">
    <w:p w14:paraId="3CD2DB5B" w14:textId="63D569DA" w:rsidR="007510AD" w:rsidRDefault="007510AD" w:rsidP="007510AD">
      <w:pPr>
        <w:pStyle w:val="FootnoteText"/>
        <w:ind w:hanging="142"/>
      </w:pPr>
      <w:r>
        <w:rPr>
          <w:rStyle w:val="FootnoteReference"/>
        </w:rPr>
        <w:footnoteRef/>
      </w:r>
      <w:r>
        <w:t xml:space="preserve"> </w:t>
      </w:r>
      <w:r w:rsidR="00D54C75">
        <w:t xml:space="preserve">Also included in the </w:t>
      </w:r>
      <w:r w:rsidRPr="007510AD">
        <w:t>L</w:t>
      </w:r>
      <w:r w:rsidR="002938B9">
        <w:t xml:space="preserve">ute </w:t>
      </w:r>
      <w:r w:rsidRPr="007510AD">
        <w:t>S</w:t>
      </w:r>
      <w:r w:rsidR="002938B9">
        <w:t xml:space="preserve">ociety </w:t>
      </w:r>
      <w:r w:rsidRPr="007510AD">
        <w:t>T</w:t>
      </w:r>
      <w:r w:rsidR="002938B9">
        <w:t xml:space="preserve">ablature </w:t>
      </w:r>
      <w:r w:rsidRPr="007510AD">
        <w:t>S</w:t>
      </w:r>
      <w:r w:rsidR="002938B9">
        <w:t>heet</w:t>
      </w:r>
      <w:r w:rsidRPr="007510AD">
        <w:t xml:space="preserve"> 5/1</w:t>
      </w:r>
      <w:r w:rsidR="002938B9">
        <w:t xml:space="preserve">. </w:t>
      </w:r>
    </w:p>
  </w:footnote>
  <w:footnote w:id="14">
    <w:p w14:paraId="36384FB2" w14:textId="77777777" w:rsidR="00913741" w:rsidRDefault="00913741" w:rsidP="00913741">
      <w:pPr>
        <w:pStyle w:val="FootnoteText"/>
        <w:widowControl w:val="0"/>
        <w:adjustRightInd w:val="0"/>
        <w:snapToGrid w:val="0"/>
        <w:ind w:hanging="142"/>
      </w:pPr>
      <w:r>
        <w:rPr>
          <w:rStyle w:val="FootnoteReference"/>
        </w:rPr>
        <w:footnoteRef/>
      </w:r>
      <w:r>
        <w:t xml:space="preserve"> Edited with all the other settings for </w:t>
      </w:r>
      <w:r w:rsidRPr="00390DD5">
        <w:rPr>
          <w:i/>
          <w:iCs/>
        </w:rPr>
        <w:t xml:space="preserve">Lutezine </w:t>
      </w:r>
      <w:r w:rsidRPr="00390DD5">
        <w:t>115 (October 2015)</w:t>
      </w:r>
      <w:r>
        <w:t>.</w:t>
      </w:r>
    </w:p>
  </w:footnote>
  <w:footnote w:id="15">
    <w:p w14:paraId="1BC1DABF" w14:textId="156D14DB" w:rsidR="001024A6" w:rsidRDefault="001024A6" w:rsidP="001024A6">
      <w:pPr>
        <w:pStyle w:val="FootnoteText"/>
        <w:ind w:hanging="142"/>
      </w:pPr>
      <w:r>
        <w:rPr>
          <w:rStyle w:val="FootnoteReference"/>
        </w:rPr>
        <w:footnoteRef/>
      </w:r>
      <w:r>
        <w:t xml:space="preserve"> P20a/b were also edited with all the other ssources of the </w:t>
      </w:r>
      <w:r w:rsidRPr="001024A6">
        <w:t xml:space="preserve">Aria </w:t>
      </w:r>
      <w:r>
        <w:t xml:space="preserve">di </w:t>
      </w:r>
      <w:r w:rsidRPr="001024A6">
        <w:t xml:space="preserve">fiorenze </w:t>
      </w:r>
      <w:r>
        <w:t xml:space="preserve">for </w:t>
      </w:r>
      <w:r w:rsidRPr="001024A6">
        <w:rPr>
          <w:i/>
          <w:iCs/>
        </w:rPr>
        <w:t>Lutezine</w:t>
      </w:r>
      <w:r>
        <w:t xml:space="preserve"> </w:t>
      </w:r>
      <w:r w:rsidRPr="001024A6">
        <w:t>151 (October 2024)</w:t>
      </w:r>
      <w:r>
        <w:t>.</w:t>
      </w:r>
    </w:p>
  </w:footnote>
  <w:footnote w:id="16">
    <w:p w14:paraId="36B6CF30" w14:textId="1F486603" w:rsidR="00390DD5" w:rsidRDefault="00390DD5" w:rsidP="00C018F4">
      <w:pPr>
        <w:pStyle w:val="FootnoteText"/>
        <w:widowControl w:val="0"/>
        <w:adjustRightInd w:val="0"/>
        <w:snapToGrid w:val="0"/>
        <w:ind w:hanging="142"/>
      </w:pPr>
      <w:r>
        <w:rPr>
          <w:rStyle w:val="FootnoteReference"/>
        </w:rPr>
        <w:footnoteRef/>
      </w:r>
      <w:r w:rsidRPr="00390DD5">
        <w:t xml:space="preserve"> </w:t>
      </w:r>
      <w:r w:rsidR="00BF45A3">
        <w:t>Also edited for</w:t>
      </w:r>
      <w:r w:rsidR="00BF45A3" w:rsidRPr="00390DD5">
        <w:rPr>
          <w:i/>
          <w:iCs/>
        </w:rPr>
        <w:t xml:space="preserve"> </w:t>
      </w:r>
      <w:r w:rsidRPr="00390DD5">
        <w:rPr>
          <w:i/>
          <w:iCs/>
        </w:rPr>
        <w:t>Lute Ne</w:t>
      </w:r>
      <w:r w:rsidR="00764ED2" w:rsidRPr="00764ED2">
        <w:rPr>
          <w:noProof/>
        </w:rPr>
        <w:t xml:space="preserve"> </w:t>
      </w:r>
      <w:r w:rsidRPr="00390DD5">
        <w:rPr>
          <w:i/>
          <w:iCs/>
        </w:rPr>
        <w:t>ws</w:t>
      </w:r>
      <w:r>
        <w:t xml:space="preserve"> </w:t>
      </w:r>
      <w:r w:rsidRPr="00390DD5">
        <w:t>8</w:t>
      </w:r>
      <w:r w:rsidR="00764ED2" w:rsidRPr="00764ED2">
        <w:rPr>
          <w:noProof/>
        </w:rPr>
        <w:t xml:space="preserve"> </w:t>
      </w:r>
      <w:r w:rsidRPr="00390DD5">
        <w:t xml:space="preserve">4 </w:t>
      </w:r>
      <w:r w:rsidR="00BF45A3">
        <w:t>(December 2007).</w:t>
      </w:r>
      <w:r w:rsidR="00764ED2" w:rsidRPr="00764ED2">
        <w:rPr>
          <w:noProof/>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581298"/>
      <w:docPartObj>
        <w:docPartGallery w:val="Page Numbers (Top of Page)"/>
        <w:docPartUnique/>
      </w:docPartObj>
    </w:sdtPr>
    <w:sdtContent>
      <w:p w14:paraId="59603F10" w14:textId="59090371" w:rsidR="00CB1180" w:rsidRDefault="00CB1180" w:rsidP="008F01E5">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sidR="00240780">
          <w:rPr>
            <w:rStyle w:val="PageNumber"/>
            <w:noProof/>
          </w:rPr>
          <w:t>2</w:t>
        </w:r>
        <w:r>
          <w:rPr>
            <w:rStyle w:val="PageNumber"/>
          </w:rPr>
          <w:fldChar w:fldCharType="end"/>
        </w:r>
      </w:p>
    </w:sdtContent>
  </w:sdt>
  <w:p w14:paraId="5C603588" w14:textId="77777777" w:rsidR="00CB1180" w:rsidRDefault="00CB1180" w:rsidP="00CB1180">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6415831"/>
      <w:docPartObj>
        <w:docPartGallery w:val="Page Numbers (Top of Page)"/>
        <w:docPartUnique/>
      </w:docPartObj>
    </w:sdtPr>
    <w:sdtContent>
      <w:p w14:paraId="01CE4972" w14:textId="77777777" w:rsidR="00CB1180" w:rsidRDefault="00CB1180" w:rsidP="008F01E5">
        <w:pPr>
          <w:pStyle w:val="Header"/>
          <w:framePr w:wrap="none" w:vAnchor="text" w:hAnchor="margin" w:xAlign="outside" w:y="1"/>
          <w:rPr>
            <w:rStyle w:val="PageNumber"/>
          </w:rPr>
        </w:pPr>
        <w:r w:rsidRPr="00CB1180">
          <w:rPr>
            <w:rStyle w:val="PageNumber"/>
            <w:szCs w:val="20"/>
          </w:rPr>
          <w:fldChar w:fldCharType="begin"/>
        </w:r>
        <w:r w:rsidRPr="00CB1180">
          <w:rPr>
            <w:rStyle w:val="PageNumber"/>
            <w:szCs w:val="20"/>
          </w:rPr>
          <w:instrText xml:space="preserve"> PAGE </w:instrText>
        </w:r>
        <w:r w:rsidRPr="00CB1180">
          <w:rPr>
            <w:rStyle w:val="PageNumber"/>
            <w:szCs w:val="20"/>
          </w:rPr>
          <w:fldChar w:fldCharType="separate"/>
        </w:r>
        <w:r w:rsidRPr="00CB1180">
          <w:rPr>
            <w:rStyle w:val="PageNumber"/>
            <w:noProof/>
            <w:szCs w:val="20"/>
          </w:rPr>
          <w:t>1</w:t>
        </w:r>
        <w:r w:rsidRPr="00CB1180">
          <w:rPr>
            <w:rStyle w:val="PageNumber"/>
            <w:szCs w:val="20"/>
          </w:rPr>
          <w:fldChar w:fldCharType="end"/>
        </w:r>
      </w:p>
    </w:sdtContent>
  </w:sdt>
  <w:p w14:paraId="61E45408" w14:textId="77777777" w:rsidR="00CB1180" w:rsidRDefault="00CB1180" w:rsidP="00CB1180">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attachedTemplate r:id="rId1"/>
  <w:defaultTabStop w:val="720"/>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7CF"/>
    <w:rsid w:val="000108D3"/>
    <w:rsid w:val="00011578"/>
    <w:rsid w:val="00013273"/>
    <w:rsid w:val="0001337F"/>
    <w:rsid w:val="00015308"/>
    <w:rsid w:val="00017847"/>
    <w:rsid w:val="000220ED"/>
    <w:rsid w:val="000264EF"/>
    <w:rsid w:val="000336DA"/>
    <w:rsid w:val="000349E8"/>
    <w:rsid w:val="0004585C"/>
    <w:rsid w:val="00047667"/>
    <w:rsid w:val="00051DD9"/>
    <w:rsid w:val="000539ED"/>
    <w:rsid w:val="00067BDF"/>
    <w:rsid w:val="000864DA"/>
    <w:rsid w:val="00091064"/>
    <w:rsid w:val="00096458"/>
    <w:rsid w:val="000B334C"/>
    <w:rsid w:val="000B3AAC"/>
    <w:rsid w:val="000C22ED"/>
    <w:rsid w:val="000C3EC2"/>
    <w:rsid w:val="000C6050"/>
    <w:rsid w:val="000C7E77"/>
    <w:rsid w:val="000D0CE4"/>
    <w:rsid w:val="000F7408"/>
    <w:rsid w:val="00101946"/>
    <w:rsid w:val="001024A6"/>
    <w:rsid w:val="00111E59"/>
    <w:rsid w:val="001158F5"/>
    <w:rsid w:val="001318DE"/>
    <w:rsid w:val="00133511"/>
    <w:rsid w:val="001422CA"/>
    <w:rsid w:val="00145953"/>
    <w:rsid w:val="00154CF9"/>
    <w:rsid w:val="001615BF"/>
    <w:rsid w:val="00171C95"/>
    <w:rsid w:val="0017601D"/>
    <w:rsid w:val="0018067A"/>
    <w:rsid w:val="00181365"/>
    <w:rsid w:val="00184011"/>
    <w:rsid w:val="00184D8B"/>
    <w:rsid w:val="0019041A"/>
    <w:rsid w:val="00191CD8"/>
    <w:rsid w:val="001D18D4"/>
    <w:rsid w:val="001D6E96"/>
    <w:rsid w:val="001F0D81"/>
    <w:rsid w:val="001F2711"/>
    <w:rsid w:val="00204DB3"/>
    <w:rsid w:val="00210DEA"/>
    <w:rsid w:val="002301DC"/>
    <w:rsid w:val="00240780"/>
    <w:rsid w:val="00247F82"/>
    <w:rsid w:val="00253E26"/>
    <w:rsid w:val="00257430"/>
    <w:rsid w:val="0027108D"/>
    <w:rsid w:val="002938B9"/>
    <w:rsid w:val="002A4F25"/>
    <w:rsid w:val="002A6001"/>
    <w:rsid w:val="002B3D56"/>
    <w:rsid w:val="002F39AD"/>
    <w:rsid w:val="002F6211"/>
    <w:rsid w:val="00315A74"/>
    <w:rsid w:val="00363084"/>
    <w:rsid w:val="00365520"/>
    <w:rsid w:val="00380C2E"/>
    <w:rsid w:val="0038202F"/>
    <w:rsid w:val="00390DD5"/>
    <w:rsid w:val="003A51C4"/>
    <w:rsid w:val="003B7E7F"/>
    <w:rsid w:val="003C1662"/>
    <w:rsid w:val="003C29C2"/>
    <w:rsid w:val="003E440A"/>
    <w:rsid w:val="00421EAE"/>
    <w:rsid w:val="00426F2A"/>
    <w:rsid w:val="00431580"/>
    <w:rsid w:val="00447F28"/>
    <w:rsid w:val="0045021D"/>
    <w:rsid w:val="00450815"/>
    <w:rsid w:val="004546F1"/>
    <w:rsid w:val="00464B92"/>
    <w:rsid w:val="00481741"/>
    <w:rsid w:val="0049624A"/>
    <w:rsid w:val="00496968"/>
    <w:rsid w:val="004A0764"/>
    <w:rsid w:val="004A1CFC"/>
    <w:rsid w:val="004A4A50"/>
    <w:rsid w:val="004B0984"/>
    <w:rsid w:val="004B27A6"/>
    <w:rsid w:val="004B37A6"/>
    <w:rsid w:val="004C4035"/>
    <w:rsid w:val="004C4D26"/>
    <w:rsid w:val="004E561A"/>
    <w:rsid w:val="004F05DB"/>
    <w:rsid w:val="004F7516"/>
    <w:rsid w:val="00500208"/>
    <w:rsid w:val="0050563F"/>
    <w:rsid w:val="00525DB8"/>
    <w:rsid w:val="00527141"/>
    <w:rsid w:val="00531790"/>
    <w:rsid w:val="00545091"/>
    <w:rsid w:val="00553102"/>
    <w:rsid w:val="00561C7C"/>
    <w:rsid w:val="005779DE"/>
    <w:rsid w:val="005808C8"/>
    <w:rsid w:val="005911E7"/>
    <w:rsid w:val="00592308"/>
    <w:rsid w:val="005B1E63"/>
    <w:rsid w:val="005B51DC"/>
    <w:rsid w:val="005B78F3"/>
    <w:rsid w:val="005C41EF"/>
    <w:rsid w:val="005D395F"/>
    <w:rsid w:val="005E051D"/>
    <w:rsid w:val="005E0D01"/>
    <w:rsid w:val="005E39DF"/>
    <w:rsid w:val="005E55EB"/>
    <w:rsid w:val="00604542"/>
    <w:rsid w:val="00610026"/>
    <w:rsid w:val="00627E5F"/>
    <w:rsid w:val="006312FB"/>
    <w:rsid w:val="00635288"/>
    <w:rsid w:val="00636116"/>
    <w:rsid w:val="00637446"/>
    <w:rsid w:val="006411F0"/>
    <w:rsid w:val="00642595"/>
    <w:rsid w:val="00642F24"/>
    <w:rsid w:val="00660F35"/>
    <w:rsid w:val="0068018F"/>
    <w:rsid w:val="006871A1"/>
    <w:rsid w:val="00687544"/>
    <w:rsid w:val="006943C5"/>
    <w:rsid w:val="006B58F2"/>
    <w:rsid w:val="006C344F"/>
    <w:rsid w:val="0070571F"/>
    <w:rsid w:val="00731FB6"/>
    <w:rsid w:val="00747FF5"/>
    <w:rsid w:val="007510AD"/>
    <w:rsid w:val="007631D4"/>
    <w:rsid w:val="007632E5"/>
    <w:rsid w:val="0076482A"/>
    <w:rsid w:val="00764ED2"/>
    <w:rsid w:val="00770B80"/>
    <w:rsid w:val="00776FBD"/>
    <w:rsid w:val="007B40E4"/>
    <w:rsid w:val="007B43A8"/>
    <w:rsid w:val="007C04E2"/>
    <w:rsid w:val="0080678F"/>
    <w:rsid w:val="00816A28"/>
    <w:rsid w:val="0082430A"/>
    <w:rsid w:val="00845360"/>
    <w:rsid w:val="00854148"/>
    <w:rsid w:val="00873EA1"/>
    <w:rsid w:val="0087485E"/>
    <w:rsid w:val="008802DA"/>
    <w:rsid w:val="00887199"/>
    <w:rsid w:val="00894F86"/>
    <w:rsid w:val="008B0710"/>
    <w:rsid w:val="008B49DA"/>
    <w:rsid w:val="008F01E5"/>
    <w:rsid w:val="009061EC"/>
    <w:rsid w:val="00913741"/>
    <w:rsid w:val="00926320"/>
    <w:rsid w:val="00926CF0"/>
    <w:rsid w:val="0093574D"/>
    <w:rsid w:val="00943035"/>
    <w:rsid w:val="00943B2F"/>
    <w:rsid w:val="00961D37"/>
    <w:rsid w:val="00971024"/>
    <w:rsid w:val="00986D0A"/>
    <w:rsid w:val="009901D4"/>
    <w:rsid w:val="009B6667"/>
    <w:rsid w:val="009C1C34"/>
    <w:rsid w:val="009D0D4A"/>
    <w:rsid w:val="009D6265"/>
    <w:rsid w:val="009F0768"/>
    <w:rsid w:val="00A05E86"/>
    <w:rsid w:val="00A140B9"/>
    <w:rsid w:val="00A177F9"/>
    <w:rsid w:val="00A26175"/>
    <w:rsid w:val="00A272AD"/>
    <w:rsid w:val="00A33E9B"/>
    <w:rsid w:val="00A36793"/>
    <w:rsid w:val="00A42C50"/>
    <w:rsid w:val="00A56E82"/>
    <w:rsid w:val="00A60DB3"/>
    <w:rsid w:val="00A72B96"/>
    <w:rsid w:val="00A8162A"/>
    <w:rsid w:val="00A90809"/>
    <w:rsid w:val="00A94481"/>
    <w:rsid w:val="00AA3AC6"/>
    <w:rsid w:val="00AB3E20"/>
    <w:rsid w:val="00AB686F"/>
    <w:rsid w:val="00AC21DA"/>
    <w:rsid w:val="00AC3D68"/>
    <w:rsid w:val="00AC504E"/>
    <w:rsid w:val="00AC5CFC"/>
    <w:rsid w:val="00AD6C7B"/>
    <w:rsid w:val="00AD6E96"/>
    <w:rsid w:val="00AD75BE"/>
    <w:rsid w:val="00AE45E5"/>
    <w:rsid w:val="00AF13E8"/>
    <w:rsid w:val="00B016A6"/>
    <w:rsid w:val="00B100CE"/>
    <w:rsid w:val="00B63AF7"/>
    <w:rsid w:val="00B71C81"/>
    <w:rsid w:val="00B84F4C"/>
    <w:rsid w:val="00B85073"/>
    <w:rsid w:val="00BB4E17"/>
    <w:rsid w:val="00BC05F4"/>
    <w:rsid w:val="00BC0B7E"/>
    <w:rsid w:val="00BC1E04"/>
    <w:rsid w:val="00BC3D1F"/>
    <w:rsid w:val="00BD3B57"/>
    <w:rsid w:val="00BF16CE"/>
    <w:rsid w:val="00BF45A3"/>
    <w:rsid w:val="00BF5E7D"/>
    <w:rsid w:val="00C018F4"/>
    <w:rsid w:val="00C048FC"/>
    <w:rsid w:val="00C115BF"/>
    <w:rsid w:val="00C26D15"/>
    <w:rsid w:val="00C4644E"/>
    <w:rsid w:val="00C7122F"/>
    <w:rsid w:val="00C74EF5"/>
    <w:rsid w:val="00C83E65"/>
    <w:rsid w:val="00C927CF"/>
    <w:rsid w:val="00C96A52"/>
    <w:rsid w:val="00CB1180"/>
    <w:rsid w:val="00CB1547"/>
    <w:rsid w:val="00CC015D"/>
    <w:rsid w:val="00CE0F01"/>
    <w:rsid w:val="00CF797F"/>
    <w:rsid w:val="00D014D0"/>
    <w:rsid w:val="00D073AC"/>
    <w:rsid w:val="00D14E20"/>
    <w:rsid w:val="00D2024F"/>
    <w:rsid w:val="00D202CC"/>
    <w:rsid w:val="00D22D35"/>
    <w:rsid w:val="00D43816"/>
    <w:rsid w:val="00D524D3"/>
    <w:rsid w:val="00D54C75"/>
    <w:rsid w:val="00D56A8A"/>
    <w:rsid w:val="00D660E0"/>
    <w:rsid w:val="00D701B9"/>
    <w:rsid w:val="00D85A5A"/>
    <w:rsid w:val="00DA41AF"/>
    <w:rsid w:val="00DA5234"/>
    <w:rsid w:val="00DD0E82"/>
    <w:rsid w:val="00DE1ED1"/>
    <w:rsid w:val="00DE37F2"/>
    <w:rsid w:val="00E0409A"/>
    <w:rsid w:val="00E067B2"/>
    <w:rsid w:val="00E16284"/>
    <w:rsid w:val="00E375FC"/>
    <w:rsid w:val="00E4638D"/>
    <w:rsid w:val="00E527DA"/>
    <w:rsid w:val="00E867B3"/>
    <w:rsid w:val="00E90646"/>
    <w:rsid w:val="00E94B0A"/>
    <w:rsid w:val="00EB1C01"/>
    <w:rsid w:val="00EB5274"/>
    <w:rsid w:val="00EC29A7"/>
    <w:rsid w:val="00ED0BC0"/>
    <w:rsid w:val="00ED7280"/>
    <w:rsid w:val="00EF58B6"/>
    <w:rsid w:val="00F00FD3"/>
    <w:rsid w:val="00F055E2"/>
    <w:rsid w:val="00F21A3F"/>
    <w:rsid w:val="00F23E34"/>
    <w:rsid w:val="00F34EFC"/>
    <w:rsid w:val="00F45AF4"/>
    <w:rsid w:val="00F54162"/>
    <w:rsid w:val="00F6504F"/>
    <w:rsid w:val="00F67A2E"/>
    <w:rsid w:val="00F730DE"/>
    <w:rsid w:val="00F82FC2"/>
    <w:rsid w:val="00F9202F"/>
    <w:rsid w:val="00FB5C6E"/>
    <w:rsid w:val="00FB6277"/>
    <w:rsid w:val="00FC4A41"/>
    <w:rsid w:val="00FD5D90"/>
    <w:rsid w:val="00FE0C97"/>
    <w:rsid w:val="00FF24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49A87"/>
  <w15:chartTrackingRefBased/>
  <w15:docId w15:val="{FBE9E0A8-08C9-D44D-8510-46C6B7582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qFormat/>
    <w:rsid w:val="00FF2412"/>
    <w:pPr>
      <w:jc w:val="both"/>
    </w:pPr>
    <w:rPr>
      <w:rFonts w:ascii="Garamond" w:hAnsi="Garamond"/>
      <w:sz w:val="16"/>
      <w:szCs w:val="20"/>
    </w:rPr>
  </w:style>
  <w:style w:type="character" w:customStyle="1" w:styleId="FootnoteTextChar">
    <w:name w:val="Footnote Text Char"/>
    <w:basedOn w:val="DefaultParagraphFont"/>
    <w:link w:val="FootnoteText"/>
    <w:uiPriority w:val="99"/>
    <w:rsid w:val="00FF2412"/>
    <w:rPr>
      <w:rFonts w:ascii="Garamond" w:eastAsiaTheme="minorEastAsia" w:hAnsi="Garamond"/>
      <w:sz w:val="16"/>
      <w:szCs w:val="20"/>
    </w:rPr>
  </w:style>
  <w:style w:type="paragraph" w:styleId="Header">
    <w:name w:val="header"/>
    <w:basedOn w:val="Normal"/>
    <w:link w:val="HeaderChar"/>
    <w:uiPriority w:val="99"/>
    <w:unhideWhenUsed/>
    <w:rsid w:val="00CB1180"/>
    <w:pPr>
      <w:tabs>
        <w:tab w:val="center" w:pos="4513"/>
        <w:tab w:val="right" w:pos="9026"/>
      </w:tabs>
    </w:pPr>
  </w:style>
  <w:style w:type="character" w:customStyle="1" w:styleId="HeaderChar">
    <w:name w:val="Header Char"/>
    <w:basedOn w:val="DefaultParagraphFont"/>
    <w:link w:val="Header"/>
    <w:uiPriority w:val="99"/>
    <w:rsid w:val="00CB1180"/>
    <w:rPr>
      <w:rFonts w:eastAsiaTheme="minorEastAsia"/>
    </w:rPr>
  </w:style>
  <w:style w:type="character" w:styleId="PageNumber">
    <w:name w:val="page number"/>
    <w:basedOn w:val="DefaultParagraphFont"/>
    <w:uiPriority w:val="99"/>
    <w:semiHidden/>
    <w:unhideWhenUsed/>
    <w:qFormat/>
    <w:rsid w:val="007631D4"/>
    <w:rPr>
      <w:rFonts w:ascii="Garamond" w:hAnsi="Garamond"/>
      <w:sz w:val="20"/>
    </w:rPr>
  </w:style>
  <w:style w:type="paragraph" w:styleId="Footer">
    <w:name w:val="footer"/>
    <w:basedOn w:val="Normal"/>
    <w:link w:val="FooterChar"/>
    <w:uiPriority w:val="99"/>
    <w:unhideWhenUsed/>
    <w:rsid w:val="00CB1180"/>
    <w:pPr>
      <w:tabs>
        <w:tab w:val="center" w:pos="4513"/>
        <w:tab w:val="right" w:pos="9026"/>
      </w:tabs>
    </w:pPr>
  </w:style>
  <w:style w:type="character" w:customStyle="1" w:styleId="FooterChar">
    <w:name w:val="Footer Char"/>
    <w:basedOn w:val="DefaultParagraphFont"/>
    <w:link w:val="Footer"/>
    <w:uiPriority w:val="99"/>
    <w:rsid w:val="00CB1180"/>
    <w:rPr>
      <w:rFonts w:eastAsiaTheme="minorEastAsia"/>
    </w:rPr>
  </w:style>
  <w:style w:type="character" w:styleId="FootnoteReference">
    <w:name w:val="footnote reference"/>
    <w:basedOn w:val="DefaultParagraphFont"/>
    <w:uiPriority w:val="99"/>
    <w:semiHidden/>
    <w:unhideWhenUsed/>
    <w:rsid w:val="00011578"/>
    <w:rPr>
      <w:vertAlign w:val="superscript"/>
    </w:rPr>
  </w:style>
  <w:style w:type="character" w:styleId="Hyperlink">
    <w:name w:val="Hyperlink"/>
    <w:basedOn w:val="DefaultParagraphFont"/>
    <w:uiPriority w:val="99"/>
    <w:unhideWhenUsed/>
    <w:rsid w:val="00CF797F"/>
    <w:rPr>
      <w:color w:val="0563C1" w:themeColor="hyperlink"/>
      <w:u w:val="single"/>
    </w:rPr>
  </w:style>
  <w:style w:type="character" w:styleId="UnresolvedMention">
    <w:name w:val="Unresolved Mention"/>
    <w:basedOn w:val="DefaultParagraphFont"/>
    <w:uiPriority w:val="99"/>
    <w:semiHidden/>
    <w:unhideWhenUsed/>
    <w:rsid w:val="00CF797F"/>
    <w:rPr>
      <w:color w:val="605E5C"/>
      <w:shd w:val="clear" w:color="auto" w:fill="E1DFDD"/>
    </w:rPr>
  </w:style>
  <w:style w:type="character" w:styleId="FollowedHyperlink">
    <w:name w:val="FollowedHyperlink"/>
    <w:basedOn w:val="DefaultParagraphFont"/>
    <w:uiPriority w:val="99"/>
    <w:semiHidden/>
    <w:unhideWhenUsed/>
    <w:rsid w:val="00CF79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vmirror.imslp.org/files/imglnks/usimg/4/4f/IMSLP928471-PMLP1457532-Intavolatura_di_Liuto_1639.pdf" TargetMode="External"/><Relationship Id="rId2" Type="http://schemas.openxmlformats.org/officeDocument/2006/relationships/hyperlink" Target="https://bibnum.institutdefrance.fr/records/item/3171-di-alessandro-piccinini-bolognese-intavolatura-di-liuto-et-di-chitarrone-libro-primo-nel-quale-si-contengono-dell-uno-dell-altro-stromento-arie-baletti-correnti-gagliarde-canzoni-ricercate-musicali-altre-a-dui-e-tre-liuti-concertati-insieme-et-una-inscrittione-d-avertimenti-che-insegnano-la-maniera-il-modo-di-ben-sonare-con-facilita-i-sudetti-stromenti" TargetMode="External"/><Relationship Id="rId1" Type="http://schemas.openxmlformats.org/officeDocument/2006/relationships/hyperlink" Target="http://www.bibliotecamusica.it/cmbm/viewschedatwbca.asp?path=/cmbm/images/ripro/gaspari/_V/V146/" TargetMode="External"/><Relationship Id="rId6" Type="http://schemas.openxmlformats.org/officeDocument/2006/relationships/hyperlink" Target="https://mss.slweiss.de/index.php?id=0&amp;type=research&amp;lang=eng&amp;instr=all" TargetMode="External"/><Relationship Id="rId5" Type="http://schemas.openxmlformats.org/officeDocument/2006/relationships/hyperlink" Target="https://gallica.bnf.fr/ark:/12148/btv1b10867503c" TargetMode="External"/><Relationship Id="rId4" Type="http://schemas.openxmlformats.org/officeDocument/2006/relationships/hyperlink" Target="https://gallica.bnf.fr/ark:/12148/btv1b10863772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bbo/Library/Group%20Containers/UBF8T346G9.Office/User%20Content.localized/Templates.localized/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9A86C-0B79-7241-BD74-2181B13BC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Document.dotx</Template>
  <TotalTime>938</TotalTime>
  <Pages>2</Pages>
  <Words>1578</Words>
  <Characters>8996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 Robinson</dc:creator>
  <cp:keywords/>
  <dc:description/>
  <cp:lastModifiedBy>John H Robinson</cp:lastModifiedBy>
  <cp:revision>110</cp:revision>
  <cp:lastPrinted>2026-01-23T17:59:00Z</cp:lastPrinted>
  <dcterms:created xsi:type="dcterms:W3CDTF">2025-02-02T19:20:00Z</dcterms:created>
  <dcterms:modified xsi:type="dcterms:W3CDTF">2026-01-24T23:14:00Z</dcterms:modified>
</cp:coreProperties>
</file>