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CED" w:rsidRDefault="00764CED" w:rsidP="00764CE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bookmarkStart w:id="0" w:name="_GoBack"/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764CED" w:rsidRDefault="00764CED" w:rsidP="00764CE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764CED" w:rsidRDefault="00764CED" w:rsidP="00764CE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764CED" w:rsidRDefault="00764CED" w:rsidP="00764CE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764CED" w:rsidRDefault="00764CED" w:rsidP="00764CE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764CED" w:rsidRDefault="00764CED" w:rsidP="00764CED">
      <w:pPr>
        <w:jc w:val="center"/>
        <w:rPr>
          <w:rFonts w:ascii="Calibri" w:eastAsia="Calibri" w:hAnsi="Calibri" w:cs="Times New Roman"/>
        </w:rPr>
      </w:pPr>
    </w:p>
    <w:p w:rsidR="00764CED" w:rsidRDefault="00764CED" w:rsidP="00764CED">
      <w:pPr>
        <w:jc w:val="center"/>
        <w:rPr>
          <w:rFonts w:ascii="Calibri" w:eastAsia="Calibri" w:hAnsi="Calibri" w:cs="Times New Roman"/>
        </w:rPr>
      </w:pPr>
    </w:p>
    <w:tbl>
      <w:tblPr>
        <w:tblStyle w:val="a7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764CED" w:rsidTr="00D01DBD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:rsidR="00764CED" w:rsidRDefault="00764CED" w:rsidP="00D01DBD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764CED" w:rsidRDefault="00764CED" w:rsidP="00D01DBD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:rsidR="00764CED" w:rsidRDefault="00764CED" w:rsidP="00D01DBD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764CED" w:rsidRDefault="00764CED" w:rsidP="00D01DBD">
            <w:pPr>
              <w:jc w:val="center"/>
              <w:rPr>
                <w:rFonts w:eastAsia="Calibri" w:cs="Times New Roman"/>
              </w:rPr>
            </w:pPr>
          </w:p>
        </w:tc>
      </w:tr>
      <w:tr w:rsidR="00764CED" w:rsidTr="00D01DBD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7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764CED" w:rsidTr="00D01DBD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764CED" w:rsidRDefault="00764CED" w:rsidP="00D01DB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764CED" w:rsidRDefault="00764CED" w:rsidP="00D01DBD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64CED" w:rsidTr="00D01DBD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764CED" w:rsidRDefault="00764CED" w:rsidP="00D01DB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764CED" w:rsidRDefault="00764CED" w:rsidP="00D01DBD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64CED" w:rsidTr="00D01DBD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764CED" w:rsidRDefault="00764CED" w:rsidP="00D01DB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764CED" w:rsidRDefault="00764CED" w:rsidP="00D01DBD">
                  <w:pPr>
                    <w:ind w:left="113" w:right="113"/>
                    <w:jc w:val="left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64CED" w:rsidTr="00D01DBD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764CED" w:rsidRDefault="00764CED" w:rsidP="00D01DB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764CED" w:rsidRDefault="00764CED" w:rsidP="00D01DBD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64CED" w:rsidTr="00D01DBD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764CED" w:rsidRDefault="00764CED" w:rsidP="00D01DB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764CED" w:rsidRDefault="00764CED" w:rsidP="00D01DBD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764CED" w:rsidRDefault="00764CED" w:rsidP="00D01DBD">
            <w:pPr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CED" w:rsidRDefault="00764CED" w:rsidP="00D01DBD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CED" w:rsidRDefault="00764CED" w:rsidP="00D01DBD">
            <w:pPr>
              <w:jc w:val="center"/>
              <w:rPr>
                <w:rFonts w:eastAsia="Calibri" w:cs="Times New Roman"/>
              </w:rPr>
            </w:pPr>
          </w:p>
          <w:p w:rsidR="00764CED" w:rsidRPr="00764CED" w:rsidRDefault="00764CED" w:rsidP="00D01DBD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Пояснительная записка</w:t>
            </w:r>
          </w:p>
          <w:p w:rsidR="00764CED" w:rsidRDefault="00764CED" w:rsidP="00D01DBD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№8</w:t>
            </w:r>
          </w:p>
          <w:p w:rsidR="00764CED" w:rsidRDefault="00764CED" w:rsidP="00D01DBD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764CED" w:rsidRDefault="00764CED" w:rsidP="00D01DBD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</w:t>
            </w:r>
            <w:r w:rsidRPr="002611DE">
              <w:rPr>
                <w:rFonts w:eastAsia="Calibri" w:cs="Times New Roman"/>
                <w:bCs/>
                <w:sz w:val="28"/>
              </w:rPr>
              <w:t>на программу "Полукруги"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:rsidR="00764CED" w:rsidRDefault="00764CED" w:rsidP="00D01DBD">
            <w:pPr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764CED" w:rsidRDefault="00764CED" w:rsidP="00D01DBD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764CED" w:rsidTr="00D01DBD">
        <w:tc>
          <w:tcPr>
            <w:tcW w:w="1425" w:type="dxa"/>
            <w:vMerge/>
            <w:vAlign w:val="center"/>
            <w:hideMark/>
          </w:tcPr>
          <w:p w:rsidR="00764CED" w:rsidRPr="000C6508" w:rsidRDefault="00764CED" w:rsidP="00D01DBD">
            <w:pPr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CED" w:rsidRDefault="00764CED" w:rsidP="00D01DBD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CED" w:rsidRDefault="00764CED" w:rsidP="00D01DBD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CED" w:rsidRDefault="00764CED" w:rsidP="00D01DBD">
            <w:pPr>
              <w:jc w:val="center"/>
              <w:rPr>
                <w:rFonts w:eastAsia="Calibri" w:cs="Times New Roman"/>
              </w:rPr>
            </w:pPr>
          </w:p>
          <w:p w:rsidR="00764CED" w:rsidRDefault="00764CED" w:rsidP="00D01DBD">
            <w:pPr>
              <w:jc w:val="center"/>
              <w:rPr>
                <w:rFonts w:eastAsia="Calibri" w:cs="Times New Roman"/>
              </w:rPr>
            </w:pPr>
          </w:p>
          <w:p w:rsidR="00764CED" w:rsidRDefault="00764CED" w:rsidP="00D01DBD">
            <w:pPr>
              <w:jc w:val="center"/>
              <w:rPr>
                <w:rFonts w:eastAsia="Calibri" w:cs="Times New Roman"/>
              </w:rPr>
            </w:pPr>
          </w:p>
          <w:p w:rsidR="00764CED" w:rsidRDefault="00764CED" w:rsidP="00D01DBD">
            <w:pPr>
              <w:jc w:val="center"/>
              <w:rPr>
                <w:rFonts w:eastAsia="Calibri" w:cs="Times New Roman"/>
              </w:rPr>
            </w:pPr>
          </w:p>
          <w:p w:rsidR="00764CED" w:rsidRDefault="00764CED" w:rsidP="00D01DBD">
            <w:pPr>
              <w:jc w:val="center"/>
              <w:rPr>
                <w:rFonts w:eastAsia="Calibri" w:cs="Times New Roman"/>
              </w:rPr>
            </w:pPr>
          </w:p>
          <w:p w:rsidR="00764CED" w:rsidRDefault="00764CED" w:rsidP="00D01DBD">
            <w:pPr>
              <w:jc w:val="center"/>
              <w:rPr>
                <w:rFonts w:eastAsia="Calibri" w:cs="Times New Roman"/>
              </w:rPr>
            </w:pPr>
          </w:p>
          <w:p w:rsidR="00764CED" w:rsidRDefault="00764CED" w:rsidP="00D01DBD">
            <w:pPr>
              <w:jc w:val="center"/>
              <w:rPr>
                <w:rFonts w:eastAsia="Calibri" w:cs="Times New Roman"/>
              </w:rPr>
            </w:pPr>
          </w:p>
          <w:p w:rsidR="00764CED" w:rsidRDefault="00764CED" w:rsidP="00D01DBD">
            <w:pPr>
              <w:jc w:val="center"/>
              <w:rPr>
                <w:rFonts w:eastAsia="Calibri" w:cs="Times New Roman"/>
              </w:rPr>
            </w:pPr>
          </w:p>
          <w:p w:rsidR="00764CED" w:rsidRDefault="00764CED" w:rsidP="00D01DBD">
            <w:pPr>
              <w:jc w:val="center"/>
              <w:rPr>
                <w:rFonts w:eastAsia="Calibri" w:cs="Times New Roman"/>
              </w:rPr>
            </w:pPr>
          </w:p>
          <w:p w:rsidR="00764CED" w:rsidRDefault="00764CED" w:rsidP="00D01DBD">
            <w:pPr>
              <w:jc w:val="center"/>
              <w:rPr>
                <w:rFonts w:eastAsia="Calibri" w:cs="Times New Roman"/>
              </w:rPr>
            </w:pPr>
          </w:p>
          <w:p w:rsidR="00764CED" w:rsidRDefault="00764CED" w:rsidP="00D01DBD">
            <w:pPr>
              <w:jc w:val="center"/>
              <w:rPr>
                <w:rFonts w:eastAsia="Calibri" w:cs="Times New Roman"/>
              </w:rPr>
            </w:pPr>
          </w:p>
          <w:p w:rsidR="00764CED" w:rsidRDefault="00764CED" w:rsidP="00D01DBD">
            <w:pPr>
              <w:jc w:val="center"/>
              <w:rPr>
                <w:rFonts w:eastAsia="Calibri" w:cs="Times New Roman"/>
              </w:rPr>
            </w:pPr>
          </w:p>
          <w:p w:rsidR="00764CED" w:rsidRDefault="00764CED" w:rsidP="00D01DBD">
            <w:pPr>
              <w:jc w:val="center"/>
              <w:rPr>
                <w:rFonts w:eastAsia="Calibri" w:cs="Times New Roman"/>
              </w:rPr>
            </w:pPr>
          </w:p>
          <w:p w:rsidR="00764CED" w:rsidRDefault="00764CED" w:rsidP="00D01DBD">
            <w:pPr>
              <w:jc w:val="center"/>
              <w:rPr>
                <w:rFonts w:eastAsia="Calibri" w:cs="Times New Roman"/>
              </w:rPr>
            </w:pPr>
          </w:p>
          <w:p w:rsidR="00764CED" w:rsidRDefault="00764CED" w:rsidP="00D01DBD">
            <w:pPr>
              <w:jc w:val="center"/>
              <w:rPr>
                <w:rFonts w:eastAsia="Calibri" w:cs="Times New Roman"/>
              </w:rPr>
            </w:pPr>
          </w:p>
          <w:p w:rsidR="00764CED" w:rsidRDefault="00764CED" w:rsidP="00D01DBD">
            <w:pPr>
              <w:jc w:val="center"/>
              <w:rPr>
                <w:rFonts w:eastAsia="Calibri" w:cs="Times New Roman"/>
              </w:rPr>
            </w:pPr>
          </w:p>
        </w:tc>
      </w:tr>
      <w:tr w:rsidR="00764CED" w:rsidTr="00D01DBD">
        <w:tc>
          <w:tcPr>
            <w:tcW w:w="1425" w:type="dxa"/>
            <w:vMerge/>
            <w:vAlign w:val="center"/>
            <w:hideMark/>
          </w:tcPr>
          <w:p w:rsidR="00764CED" w:rsidRPr="000C6508" w:rsidRDefault="00764CED" w:rsidP="00D01DBD">
            <w:pPr>
              <w:rPr>
                <w:rFonts w:eastAsia="Calibri" w:cs="Times New Roman"/>
              </w:rPr>
            </w:pPr>
          </w:p>
        </w:tc>
        <w:tc>
          <w:tcPr>
            <w:tcW w:w="19432" w:type="dxa"/>
            <w:gridSpan w:val="3"/>
            <w:vMerge/>
            <w:vAlign w:val="center"/>
            <w:hideMark/>
          </w:tcPr>
          <w:p w:rsidR="00764CED" w:rsidRDefault="00764CED" w:rsidP="00D01DBD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CED" w:rsidRDefault="00764CED" w:rsidP="00D01DBD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CED" w:rsidRDefault="00764CED" w:rsidP="00D01DBD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:rsidR="00764CED" w:rsidRDefault="00764CED" w:rsidP="00D01DBD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ИСТбд-22</w:t>
            </w:r>
          </w:p>
          <w:p w:rsidR="00764CED" w:rsidRPr="00FD2247" w:rsidRDefault="00764CED" w:rsidP="00D01DBD">
            <w:pPr>
              <w:ind w:firstLine="0"/>
              <w:jc w:val="center"/>
              <w:rPr>
                <w:rFonts w:eastAsia="Calibri" w:cs="Times New Roman"/>
              </w:rPr>
            </w:pPr>
            <w:r w:rsidRPr="00270AB2">
              <w:rPr>
                <w:rFonts w:eastAsia="Calibri" w:cs="Times New Roman"/>
              </w:rPr>
              <w:t>Гончаров Т. Е</w:t>
            </w:r>
          </w:p>
          <w:p w:rsidR="00764CED" w:rsidRDefault="00764CED" w:rsidP="00D01DBD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«____»___________ 2024 г.</w:t>
            </w:r>
          </w:p>
          <w:p w:rsidR="00764CED" w:rsidRDefault="00764CED" w:rsidP="00D01DBD">
            <w:pPr>
              <w:jc w:val="center"/>
              <w:rPr>
                <w:rFonts w:eastAsia="Calibri" w:cs="Times New Roman"/>
              </w:rPr>
            </w:pPr>
          </w:p>
        </w:tc>
      </w:tr>
      <w:tr w:rsidR="00764CED" w:rsidTr="00D01DBD">
        <w:tc>
          <w:tcPr>
            <w:tcW w:w="1425" w:type="dxa"/>
            <w:vMerge/>
            <w:vAlign w:val="center"/>
            <w:hideMark/>
          </w:tcPr>
          <w:p w:rsidR="00764CED" w:rsidRPr="000C6508" w:rsidRDefault="00764CED" w:rsidP="00D01DBD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CED" w:rsidRDefault="00764CED" w:rsidP="00D01DBD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CED" w:rsidRDefault="00764CED" w:rsidP="00D01DBD">
            <w:pPr>
              <w:jc w:val="center"/>
              <w:rPr>
                <w:rFonts w:eastAsia="Calibri" w:cs="Times New Roman"/>
                <w:b/>
              </w:rPr>
            </w:pPr>
          </w:p>
          <w:p w:rsidR="00764CED" w:rsidRDefault="00764CED" w:rsidP="00D01DBD">
            <w:pPr>
              <w:jc w:val="center"/>
              <w:rPr>
                <w:rFonts w:eastAsia="Calibri" w:cs="Times New Roman"/>
                <w:b/>
              </w:rPr>
            </w:pPr>
          </w:p>
          <w:p w:rsidR="00764CED" w:rsidRDefault="00764CED" w:rsidP="00D01DBD">
            <w:pPr>
              <w:jc w:val="center"/>
              <w:rPr>
                <w:rFonts w:eastAsia="Calibri" w:cs="Times New Roman"/>
                <w:b/>
              </w:rPr>
            </w:pPr>
          </w:p>
          <w:p w:rsidR="00764CED" w:rsidRDefault="00764CED" w:rsidP="00D01DBD">
            <w:pPr>
              <w:jc w:val="center"/>
              <w:rPr>
                <w:rFonts w:eastAsia="Calibri" w:cs="Times New Roman"/>
                <w:b/>
              </w:rPr>
            </w:pPr>
          </w:p>
          <w:p w:rsidR="00764CED" w:rsidRDefault="00764CED" w:rsidP="00D01DBD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764CED" w:rsidRDefault="00764CED" w:rsidP="00D01DBD">
            <w:pPr>
              <w:ind w:firstLine="0"/>
              <w:jc w:val="left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                                                                  2024</w:t>
            </w:r>
          </w:p>
        </w:tc>
      </w:tr>
      <w:bookmarkEnd w:id="0"/>
    </w:tbl>
    <w:p w:rsidR="00764CED" w:rsidRDefault="00764CED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0"/>
          <w:lang w:eastAsia="ru-RU"/>
        </w:rPr>
        <w:br w:type="page"/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0"/>
          <w:lang w:eastAsia="ru-RU"/>
        </w:rPr>
      </w:pPr>
      <w:r w:rsidRPr="00DD1412">
        <w:rPr>
          <w:rFonts w:ascii="Times New Roman" w:eastAsia="Times New Roman" w:hAnsi="Times New Roman" w:cs="Times New Roman"/>
          <w:b/>
          <w:bCs/>
          <w:color w:val="000000"/>
          <w:sz w:val="36"/>
          <w:szCs w:val="30"/>
          <w:lang w:eastAsia="ru-RU"/>
        </w:rPr>
        <w:lastRenderedPageBreak/>
        <w:t>Введение</w:t>
      </w:r>
    </w:p>
    <w:p w:rsidR="005C73B8" w:rsidRDefault="00DD1412" w:rsidP="00DD141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5B365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Наименование приложения: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Полукруги 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5B365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Условное обозначение: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Semicircles</w:t>
      </w:r>
      <w:proofErr w:type="spellEnd"/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5B365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Описание: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Приложение "Полукруги" представляет собой программу, реализованную на языке </w:t>
      </w:r>
      <w:proofErr w:type="spellStart"/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Python</w:t>
      </w:r>
      <w:proofErr w:type="spellEnd"/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с использованием библиотеки </w:t>
      </w:r>
      <w:proofErr w:type="spellStart"/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tkinter</w:t>
      </w:r>
      <w:proofErr w:type="spellEnd"/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 Она по</w:t>
      </w:r>
      <w:r w:rsidRPr="005B36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зволяет создавать, изменять параметры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и визуализировать полукруги на плоскости. Пользователь может задавать свойства полукругов (радиус, цвет), проверять пересечение между ними, а также поворачива</w:t>
      </w:r>
      <w:r w:rsidRPr="005B36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ть выбранный полукруг вокруг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центра</w:t>
      </w:r>
      <w:r w:rsidRPr="005B36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окружности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. 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36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Обоснование выбора подхода:</w:t>
      </w:r>
      <w:r w:rsidRPr="00DD141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реализации приложения был выбран объектно-ориентированный подход. Это позволило структурироват</w:t>
      </w:r>
      <w:r w:rsidRPr="005B36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ь код </w:t>
      </w:r>
      <w:r w:rsidRPr="00DD141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улучшить читаемость. В качестве графической библиотеки была выбрана </w:t>
      </w:r>
      <w:proofErr w:type="spellStart"/>
      <w:r w:rsidRPr="00DD141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tkinter</w:t>
      </w:r>
      <w:proofErr w:type="spellEnd"/>
      <w:r w:rsidRPr="00DD141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так как она является стандартной библиотекой </w:t>
      </w:r>
      <w:proofErr w:type="spellStart"/>
      <w:r w:rsidRPr="00DD141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Python</w:t>
      </w:r>
      <w:proofErr w:type="spellEnd"/>
      <w:r w:rsidRPr="00DD141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доступна на всех платформах и достаточно проста в использовании.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eastAsia="ru-RU"/>
        </w:rPr>
        <w:t>1. Проектная часть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b/>
          <w:bCs/>
          <w:color w:val="000000"/>
          <w:sz w:val="32"/>
          <w:szCs w:val="27"/>
          <w:lang w:eastAsia="ru-RU"/>
        </w:rPr>
        <w:t>1.1. Постановка задачи на разработку приложения</w:t>
      </w:r>
    </w:p>
    <w:p w:rsidR="003F4856" w:rsidRPr="003F4856" w:rsidRDefault="003F4856" w:rsidP="003F485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Цель проекта — разработать программу, которая позволит пользователю взаимодействовать с полукругами на графическом интерфейсе. Программа должна обладать следующими возможностями:</w:t>
      </w:r>
    </w:p>
    <w:p w:rsidR="003F4856" w:rsidRPr="003F4856" w:rsidRDefault="003F4856" w:rsidP="003F48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F4856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Создание полукругов:</w:t>
      </w:r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Пользователь должен иметь возможность вводить параме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тры полукруга (координаты для его расположения по осям: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>x</w:t>
      </w:r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>y</w:t>
      </w:r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 радиу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</w:t>
      </w:r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 цвет) и создавать новый полукруг на основе этих данных.</w:t>
      </w:r>
    </w:p>
    <w:p w:rsidR="003F4856" w:rsidRPr="003F4856" w:rsidRDefault="003F4856" w:rsidP="003F48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F4856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Визуализация полукругов:</w:t>
      </w:r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 Программа должна отображать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</w:t>
      </w:r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аждый полукруг на графическом интерфейсе в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соответствии с его параметрами</w:t>
      </w:r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</w:t>
      </w:r>
    </w:p>
    <w:p w:rsidR="003F4856" w:rsidRPr="003F4856" w:rsidRDefault="003F4856" w:rsidP="003F48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Изменения цветов</w:t>
      </w:r>
      <w:r w:rsidRPr="003F4856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 xml:space="preserve"> полукругов:</w:t>
      </w:r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 Пользователь должен иметь возможность изменять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цвет для</w:t>
      </w:r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созданных полукругов.</w:t>
      </w:r>
    </w:p>
    <w:p w:rsidR="003F4856" w:rsidRPr="003F4856" w:rsidRDefault="003F4856" w:rsidP="003F48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F4856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Вращение полукругов:</w:t>
      </w:r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Пользователь должен иметь возможность повернуть выбранный полукруг вокруг его центра на заданный угол</w:t>
      </w:r>
    </w:p>
    <w:p w:rsidR="003F4856" w:rsidRPr="003F4856" w:rsidRDefault="003F4856" w:rsidP="003F48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F4856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Проверка пересечения полукругов:</w:t>
      </w:r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Приложение должно у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меть определять, пересекается</w:t>
      </w:r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выбранный полукруг с другими полукругами.</w:t>
      </w:r>
    </w:p>
    <w:p w:rsidR="00DD1412" w:rsidRPr="003F4856" w:rsidRDefault="003F4856" w:rsidP="00DD141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F4856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Загрузка и сохранение данных:</w:t>
      </w:r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 Программа должна иметь возможность загружать данные о полукругах из файла и сохранять их в файл. Данные о полукругах должны храниться в файле в виде списка </w:t>
      </w:r>
      <w:proofErr w:type="gramStart"/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параметров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координаты для его расположения по осям: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>x</w:t>
      </w:r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>y</w:t>
      </w:r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 радиу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</w:t>
      </w:r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 цвет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)</w:t>
      </w:r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 разделенных запятыми или пробелами</w:t>
      </w:r>
      <w:r w:rsidRPr="003F485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DD1412" w:rsidRPr="00BB7E79" w:rsidRDefault="00DD1412" w:rsidP="00DD14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</w:pPr>
      <w:r w:rsidRPr="00DD1412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  <w:lastRenderedPageBreak/>
        <w:t>1.2. Математические методы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Для реализации функциональности приложения использованы следующие математические методы:</w:t>
      </w:r>
    </w:p>
    <w:p w:rsidR="00DD1412" w:rsidRPr="00DD1412" w:rsidRDefault="00DD1412" w:rsidP="00DD141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5B365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Геометрические формулы: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для расчета координат точек полукруга, определения пересечения полукругов и выполнения поворота полукруга вокруг центра</w:t>
      </w:r>
      <w:r w:rsidRPr="005B36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окружности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</w:t>
      </w:r>
    </w:p>
    <w:p w:rsidR="00DD1412" w:rsidRPr="00DD1412" w:rsidRDefault="00DD1412" w:rsidP="00DD141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5B365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Тригонометрия: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для работы с углами дуги полукруга и для расчета координат точек после поворота.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DD14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1.3. Архитектура и алгоритмы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</w:pPr>
      <w:r w:rsidRPr="00DD1412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  <w:t>1.3.1 Архитектура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"Полукруги" состоит из следующих основных частей:</w:t>
      </w:r>
    </w:p>
    <w:p w:rsidR="00DD1412" w:rsidRPr="00DD1412" w:rsidRDefault="00DD1412" w:rsidP="005B365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36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Класс</w:t>
      </w:r>
      <w:r w:rsidRPr="005B36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Semicircle: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Представляет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собой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полукруг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атрибутами</w:t>
      </w:r>
      <w:r w:rsidR="003F4856" w:rsidRPr="003F48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="005B365E"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canvas </w:t>
      </w:r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radius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="005B365E"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color, root, </w:t>
      </w:r>
      <w:proofErr w:type="spellStart"/>
      <w:r w:rsidR="005B365E"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angle_entry</w:t>
      </w:r>
      <w:proofErr w:type="spellEnd"/>
      <w:r w:rsidR="005B365E"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="005B365E"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rotate_button</w:t>
      </w:r>
      <w:proofErr w:type="spellEnd"/>
      <w:r w:rsidR="005B365E"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="005B365E"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change_color_button</w:t>
      </w:r>
      <w:proofErr w:type="spellEnd"/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DD1412" w:rsidRPr="00DD1412" w:rsidRDefault="00DD1412" w:rsidP="00DD1412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36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Методы: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D1412" w:rsidRPr="00DD1412" w:rsidRDefault="005B365E" w:rsidP="005B365E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create_semicircle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создаёт и </w:t>
      </w:r>
      <w:proofErr w:type="spellStart"/>
      <w:r w:rsidR="00DD1412"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отрисовывает</w:t>
      </w:r>
      <w:proofErr w:type="spellEnd"/>
      <w:r w:rsidR="00DD1412"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полукруг на холсте </w:t>
      </w:r>
      <w:proofErr w:type="spellStart"/>
      <w:r w:rsidR="00DD1412"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canvas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проверяя значения координат</w:t>
      </w:r>
      <w:r w:rsidR="00DD1412"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D1412" w:rsidRPr="00DD1412" w:rsidRDefault="00DD1412" w:rsidP="00DD1412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change_color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new_color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изменяет цвет заливки полукруга на</w:t>
      </w:r>
      <w:r w:rsid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новый заданный цвет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D1412" w:rsidRPr="00DD1412" w:rsidRDefault="00DD1412" w:rsidP="00DD1412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rotate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angle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поворачивает полукруг вокруг центра</w:t>
      </w:r>
      <w:r w:rsid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окружности на заданный угол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D1412" w:rsidRPr="005B365E" w:rsidRDefault="00DD1412" w:rsidP="00DD1412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</w:t>
      </w:r>
      <w:proofErr w:type="gram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intersection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other_semicircle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проверяет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пересечение</w:t>
      </w:r>
      <w:r w:rsidR="005B365E"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полукругов</w:t>
      </w:r>
      <w:r w:rsidR="005B365E"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DD1412" w:rsidRPr="00DD1412" w:rsidRDefault="005B365E" w:rsidP="005B365E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select_semicircle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event</w:t>
      </w:r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выбирает полукруг на холсте 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32"/>
          <w:szCs w:val="20"/>
          <w:lang w:eastAsia="ru-RU"/>
        </w:rPr>
      </w:pPr>
      <w:r w:rsidRPr="00DD1412">
        <w:rPr>
          <w:rFonts w:ascii="Times New Roman" w:eastAsia="Times New Roman" w:hAnsi="Times New Roman" w:cs="Times New Roman"/>
          <w:b/>
          <w:bCs/>
          <w:color w:val="000000"/>
          <w:sz w:val="32"/>
          <w:szCs w:val="20"/>
          <w:lang w:eastAsia="ru-RU"/>
        </w:rPr>
        <w:t>1.3.2 Алгоритм создания полукруга</w:t>
      </w:r>
    </w:p>
    <w:p w:rsidR="00DD1412" w:rsidRPr="00DD1412" w:rsidRDefault="00DD1412" w:rsidP="00DD141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 от пользователя с помощью графического интерфейса:</w:t>
      </w:r>
    </w:p>
    <w:p w:rsidR="00DD1412" w:rsidRPr="00DD1412" w:rsidRDefault="00DD1412" w:rsidP="00DD1412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координаты центра (x, y),</w:t>
      </w:r>
    </w:p>
    <w:p w:rsidR="00DD1412" w:rsidRPr="00DD1412" w:rsidRDefault="00DD1412" w:rsidP="00DD1412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радиус,</w:t>
      </w:r>
    </w:p>
    <w:p w:rsidR="00DD1412" w:rsidRPr="00DD1412" w:rsidRDefault="00DD1412" w:rsidP="00DD1412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цвет.</w:t>
      </w:r>
    </w:p>
    <w:p w:rsidR="00DD1412" w:rsidRPr="00DD1412" w:rsidRDefault="00DD1412" w:rsidP="00DD141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объект класса </w:t>
      </w:r>
      <w:proofErr w:type="spellStart"/>
      <w:r w:rsidRPr="005C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Semicircle</w:t>
      </w:r>
      <w:proofErr w:type="spellEnd"/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полученными параметрами.</w:t>
      </w:r>
    </w:p>
    <w:p w:rsidR="00DD1412" w:rsidRPr="00DD1412" w:rsidRDefault="00DD1412" w:rsidP="00DD141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Добавить созданный объект в список </w:t>
      </w:r>
      <w:proofErr w:type="spellStart"/>
      <w:r w:rsidRPr="005C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semicircles</w:t>
      </w:r>
      <w:proofErr w:type="spellEnd"/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D1412" w:rsidRPr="00DD1412" w:rsidRDefault="00DD1412" w:rsidP="00DD141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Вызвать метод </w:t>
      </w:r>
      <w:proofErr w:type="spellStart"/>
      <w:r w:rsidR="005C73B8"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create_semicircle</w:t>
      </w:r>
      <w:proofErr w:type="spellEnd"/>
      <w:r w:rsidR="005C73B8"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C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5C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canvas</w:t>
      </w:r>
      <w:proofErr w:type="spellEnd"/>
      <w:r w:rsidRPr="005C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отрисовки</w:t>
      </w:r>
      <w:proofErr w:type="spellEnd"/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полукруга на холсте</w:t>
      </w:r>
      <w:r w:rsidR="005C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нажатии кнопку</w:t>
      </w:r>
      <w:r w:rsidR="005C73B8" w:rsidRPr="005C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C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графическом интерфейсе </w:t>
      </w:r>
      <w:r w:rsidR="005C73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create</w:t>
      </w:r>
      <w:r w:rsidR="005C73B8" w:rsidRPr="005C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5C73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DD1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1.3.3 Алгоритм проверки пересечения</w:t>
      </w:r>
    </w:p>
    <w:p w:rsidR="00DD1412" w:rsidRPr="00DD1412" w:rsidRDefault="00DD1412" w:rsidP="00DD141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Выбрать </w:t>
      </w:r>
      <w:r w:rsidR="005C73B8" w:rsidRPr="005C73B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один полукруг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для проверки</w:t>
      </w:r>
      <w:r w:rsidR="005C73B8" w:rsidRPr="005C73B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с остальными полукругами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</w:t>
      </w:r>
    </w:p>
    <w:p w:rsidR="00DD1412" w:rsidRPr="00DD1412" w:rsidRDefault="00DD1412" w:rsidP="00DD141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Для каждого полукруга:</w:t>
      </w:r>
    </w:p>
    <w:p w:rsidR="00DD1412" w:rsidRPr="00DD1412" w:rsidRDefault="00DD1412" w:rsidP="00DD1412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lastRenderedPageBreak/>
        <w:t>Рассчитать координаты точек на границе полукруга.</w:t>
      </w:r>
    </w:p>
    <w:p w:rsidR="00DD1412" w:rsidRPr="00DD1412" w:rsidRDefault="00DD1412" w:rsidP="00DD1412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Проверить, находятся ли эти точки внутри другого полукруга.</w:t>
      </w:r>
    </w:p>
    <w:p w:rsidR="00DD1412" w:rsidRPr="00DD1412" w:rsidRDefault="00DD1412" w:rsidP="00DD1412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Если найдена хотя бы </w:t>
      </w:r>
      <w:r w:rsidR="005C73B8" w:rsidRPr="005C73B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две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точк</w:t>
      </w:r>
      <w:r w:rsidR="005C73B8" w:rsidRPr="005C73B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и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 принадлежащая обоим полукругам, то полукруги пересекаются.</w:t>
      </w:r>
    </w:p>
    <w:p w:rsidR="00DD1412" w:rsidRPr="00DD1412" w:rsidRDefault="00DD1412" w:rsidP="00DD141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Визуально отметить пересечение, например, изменив цвет пересекающихся полукругов.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eastAsia="ru-RU"/>
        </w:rPr>
        <w:t>1.4. Тестирование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DD1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1.4.1 Описание отчета о тестировании</w:t>
      </w:r>
    </w:p>
    <w:p w:rsidR="00DD1412" w:rsidRPr="00DD1412" w:rsidRDefault="004A7285" w:rsidP="00DD141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 ходе тестирования были проверены все основные функции программы, а также элементы графического интерфейса. Ошибки не были обнаружены. Программа работает стабильно и корректно выполняет все заданные функции.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DD1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1.4.2 Цель тестирования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Целями тестирования являются:</w:t>
      </w:r>
    </w:p>
    <w:p w:rsidR="00DD1412" w:rsidRPr="00DD1412" w:rsidRDefault="00DD1412" w:rsidP="00DD141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Проверка корректности работы основных функций приложения.</w:t>
      </w:r>
    </w:p>
    <w:p w:rsidR="00DD1412" w:rsidRPr="00DD1412" w:rsidRDefault="00DD1412" w:rsidP="00DD141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Выявление и устранение ошибок.</w:t>
      </w:r>
    </w:p>
    <w:p w:rsidR="00DD1412" w:rsidRPr="00DD1412" w:rsidRDefault="00DD1412" w:rsidP="00DD141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Обеспечение качества и стабильности работы приложения.</w:t>
      </w:r>
    </w:p>
    <w:p w:rsidR="004A7285" w:rsidRPr="004A7285" w:rsidRDefault="004A7285" w:rsidP="004A72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1.4.3 Методика тестирования</w:t>
      </w:r>
    </w:p>
    <w:p w:rsidR="004A7285" w:rsidRPr="004A7285" w:rsidRDefault="004A7285" w:rsidP="004A72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Для тестирования приложения "Полукруги" применялся комплексный подход, включающий:</w:t>
      </w:r>
    </w:p>
    <w:p w:rsidR="004A7285" w:rsidRPr="004A7285" w:rsidRDefault="004A7285" w:rsidP="004A728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Ручное тестирование: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ручную выполнял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ись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действия в программе, используя графический интерфейс, и анализировал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ись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полученные результаты.</w:t>
      </w:r>
    </w:p>
    <w:p w:rsidR="004A7285" w:rsidRPr="004A7285" w:rsidRDefault="004A7285" w:rsidP="004A728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Функциональное тестирование: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Проверка корректной работы каждой функции приложения:</w:t>
      </w:r>
    </w:p>
    <w:p w:rsidR="004A7285" w:rsidRPr="004A7285" w:rsidRDefault="004A7285" w:rsidP="004A728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Создание полукругов: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 Проверка возможности ввода корректных данных, создания полукругов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с различными параметрами (координаты для расположения по осям: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>x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>y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радиус полукруга,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угол, ц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вет)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</w:t>
      </w:r>
    </w:p>
    <w:p w:rsidR="004A7285" w:rsidRPr="004A7285" w:rsidRDefault="004A7285" w:rsidP="004A728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Визуализация полукругов: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Проверка отображения полукругов на холсте с пр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авильными координатами, радиусом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 углом и цветом.</w:t>
      </w:r>
    </w:p>
    <w:p w:rsidR="004A7285" w:rsidRPr="004A7285" w:rsidRDefault="004A7285" w:rsidP="004A728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Раскраска полукругов: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Проверка возможности изменения цвета полукруга на заданный цвет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пользователем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 корректного обновления цвета на холсте.</w:t>
      </w:r>
    </w:p>
    <w:p w:rsidR="004A7285" w:rsidRPr="004A7285" w:rsidRDefault="004A7285" w:rsidP="004A728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lastRenderedPageBreak/>
        <w:t>Вращение полукругов: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Проверка возможности поворота полукруга на заданный угол</w:t>
      </w:r>
      <w:r w:rsidR="008E599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пользователем, 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корректного обновления координат</w:t>
      </w:r>
      <w:r w:rsidR="008E599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полукруга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и</w:t>
      </w:r>
      <w:r w:rsidR="008E599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его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отображения на холсте.</w:t>
      </w:r>
    </w:p>
    <w:p w:rsidR="004A7285" w:rsidRPr="004A7285" w:rsidRDefault="004A7285" w:rsidP="004A728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Проверка пересечения полукругов: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Проверка правильно</w:t>
      </w:r>
      <w:r w:rsidR="008E599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сти определения пересечения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выбранных полукругов</w:t>
      </w:r>
      <w:r w:rsidR="008E599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пользователем и вывод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результата проверки.</w:t>
      </w:r>
    </w:p>
    <w:p w:rsidR="004A7285" w:rsidRPr="004A7285" w:rsidRDefault="004A7285" w:rsidP="004A728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Загрузка данных из файла: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Проверка возможности загрузки данных о полукругах из файла, корректного создания полукругов из загруженных данных и их отображения на холсте.</w:t>
      </w:r>
    </w:p>
    <w:p w:rsidR="004A7285" w:rsidRPr="004A7285" w:rsidRDefault="004A7285" w:rsidP="004A728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Сохранение данных в файл: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Проверка возможности сохранения данных о полукругах в файл, корректного сохранения всех параметров полукругов в файл.</w:t>
      </w:r>
    </w:p>
    <w:p w:rsidR="004A7285" w:rsidRPr="004A7285" w:rsidRDefault="004A7285" w:rsidP="004A728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Тестирование пользовательского интерфейса: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Проверка удобства использования интерфейса:</w:t>
      </w:r>
    </w:p>
    <w:p w:rsidR="004A7285" w:rsidRPr="004A7285" w:rsidRDefault="004A7285" w:rsidP="004A728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Проверка элементов интерфейса: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Проверка доступ</w:t>
      </w:r>
      <w:r w:rsidR="008E599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ности, корректной работы кнопок и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полей ввода.</w:t>
      </w:r>
    </w:p>
    <w:p w:rsidR="004A7285" w:rsidRPr="004A7285" w:rsidRDefault="004A7285" w:rsidP="004A728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Проверка логики работы: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Проверка логики работы приложения, например, проверка того, что невозможно повернуть полукруг, если он не был создан.</w:t>
      </w:r>
    </w:p>
    <w:p w:rsidR="004A7285" w:rsidRPr="004A7285" w:rsidRDefault="004A7285" w:rsidP="004A728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Тестирование на граничных значениях: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Проверка корректности работы программы на границах допустимых значений параметров:</w:t>
      </w:r>
    </w:p>
    <w:p w:rsidR="004A7285" w:rsidRPr="004A7285" w:rsidRDefault="004A7285" w:rsidP="004A728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Радиус: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Проверка работы на минимальном (0) и отрицательном значении радиуса.</w:t>
      </w:r>
    </w:p>
    <w:p w:rsidR="004A7285" w:rsidRPr="004A7285" w:rsidRDefault="004A7285" w:rsidP="004A728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Углы: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Проверка работы на отрицательных значениях углов, значениях больше 360 градусов, а также на граничных значениях 0 и 360 градусов.</w:t>
      </w:r>
    </w:p>
    <w:p w:rsidR="004A7285" w:rsidRPr="004A7285" w:rsidRDefault="004A7285" w:rsidP="004A72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1.4.4 Проведенные тесты</w:t>
      </w:r>
    </w:p>
    <w:p w:rsidR="004A7285" w:rsidRPr="004A7285" w:rsidRDefault="004A7285" w:rsidP="004A72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Тест 1: Создание и визуализация полукругов</w:t>
      </w:r>
    </w:p>
    <w:p w:rsidR="004A7285" w:rsidRPr="004A7285" w:rsidRDefault="004A7285" w:rsidP="004A728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Описание теста: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Создание нескольких полукруг</w:t>
      </w:r>
      <w:r w:rsidR="008E599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ов с разными параметрами (координаты осей</w:t>
      </w:r>
      <w:r w:rsidR="008E5997" w:rsidRPr="008E599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: </w:t>
      </w:r>
      <w:r w:rsidR="008E5997"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>x</w:t>
      </w:r>
      <w:r w:rsidR="008E599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и </w:t>
      </w:r>
      <w:r w:rsidR="008E5997"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>y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</w:t>
      </w:r>
      <w:r w:rsidR="008E5997" w:rsidRPr="008E599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r w:rsidR="008E599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радиус,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цвет, угол) и проверка их корректного отображения на холсте.</w:t>
      </w:r>
    </w:p>
    <w:p w:rsidR="004A7285" w:rsidRPr="004A7285" w:rsidRDefault="004A7285" w:rsidP="004A728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Результат: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Полукруги созданы и отображены на холсте с правильными параметрами.</w:t>
      </w:r>
    </w:p>
    <w:p w:rsidR="004A7285" w:rsidRPr="004A7285" w:rsidRDefault="004A7285" w:rsidP="004A72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Тест 2: Раскраска полукругов</w:t>
      </w:r>
    </w:p>
    <w:p w:rsidR="004A7285" w:rsidRPr="004A7285" w:rsidRDefault="004A7285" w:rsidP="004A728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Описание теста: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Выбор одного из созданных полукругов, изменение его цвета и проверка обновления цвета на холсте.</w:t>
      </w:r>
    </w:p>
    <w:p w:rsidR="004A7285" w:rsidRPr="004A7285" w:rsidRDefault="004A7285" w:rsidP="004A728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Результат: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Цвет полукруга изменен, отображенный полукруг на холсте также изменил цвет.</w:t>
      </w:r>
    </w:p>
    <w:p w:rsidR="004A7285" w:rsidRPr="004A7285" w:rsidRDefault="004A7285" w:rsidP="004A72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Тест 3: Вращение полукругов</w:t>
      </w:r>
    </w:p>
    <w:p w:rsidR="004A7285" w:rsidRPr="004A7285" w:rsidRDefault="004A7285" w:rsidP="004A728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lastRenderedPageBreak/>
        <w:t>Описание теста: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Выбор одного из созданных полукругов, поворот его на заданный угол и проверка корректного обновления позиции на холсте.</w:t>
      </w:r>
    </w:p>
    <w:p w:rsidR="004A7285" w:rsidRPr="004A7285" w:rsidRDefault="004A7285" w:rsidP="004A728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Результат: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Полукруг повернут на заданный угол, отображенный полукруг на холсте также повернулся.</w:t>
      </w:r>
    </w:p>
    <w:p w:rsidR="004A7285" w:rsidRPr="004A7285" w:rsidRDefault="004A7285" w:rsidP="004A72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Тест 4: Проверка пересечения полукругов</w:t>
      </w:r>
    </w:p>
    <w:p w:rsidR="004A7285" w:rsidRPr="004A7285" w:rsidRDefault="004A7285" w:rsidP="004A728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Описание теста: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</w:t>
      </w:r>
      <w:r w:rsidR="00CA191F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Клик на кнопку «Проверка всех пересечений», в которой происходит п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роверка правильности определения пересечения и вывода результата.</w:t>
      </w:r>
    </w:p>
    <w:p w:rsidR="004A7285" w:rsidRPr="004A7285" w:rsidRDefault="004A7285" w:rsidP="004A728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Результат: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Программа верно определила пересечение полукругов и вывела соответствующее сообщение.</w:t>
      </w:r>
    </w:p>
    <w:p w:rsidR="004A7285" w:rsidRPr="004A7285" w:rsidRDefault="004A7285" w:rsidP="004A72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Тест 5: Загрузка данных из файла</w:t>
      </w:r>
    </w:p>
    <w:p w:rsidR="004A7285" w:rsidRPr="004A7285" w:rsidRDefault="004A7285" w:rsidP="004A728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Описание теста: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 Создание файла с данными о полукругах, загрузка данных </w:t>
      </w:r>
      <w:proofErr w:type="gramStart"/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из файла</w:t>
      </w:r>
      <w:proofErr w:type="gramEnd"/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и проверка корректного создания полукругов и их отображения на холсте.</w:t>
      </w:r>
    </w:p>
    <w:p w:rsidR="004A7285" w:rsidRPr="004A7285" w:rsidRDefault="004A7285" w:rsidP="004A728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Результат: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Полукруги созданы из данных, загруженных из файла, и корректно отображены на холсте.</w:t>
      </w:r>
    </w:p>
    <w:p w:rsidR="004A7285" w:rsidRPr="004A7285" w:rsidRDefault="004A7285" w:rsidP="004A72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Тест 6: Сохранение данных в файл</w:t>
      </w:r>
    </w:p>
    <w:p w:rsidR="004A7285" w:rsidRPr="004A7285" w:rsidRDefault="004A7285" w:rsidP="004A728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Описание теста: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 Создание нескольких полукругов, сохранение данных о полукругах </w:t>
      </w:r>
      <w:proofErr w:type="gramStart"/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 файл</w:t>
      </w:r>
      <w:proofErr w:type="gramEnd"/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и проверка корректности сохранения всех параметров в файл.</w:t>
      </w:r>
    </w:p>
    <w:p w:rsidR="004A7285" w:rsidRPr="004A7285" w:rsidRDefault="004A7285" w:rsidP="004A728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Результат: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Данные о полукругах успешно сохранены в файл, все параметры полукругов сохранены верно.</w:t>
      </w:r>
    </w:p>
    <w:p w:rsidR="004A7285" w:rsidRPr="004A7285" w:rsidRDefault="004A7285" w:rsidP="004A72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Тест 7: Проверка на граничных значениях</w:t>
      </w:r>
    </w:p>
    <w:p w:rsidR="004A7285" w:rsidRPr="004A7285" w:rsidRDefault="004A7285" w:rsidP="004A728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Описание теста: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Проверка работы программы при вводе минимальных (0) и отрицательных значений радиуса, а также на граничных значениях углов (0, 360 градусов) и отрицательных значениях углов.</w:t>
      </w:r>
    </w:p>
    <w:p w:rsidR="004A7285" w:rsidRPr="004A7285" w:rsidRDefault="004A7285" w:rsidP="004A728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Результат: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Программа корректно обрабатывает граничные значения и отрицательные значения, при необходимости выводит предупреждение о некорректных значениях.</w:t>
      </w:r>
    </w:p>
    <w:p w:rsidR="004A7285" w:rsidRPr="004A7285" w:rsidRDefault="004A7285" w:rsidP="004A72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1.4.5 Выводы</w:t>
      </w:r>
    </w:p>
    <w:p w:rsidR="00DC03B1" w:rsidRPr="0021402F" w:rsidRDefault="004A7285" w:rsidP="0021402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 ходе тестирования программы "Полукруги" не было выявлено критических ошибок. Программа работает стабильно, корректно выполняет все заявленные функции. Все элементы графического интерфейса работают корректно. Программа успешно прошла тестирование на граничных значениях.</w:t>
      </w:r>
    </w:p>
    <w:sectPr w:rsidR="00DC03B1" w:rsidRPr="0021402F">
      <w:headerReference w:type="even" r:id="rId7"/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BA4" w:rsidRDefault="00D14BA4" w:rsidP="00BA5EB5">
      <w:pPr>
        <w:spacing w:after="0" w:line="240" w:lineRule="auto"/>
      </w:pPr>
      <w:r>
        <w:separator/>
      </w:r>
    </w:p>
  </w:endnote>
  <w:endnote w:type="continuationSeparator" w:id="0">
    <w:p w:rsidR="00D14BA4" w:rsidRDefault="00D14BA4" w:rsidP="00BA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DD1412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1312" behindDoc="1" locked="0" layoutInCell="1" allowOverlap="1">
              <wp:simplePos x="0" y="0"/>
              <wp:positionH relativeFrom="page">
                <wp:posOffset>3736340</wp:posOffset>
              </wp:positionH>
              <wp:positionV relativeFrom="page">
                <wp:posOffset>9946005</wp:posOffset>
              </wp:positionV>
              <wp:extent cx="125095" cy="94615"/>
              <wp:effectExtent l="2540" t="1905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86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7" type="#_x0000_t202" style="position:absolute;margin-left:294.2pt;margin-top:783.15pt;width:9.85pt;height:7.45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86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DD1412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2336" behindDoc="1" locked="0" layoutInCell="1" allowOverlap="1">
              <wp:simplePos x="0" y="0"/>
              <wp:positionH relativeFrom="page">
                <wp:posOffset>3738880</wp:posOffset>
              </wp:positionH>
              <wp:positionV relativeFrom="page">
                <wp:posOffset>9946005</wp:posOffset>
              </wp:positionV>
              <wp:extent cx="67310" cy="153035"/>
              <wp:effectExtent l="0" t="1905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764CED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8" type="#_x0000_t202" style="position:absolute;margin-left:294.4pt;margin-top:783.15pt;width:5.3pt;height:12.05pt;z-index:-25165414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764CED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DD1412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4384" behindDoc="1" locked="0" layoutInCell="1" allowOverlap="1">
              <wp:simplePos x="0" y="0"/>
              <wp:positionH relativeFrom="page">
                <wp:posOffset>3673475</wp:posOffset>
              </wp:positionH>
              <wp:positionV relativeFrom="page">
                <wp:posOffset>9946005</wp:posOffset>
              </wp:positionV>
              <wp:extent cx="115570" cy="94615"/>
              <wp:effectExtent l="0" t="1905" r="1905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570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4386E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9" type="#_x0000_t202" style="position:absolute;margin-left:289.25pt;margin-top:783.15pt;width:9.1pt;height:7.45pt;z-index:-25165209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4386E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BA4" w:rsidRDefault="00D14BA4" w:rsidP="00BA5EB5">
      <w:pPr>
        <w:spacing w:after="0" w:line="240" w:lineRule="auto"/>
      </w:pPr>
      <w:r>
        <w:separator/>
      </w:r>
    </w:p>
  </w:footnote>
  <w:footnote w:type="continuationSeparator" w:id="0">
    <w:p w:rsidR="00D14BA4" w:rsidRDefault="00D14BA4" w:rsidP="00BA5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DD1412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59264" behindDoc="1" locked="0" layoutInCell="1" allowOverlap="1">
              <wp:simplePos x="0" y="0"/>
              <wp:positionH relativeFrom="page">
                <wp:posOffset>5043805</wp:posOffset>
              </wp:positionH>
              <wp:positionV relativeFrom="page">
                <wp:posOffset>939165</wp:posOffset>
              </wp:positionV>
              <wp:extent cx="1621790" cy="161290"/>
              <wp:effectExtent l="0" t="0" r="1905" b="4445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17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4pt0"/>
                            </w:rPr>
                            <w:t>Продолжение прил. 3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margin-left:397.15pt;margin-top:73.95pt;width:127.7pt;height:12.7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rPr>
                        <w:rStyle w:val="14pt0"/>
                      </w:rPr>
                      <w:t>Продолжение прил.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0FC2"/>
    <w:multiLevelType w:val="multilevel"/>
    <w:tmpl w:val="68422F7C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A909C8"/>
    <w:multiLevelType w:val="multilevel"/>
    <w:tmpl w:val="DC10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540EF5"/>
    <w:multiLevelType w:val="hybridMultilevel"/>
    <w:tmpl w:val="0958D7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9D267CC"/>
    <w:multiLevelType w:val="multilevel"/>
    <w:tmpl w:val="7C38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7B1FE9"/>
    <w:multiLevelType w:val="multilevel"/>
    <w:tmpl w:val="C284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BA0BD4"/>
    <w:multiLevelType w:val="multilevel"/>
    <w:tmpl w:val="D590B446"/>
    <w:lvl w:ilvl="0">
      <w:start w:val="2"/>
      <w:numFmt w:val="decimal"/>
      <w:lvlText w:val="1.3.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EC430BE"/>
    <w:multiLevelType w:val="multilevel"/>
    <w:tmpl w:val="6CB8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6438F1"/>
    <w:multiLevelType w:val="multilevel"/>
    <w:tmpl w:val="8118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ED4683"/>
    <w:multiLevelType w:val="hybridMultilevel"/>
    <w:tmpl w:val="A54A9FE6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D57134"/>
    <w:multiLevelType w:val="hybridMultilevel"/>
    <w:tmpl w:val="584CCC08"/>
    <w:lvl w:ilvl="0" w:tplc="0419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10">
    <w:nsid w:val="307701F6"/>
    <w:multiLevelType w:val="hybridMultilevel"/>
    <w:tmpl w:val="FFC83FD2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8C773A1"/>
    <w:multiLevelType w:val="hybridMultilevel"/>
    <w:tmpl w:val="860E2FD2"/>
    <w:lvl w:ilvl="0" w:tplc="9434F9FA">
      <w:numFmt w:val="bullet"/>
      <w:lvlText w:val="•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2">
    <w:nsid w:val="393732C3"/>
    <w:multiLevelType w:val="multilevel"/>
    <w:tmpl w:val="307A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7E058A"/>
    <w:multiLevelType w:val="multilevel"/>
    <w:tmpl w:val="6A10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A10F4F"/>
    <w:multiLevelType w:val="hybridMultilevel"/>
    <w:tmpl w:val="1438F50C"/>
    <w:lvl w:ilvl="0" w:tplc="B2A047E2">
      <w:numFmt w:val="bullet"/>
      <w:lvlText w:val="•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5">
    <w:nsid w:val="40C62558"/>
    <w:multiLevelType w:val="multilevel"/>
    <w:tmpl w:val="C0C6E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F437D6"/>
    <w:multiLevelType w:val="hybridMultilevel"/>
    <w:tmpl w:val="989402AA"/>
    <w:lvl w:ilvl="0" w:tplc="041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7">
    <w:nsid w:val="47845356"/>
    <w:multiLevelType w:val="multilevel"/>
    <w:tmpl w:val="B934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AE37BB"/>
    <w:multiLevelType w:val="multilevel"/>
    <w:tmpl w:val="80C2337E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19">
    <w:nsid w:val="4E956F12"/>
    <w:multiLevelType w:val="multilevel"/>
    <w:tmpl w:val="9CD40EDE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14E6095"/>
    <w:multiLevelType w:val="multilevel"/>
    <w:tmpl w:val="FE1C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EC51B5"/>
    <w:multiLevelType w:val="multilevel"/>
    <w:tmpl w:val="B2D6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CDE6C49"/>
    <w:multiLevelType w:val="multilevel"/>
    <w:tmpl w:val="0676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F97AC0"/>
    <w:multiLevelType w:val="hybridMultilevel"/>
    <w:tmpl w:val="83E44BD8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6B781DE4"/>
    <w:multiLevelType w:val="multilevel"/>
    <w:tmpl w:val="E6C25FFC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25">
    <w:nsid w:val="6CE56DCE"/>
    <w:multiLevelType w:val="multilevel"/>
    <w:tmpl w:val="7FDC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EED3904"/>
    <w:multiLevelType w:val="multilevel"/>
    <w:tmpl w:val="1A94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4BC0EAB"/>
    <w:multiLevelType w:val="multilevel"/>
    <w:tmpl w:val="BE86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22610D"/>
    <w:multiLevelType w:val="hybridMultilevel"/>
    <w:tmpl w:val="163A3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8C3615"/>
    <w:multiLevelType w:val="multilevel"/>
    <w:tmpl w:val="0590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6"/>
  </w:num>
  <w:num w:numId="3">
    <w:abstractNumId w:val="18"/>
  </w:num>
  <w:num w:numId="4">
    <w:abstractNumId w:val="20"/>
  </w:num>
  <w:num w:numId="5">
    <w:abstractNumId w:val="4"/>
  </w:num>
  <w:num w:numId="6">
    <w:abstractNumId w:val="24"/>
  </w:num>
  <w:num w:numId="7">
    <w:abstractNumId w:val="2"/>
  </w:num>
  <w:num w:numId="8">
    <w:abstractNumId w:val="9"/>
  </w:num>
  <w:num w:numId="9">
    <w:abstractNumId w:val="28"/>
  </w:num>
  <w:num w:numId="10">
    <w:abstractNumId w:val="10"/>
  </w:num>
  <w:num w:numId="11">
    <w:abstractNumId w:val="8"/>
  </w:num>
  <w:num w:numId="12">
    <w:abstractNumId w:val="23"/>
  </w:num>
  <w:num w:numId="13">
    <w:abstractNumId w:val="14"/>
  </w:num>
  <w:num w:numId="14">
    <w:abstractNumId w:val="11"/>
  </w:num>
  <w:num w:numId="15">
    <w:abstractNumId w:val="0"/>
  </w:num>
  <w:num w:numId="16">
    <w:abstractNumId w:val="5"/>
  </w:num>
  <w:num w:numId="17">
    <w:abstractNumId w:val="25"/>
  </w:num>
  <w:num w:numId="18">
    <w:abstractNumId w:val="21"/>
  </w:num>
  <w:num w:numId="19">
    <w:abstractNumId w:val="1"/>
  </w:num>
  <w:num w:numId="20">
    <w:abstractNumId w:val="15"/>
  </w:num>
  <w:num w:numId="21">
    <w:abstractNumId w:val="29"/>
  </w:num>
  <w:num w:numId="22">
    <w:abstractNumId w:val="22"/>
  </w:num>
  <w:num w:numId="23">
    <w:abstractNumId w:val="12"/>
  </w:num>
  <w:num w:numId="24">
    <w:abstractNumId w:val="7"/>
  </w:num>
  <w:num w:numId="25">
    <w:abstractNumId w:val="27"/>
  </w:num>
  <w:num w:numId="26">
    <w:abstractNumId w:val="13"/>
  </w:num>
  <w:num w:numId="27">
    <w:abstractNumId w:val="6"/>
  </w:num>
  <w:num w:numId="28">
    <w:abstractNumId w:val="26"/>
  </w:num>
  <w:num w:numId="29">
    <w:abstractNumId w:val="17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B5"/>
    <w:rsid w:val="000071C1"/>
    <w:rsid w:val="000A4167"/>
    <w:rsid w:val="0021402F"/>
    <w:rsid w:val="002620A2"/>
    <w:rsid w:val="002D125E"/>
    <w:rsid w:val="0034386E"/>
    <w:rsid w:val="003F4856"/>
    <w:rsid w:val="004A7285"/>
    <w:rsid w:val="005B365E"/>
    <w:rsid w:val="005C73B8"/>
    <w:rsid w:val="00764CED"/>
    <w:rsid w:val="007B3297"/>
    <w:rsid w:val="007B490A"/>
    <w:rsid w:val="008E5997"/>
    <w:rsid w:val="00B0239E"/>
    <w:rsid w:val="00B96636"/>
    <w:rsid w:val="00BA5EB5"/>
    <w:rsid w:val="00BB7E79"/>
    <w:rsid w:val="00BE29BF"/>
    <w:rsid w:val="00C852CF"/>
    <w:rsid w:val="00CA191F"/>
    <w:rsid w:val="00CE14E5"/>
    <w:rsid w:val="00D14BA4"/>
    <w:rsid w:val="00D631B8"/>
    <w:rsid w:val="00DC03B1"/>
    <w:rsid w:val="00DD1412"/>
    <w:rsid w:val="00E33E10"/>
    <w:rsid w:val="00E91E80"/>
    <w:rsid w:val="00F7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CFFBBF9-4C28-4D32-B6C3-39095CF3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D14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D14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DD141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BA5EB5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17">
    <w:name w:val="Основной текст (17)_"/>
    <w:basedOn w:val="a0"/>
    <w:link w:val="170"/>
    <w:rsid w:val="00BA5EB5"/>
    <w:rPr>
      <w:rFonts w:ascii="Arial" w:eastAsia="Arial" w:hAnsi="Arial" w:cs="Arial"/>
      <w:sz w:val="20"/>
      <w:szCs w:val="20"/>
      <w:shd w:val="clear" w:color="auto" w:fill="FFFFFF"/>
    </w:rPr>
  </w:style>
  <w:style w:type="character" w:customStyle="1" w:styleId="21">
    <w:name w:val="Заголовок №2"/>
    <w:basedOn w:val="a0"/>
    <w:rsid w:val="00BA5EB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single"/>
      <w:lang w:val="ru-RU" w:eastAsia="ru-RU" w:bidi="ru-RU"/>
    </w:rPr>
  </w:style>
  <w:style w:type="character" w:customStyle="1" w:styleId="18">
    <w:name w:val="Основной текст (18)_"/>
    <w:basedOn w:val="a0"/>
    <w:link w:val="180"/>
    <w:rsid w:val="00BA5EB5"/>
    <w:rPr>
      <w:rFonts w:ascii="Arial" w:eastAsia="Arial" w:hAnsi="Arial" w:cs="Arial"/>
      <w:i/>
      <w:iCs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A5EB5"/>
    <w:pPr>
      <w:widowControl w:val="0"/>
      <w:shd w:val="clear" w:color="auto" w:fill="FFFFFF"/>
      <w:spacing w:before="3660" w:after="0" w:line="322" w:lineRule="exact"/>
      <w:ind w:hanging="92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70">
    <w:name w:val="Основной текст (17)"/>
    <w:basedOn w:val="a"/>
    <w:link w:val="17"/>
    <w:rsid w:val="00BA5EB5"/>
    <w:pPr>
      <w:widowControl w:val="0"/>
      <w:shd w:val="clear" w:color="auto" w:fill="FFFFFF"/>
      <w:spacing w:before="180" w:after="180" w:line="0" w:lineRule="atLeast"/>
    </w:pPr>
    <w:rPr>
      <w:rFonts w:ascii="Arial" w:eastAsia="Arial" w:hAnsi="Arial" w:cs="Arial"/>
      <w:sz w:val="20"/>
      <w:szCs w:val="20"/>
    </w:rPr>
  </w:style>
  <w:style w:type="paragraph" w:customStyle="1" w:styleId="180">
    <w:name w:val="Основной текст (18)"/>
    <w:basedOn w:val="a"/>
    <w:link w:val="18"/>
    <w:rsid w:val="00BA5EB5"/>
    <w:pPr>
      <w:widowControl w:val="0"/>
      <w:shd w:val="clear" w:color="auto" w:fill="FFFFFF"/>
      <w:spacing w:after="60" w:line="0" w:lineRule="atLeast"/>
      <w:jc w:val="both"/>
    </w:pPr>
    <w:rPr>
      <w:rFonts w:ascii="Arial" w:eastAsia="Arial" w:hAnsi="Arial" w:cs="Arial"/>
      <w:i/>
      <w:iCs/>
    </w:rPr>
  </w:style>
  <w:style w:type="character" w:customStyle="1" w:styleId="a3">
    <w:name w:val="Колонтитул_"/>
    <w:basedOn w:val="a0"/>
    <w:link w:val="a4"/>
    <w:rsid w:val="00BA5EB5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14pt">
    <w:name w:val="Колонтитул + 14 pt;Полужирный"/>
    <w:basedOn w:val="a3"/>
    <w:rsid w:val="00BA5EB5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14pt0">
    <w:name w:val="Колонтитул + 14 pt"/>
    <w:basedOn w:val="a3"/>
    <w:rsid w:val="00BA5EB5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33">
    <w:name w:val="Заголовок №3 (3)_"/>
    <w:basedOn w:val="a0"/>
    <w:link w:val="330"/>
    <w:rsid w:val="00BA5EB5"/>
    <w:rPr>
      <w:rFonts w:ascii="Arial" w:eastAsia="Arial" w:hAnsi="Arial" w:cs="Arial"/>
      <w:b/>
      <w:bCs/>
      <w:sz w:val="30"/>
      <w:szCs w:val="30"/>
      <w:shd w:val="clear" w:color="auto" w:fill="FFFFFF"/>
    </w:rPr>
  </w:style>
  <w:style w:type="character" w:customStyle="1" w:styleId="22">
    <w:name w:val="Основной текст (22)_"/>
    <w:basedOn w:val="a0"/>
    <w:link w:val="220"/>
    <w:rsid w:val="00BA5EB5"/>
    <w:rPr>
      <w:rFonts w:ascii="Arial" w:eastAsia="Arial" w:hAnsi="Arial" w:cs="Arial"/>
      <w:b/>
      <w:bCs/>
      <w:sz w:val="26"/>
      <w:szCs w:val="26"/>
      <w:shd w:val="clear" w:color="auto" w:fill="FFFFFF"/>
    </w:rPr>
  </w:style>
  <w:style w:type="character" w:customStyle="1" w:styleId="43">
    <w:name w:val="Заголовок №4 (3)_"/>
    <w:basedOn w:val="a0"/>
    <w:link w:val="430"/>
    <w:rsid w:val="00BA5EB5"/>
    <w:rPr>
      <w:rFonts w:ascii="Arial" w:eastAsia="Arial" w:hAnsi="Arial" w:cs="Arial"/>
      <w:sz w:val="26"/>
      <w:szCs w:val="26"/>
      <w:shd w:val="clear" w:color="auto" w:fill="FFFFFF"/>
    </w:rPr>
  </w:style>
  <w:style w:type="paragraph" w:customStyle="1" w:styleId="a4">
    <w:name w:val="Колонтитул"/>
    <w:basedOn w:val="a"/>
    <w:link w:val="a3"/>
    <w:rsid w:val="00BA5EB5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30">
    <w:name w:val="Заголовок №3 (3)"/>
    <w:basedOn w:val="a"/>
    <w:link w:val="33"/>
    <w:rsid w:val="00BA5EB5"/>
    <w:pPr>
      <w:widowControl w:val="0"/>
      <w:shd w:val="clear" w:color="auto" w:fill="FFFFFF"/>
      <w:spacing w:after="180" w:line="0" w:lineRule="atLeast"/>
      <w:jc w:val="both"/>
      <w:outlineLvl w:val="2"/>
    </w:pPr>
    <w:rPr>
      <w:rFonts w:ascii="Arial" w:eastAsia="Arial" w:hAnsi="Arial" w:cs="Arial"/>
      <w:b/>
      <w:bCs/>
      <w:sz w:val="30"/>
      <w:szCs w:val="30"/>
    </w:rPr>
  </w:style>
  <w:style w:type="paragraph" w:customStyle="1" w:styleId="220">
    <w:name w:val="Основной текст (22)"/>
    <w:basedOn w:val="a"/>
    <w:link w:val="22"/>
    <w:rsid w:val="00BA5EB5"/>
    <w:pPr>
      <w:widowControl w:val="0"/>
      <w:shd w:val="clear" w:color="auto" w:fill="FFFFFF"/>
      <w:spacing w:before="180" w:after="18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430">
    <w:name w:val="Заголовок №4 (3)"/>
    <w:basedOn w:val="a"/>
    <w:link w:val="43"/>
    <w:rsid w:val="00BA5EB5"/>
    <w:pPr>
      <w:widowControl w:val="0"/>
      <w:shd w:val="clear" w:color="auto" w:fill="FFFFFF"/>
      <w:spacing w:before="180" w:after="180" w:line="0" w:lineRule="atLeast"/>
      <w:jc w:val="both"/>
      <w:outlineLvl w:val="3"/>
    </w:pPr>
    <w:rPr>
      <w:rFonts w:ascii="Arial" w:eastAsia="Arial" w:hAnsi="Arial" w:cs="Arial"/>
      <w:sz w:val="26"/>
      <w:szCs w:val="26"/>
    </w:rPr>
  </w:style>
  <w:style w:type="character" w:styleId="a5">
    <w:name w:val="Strong"/>
    <w:basedOn w:val="a0"/>
    <w:uiPriority w:val="22"/>
    <w:qFormat/>
    <w:rsid w:val="00BE29BF"/>
    <w:rPr>
      <w:b/>
      <w:bCs/>
    </w:rPr>
  </w:style>
  <w:style w:type="character" w:styleId="HTML">
    <w:name w:val="HTML Code"/>
    <w:basedOn w:val="a0"/>
    <w:uiPriority w:val="99"/>
    <w:semiHidden/>
    <w:unhideWhenUsed/>
    <w:rsid w:val="00BE29BF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BE2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14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D141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D141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7">
    <w:name w:val="Table Grid"/>
    <w:basedOn w:val="a1"/>
    <w:uiPriority w:val="59"/>
    <w:rsid w:val="00764CED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6</Pages>
  <Words>1386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Тимикус</dc:creator>
  <cp:keywords/>
  <dc:description/>
  <cp:lastModifiedBy>Тимикус</cp:lastModifiedBy>
  <cp:revision>7</cp:revision>
  <dcterms:created xsi:type="dcterms:W3CDTF">2024-09-10T13:06:00Z</dcterms:created>
  <dcterms:modified xsi:type="dcterms:W3CDTF">2024-10-22T10:36:00Z</dcterms:modified>
</cp:coreProperties>
</file>