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K&amp;J Magnetics Demagnetization Curves for Grade N52 Neodymium Magnets</w:t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Temperature: 20°C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H (kOe), B (kGauss)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-11.30, 0.00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-11.08, 13.02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-10.98, 13.45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-10.84, 13.74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-10.57, 13.89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-10.18, 14.00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0.00, 14.38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-10.03, 3.99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-10.49, 3.41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-10.81, 2.93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-10.97, 2.47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-11.08, 1.93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-11.10, 0.00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Temperature: 40°C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H (kOe), B (kGauss)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-9.33, 0.00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-9.11, 12.84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-8.96, 13.29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-8.73, 13.60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-8.29, 13.77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-7.65, 13.89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0.00, 14.18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-8.04, 5.83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-8.52, 5.20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-8.84, 4.63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-9.01, 4.00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-9.13, 3.23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-9.19, 0.00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Temperature: 60°C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H (kOe), B (kGauss)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-7.53, 0.00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-7.32, 12.63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-7.17, 13.10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-6.93, 13.42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-6.48, 13.60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-5.81, 13.72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0.00, 13.94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-6.28, 7.41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-6.74, 6.79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-7.06, 6.22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-7.22, 5.57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-7.33, 4.77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-7.42, 0.00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Temperature: 80°C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H (kOe), B (kGauss)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-5.90, 0.00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-5.70, 12.40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-5.60, 12.88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-5.44, 13.21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-5.13, 13.39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-4.68, 13.51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0.00, 13.67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-4.75, 8.73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-5.17, 8.19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-5.45, 7.70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-5.60, 7.18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-5.70, 6.54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-5.80, 0.00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Temperature: 100°C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H (kOe), B (kGauss)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-4.62, 0.00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-4.42, 12.02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-4.32, 12.55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-4.17, 12.91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-3.87, 13.11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-3.45, 13.24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0.00, 13.36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-3.50, 9.73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-3.90, 9.20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-4.18, 8.73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-4.32, 8.23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-4.42, 7.62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-4.53, 0.00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Temperature: 120°C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H (kOe), B (kGauss)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-3.50, 0.00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-3.31, 11.53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-3.21, 12.14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-3.05, 12.56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-2.76, 12.79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-2.33, 12.94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0.00, 13.03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-2.45, 10.49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-2.83, 9.99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-3.08, 9.55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-3.22, 9.08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-3.31, 8.50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-3.43, 0.00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Temperature: 140°C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H (kOe), B (kGauss)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-2.55, 0.00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-2.38, 10.93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-2.27, 11.67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-2.10, 12.17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-1.79, 12.44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-1.33, 12.61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0.00, 12.67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-1.60, 11.01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-1.94, 10.56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-2.17, 10.16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-2.30, 9.72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-2.38, 9.17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>-2.50, 0.00</w:t>
      </w:r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63600"/>
        </w:rPr>
        <w:t xml:space="preserve"/>
      </w:r>
    </w:p>
    <w:p>
      <w:pPr>
        <w:ind w:left="720" w:first-line="-720"/>
      </w:pPr>
      <w:r>
        <w:rPr>
          <w:rFonts w:ascii="Verdana" w:hAnsi="Verdana" w:cs="Verdana"/>
          <w:sz w:val="28"/>
          <w:sz-cs w:val="28"/>
          <w:spacing w:val="0"/>
          <w:color w:val="FFFFFF"/>
        </w:rPr>
        <w:t xml:space="preserve">s</w:t>
      </w:r>
      <w:r>
        <w:rPr>
          <w:rFonts w:ascii="Verdana" w:hAnsi="Verdana" w:cs="Verdana"/>
          <w:sz w:val="28"/>
          <w:sz-cs w:val="28"/>
          <w:spacing w:val="0"/>
          <w:color w:val="FFFFFF"/>
        </w:rPr>
        <w:t xml:space="preserve"/>
      </w:r>
    </w:p>
    <w:p>
      <w:pPr>
        <w:ind w:left="720" w:first-line="-720"/>
      </w:pPr>
      <w:r>
        <w:rPr>
          <w:rFonts w:ascii="Verdana" w:hAnsi="Verdana" w:cs="Verdana"/>
          <w:sz w:val="28"/>
          <w:sz-cs w:val="28"/>
          <w:color w:val="FFFFFF"/>
        </w:rPr>
        <w:t xml:space="preserve"/>
        <w:tab/>
        <w:t xml:space="preserve"/>
        <w:tab/>
        <w:t xml:space="preserve"/>
      </w:r>
      <w:r>
        <w:rPr>
          <w:rFonts w:ascii="Verdana" w:hAnsi="Verdana" w:cs="Verdana"/>
          <w:sz w:val="28"/>
          <w:sz-cs w:val="28"/>
          <w:spacing w:val="0"/>
          <w:color w:val="FFFFFF"/>
        </w:rPr>
        <w:t xml:space="preserve">Magnetization Direction</w:t>
      </w:r>
      <w:r>
        <w:rPr>
          <w:rFonts w:ascii="Verdana" w:hAnsi="Verdana" w:cs="Verdana"/>
          <w:sz w:val="28"/>
          <w:sz-cs w:val="28"/>
          <w:spacing w:val="0"/>
          <w:color w:val="FFFFFF"/>
        </w:rPr>
        <w:t xml:space="preserve"/>
      </w:r>
    </w:p>
    <w:p>
      <w:pPr>
        <w:ind w:left="720" w:first-line="-720"/>
      </w:pPr>
      <w:r>
        <w:rPr>
          <w:rFonts w:ascii="Verdana" w:hAnsi="Verdana" w:cs="Verdana"/>
          <w:sz w:val="28"/>
          <w:sz-cs w:val="28"/>
          <w:color w:val="FFFFFF"/>
        </w:rPr>
        <w:t xml:space="preserve"/>
        <w:tab/>
        <w:t xml:space="preserve"/>
        <w:tab/>
        <w:t xml:space="preserve"/>
      </w:r>
      <w:r>
        <w:rPr>
          <w:rFonts w:ascii="Verdana" w:hAnsi="Verdana" w:cs="Verdana"/>
          <w:sz w:val="28"/>
          <w:sz-cs w:val="28"/>
          <w:spacing w:val="0"/>
          <w:color w:val="FFFFFF"/>
        </w:rPr>
        <w:t xml:space="preserve">Frequently Asked Questions</w:t>
      </w:r>
      <w:r>
        <w:rPr>
          <w:rFonts w:ascii="Verdana" w:hAnsi="Verdana" w:cs="Verdana"/>
          <w:sz w:val="28"/>
          <w:sz-cs w:val="28"/>
          <w:spacing w:val="0"/>
          <w:color w:val="FFFFFF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</generator>
</meta>
</file>