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58321A" w14:textId="2A95A71C" w:rsidR="00670B54" w:rsidRDefault="00585080">
      <w:r>
        <w:t>EMG 700 Ferrofluid property (</w:t>
      </w:r>
      <w:proofErr w:type="spellStart"/>
      <w:r>
        <w:t>Ferrotec</w:t>
      </w:r>
      <w:proofErr w:type="spellEnd"/>
      <w:r>
        <w:t xml:space="preserve"> Inc.)</w:t>
      </w:r>
    </w:p>
    <w:p w14:paraId="7A4DDCBA" w14:textId="013D6F0A" w:rsidR="00585080" w:rsidRDefault="00B913AF">
      <w:r>
        <w:t>U</w:t>
      </w:r>
      <w:r w:rsidR="00585080">
        <w:t xml:space="preserve">RL: </w:t>
      </w:r>
      <w:hyperlink r:id="rId4" w:history="1">
        <w:r w:rsidR="00585080" w:rsidRPr="00B01442">
          <w:rPr>
            <w:rStyle w:val="a3"/>
          </w:rPr>
          <w:t>https://ferrofluid.ferrotec.com/products/ferrofluid-emg/water/emg-700-sp/</w:t>
        </w:r>
      </w:hyperlink>
    </w:p>
    <w:p w14:paraId="5B6D35A8" w14:textId="77777777" w:rsidR="00585080" w:rsidRDefault="00585080"/>
    <w:p w14:paraId="040F0371" w14:textId="4100E74B" w:rsidR="00585080" w:rsidRPr="00585080" w:rsidRDefault="00585080">
      <w:pPr>
        <w:rPr>
          <w:rFonts w:hint="eastAsia"/>
        </w:rPr>
      </w:pPr>
      <w:bookmarkStart w:id="0" w:name="OLE_LINK3"/>
      <w:bookmarkStart w:id="1" w:name="OLE_LINK4"/>
      <w:proofErr w:type="spellStart"/>
      <w:r>
        <w:t>Ms</w:t>
      </w:r>
      <w:proofErr w:type="spellEnd"/>
      <w:r>
        <w:t xml:space="preserve"> (Saturation Magnetization): </w:t>
      </w:r>
      <w:bookmarkEnd w:id="0"/>
      <w:bookmarkEnd w:id="1"/>
      <w:r>
        <w:t xml:space="preserve">355 </w:t>
      </w:r>
      <w:r w:rsidR="00B913AF">
        <w:t>Gauss</w:t>
      </w:r>
      <w:r>
        <w:t xml:space="preserve"> = 28250 A/m</w:t>
      </w:r>
    </w:p>
    <w:p w14:paraId="30F5F951" w14:textId="3C90E03F" w:rsidR="00585080" w:rsidRDefault="00585080">
      <w:bookmarkStart w:id="2" w:name="OLE_LINK5"/>
      <w:bookmarkStart w:id="3" w:name="OLE_LINK6"/>
      <w:r>
        <w:rPr>
          <w:rFonts w:hint="eastAsia"/>
        </w:rPr>
        <w:t>r</w:t>
      </w:r>
      <w:r>
        <w:t xml:space="preserve">ho (Density at 25 </w:t>
      </w:r>
      <w:r w:rsidRPr="00585080">
        <w:t>°C</w:t>
      </w:r>
      <w:r>
        <w:t>):</w:t>
      </w:r>
      <w:bookmarkEnd w:id="2"/>
      <w:bookmarkEnd w:id="3"/>
      <w:r>
        <w:t xml:space="preserve"> 1290 kg/m^3</w:t>
      </w:r>
    </w:p>
    <w:p w14:paraId="61835417" w14:textId="66529B1C" w:rsidR="00585080" w:rsidRDefault="00585080">
      <w:r>
        <w:rPr>
          <w:rFonts w:hint="eastAsia"/>
        </w:rPr>
        <w:t>c</w:t>
      </w:r>
      <w:r>
        <w:t>hi0</w:t>
      </w:r>
      <w:r w:rsidR="00B913AF">
        <w:t xml:space="preserve"> </w:t>
      </w:r>
      <w:r>
        <w:t>(Initial Susceptibility): 12.57</w:t>
      </w:r>
    </w:p>
    <w:p w14:paraId="1F538A5E" w14:textId="77777777" w:rsidR="00B913AF" w:rsidRDefault="00B913AF"/>
    <w:p w14:paraId="433D04A0" w14:textId="77777777" w:rsidR="00B913AF" w:rsidRDefault="00B913AF">
      <w:pPr>
        <w:rPr>
          <w:rFonts w:hint="eastAsia"/>
        </w:rPr>
      </w:pPr>
    </w:p>
    <w:p w14:paraId="2BD58C47" w14:textId="5E73762F" w:rsidR="00B913AF" w:rsidRDefault="00B913AF">
      <w:r>
        <w:rPr>
          <w:rFonts w:hint="eastAsia"/>
        </w:rPr>
        <w:t>E</w:t>
      </w:r>
      <w:r>
        <w:t xml:space="preserve">MG 901 Ferrofluid property </w:t>
      </w:r>
    </w:p>
    <w:p w14:paraId="590F79C3" w14:textId="0E7D194C" w:rsidR="00B913AF" w:rsidRDefault="00B913AF">
      <w:pPr>
        <w:rPr>
          <w:rFonts w:hint="eastAsia"/>
        </w:rPr>
      </w:pPr>
      <w:r>
        <w:rPr>
          <w:rFonts w:hint="eastAsia"/>
        </w:rPr>
        <w:t>U</w:t>
      </w:r>
      <w:r>
        <w:t xml:space="preserve">RL: </w:t>
      </w:r>
      <w:bookmarkStart w:id="4" w:name="OLE_LINK1"/>
      <w:bookmarkStart w:id="5" w:name="OLE_LINK2"/>
      <w:r w:rsidRPr="00B913AF">
        <w:rPr>
          <w:u w:val="single"/>
        </w:rPr>
        <w:t>https://pubs.aip.org/aip/pof/article/20/5/054105/964444/An-experimental-study-on-Rosensweig-instability-of</w:t>
      </w:r>
      <w:bookmarkEnd w:id="4"/>
      <w:bookmarkEnd w:id="5"/>
    </w:p>
    <w:p w14:paraId="74EC392D" w14:textId="2FB9F83A" w:rsidR="00B913AF" w:rsidRDefault="00B913AF">
      <w:proofErr w:type="spellStart"/>
      <w:r>
        <w:t>Ms</w:t>
      </w:r>
      <w:proofErr w:type="spellEnd"/>
      <w:r>
        <w:t xml:space="preserve"> (Saturation Magnetization):</w:t>
      </w:r>
      <w:r>
        <w:t xml:space="preserve"> 600 Gauss = </w:t>
      </w:r>
      <w:r w:rsidRPr="00B913AF">
        <w:t>47746</w:t>
      </w:r>
      <w:r>
        <w:t>.48 A/m</w:t>
      </w:r>
    </w:p>
    <w:p w14:paraId="246F6601" w14:textId="31A467CA" w:rsidR="00B913AF" w:rsidRDefault="00B913AF">
      <w:r>
        <w:rPr>
          <w:rFonts w:hint="eastAsia"/>
        </w:rPr>
        <w:t>r</w:t>
      </w:r>
      <w:r>
        <w:t xml:space="preserve">ho (Density at 25 </w:t>
      </w:r>
      <w:r w:rsidRPr="00585080">
        <w:t>°C</w:t>
      </w:r>
      <w:r>
        <w:t>):</w:t>
      </w:r>
      <w:r>
        <w:t xml:space="preserve"> </w:t>
      </w:r>
      <w:r>
        <w:t>1530</w:t>
      </w:r>
      <w:r w:rsidRPr="00B913AF">
        <w:t xml:space="preserve"> </w:t>
      </w:r>
      <w:r>
        <w:t>kg/m^3</w:t>
      </w:r>
    </w:p>
    <w:p w14:paraId="406B8199" w14:textId="1C293BEA" w:rsidR="00585080" w:rsidRDefault="00B913AF">
      <w:pPr>
        <w:rPr>
          <w:rFonts w:hint="eastAsia"/>
        </w:rPr>
      </w:pPr>
      <w:r>
        <w:rPr>
          <w:rFonts w:hint="eastAsia"/>
        </w:rPr>
        <w:t>s</w:t>
      </w:r>
      <w:r>
        <w:t>igma (Interfacial Tension): 0.025 N/m</w:t>
      </w:r>
    </w:p>
    <w:p w14:paraId="77711EBB" w14:textId="77777777" w:rsidR="00585080" w:rsidRPr="00B913AF" w:rsidRDefault="00585080"/>
    <w:p w14:paraId="3DB40260" w14:textId="77777777" w:rsidR="00585080" w:rsidRDefault="00585080"/>
    <w:p w14:paraId="539109FD" w14:textId="77777777" w:rsidR="00585080" w:rsidRDefault="00585080"/>
    <w:p w14:paraId="6FD77F7A" w14:textId="77777777" w:rsidR="00585080" w:rsidRPr="00585080" w:rsidRDefault="00585080">
      <w:pPr>
        <w:rPr>
          <w:rFonts w:hint="eastAsia"/>
        </w:rPr>
      </w:pPr>
    </w:p>
    <w:sectPr w:rsidR="00585080" w:rsidRPr="0058508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5"/>
  <w:bordersDoNotSurroundHeader/>
  <w:bordersDoNotSurroundFooter/>
  <w:proofState w:spelling="clean" w:grammar="clean"/>
  <w:defaultTabStop w:val="42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080"/>
    <w:rsid w:val="000C6FCF"/>
    <w:rsid w:val="001F07A4"/>
    <w:rsid w:val="00450D2D"/>
    <w:rsid w:val="00585080"/>
    <w:rsid w:val="00670B54"/>
    <w:rsid w:val="006D39AE"/>
    <w:rsid w:val="00B91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DAABC7"/>
  <w15:chartTrackingRefBased/>
  <w15:docId w15:val="{888DAAD7-9F60-2F40-8141-A272C6CDA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8508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85080"/>
    <w:rPr>
      <w:color w:val="605E5C"/>
      <w:shd w:val="clear" w:color="auto" w:fill="E1DFDD"/>
    </w:rPr>
  </w:style>
  <w:style w:type="character" w:styleId="a5">
    <w:name w:val="Placeholder Text"/>
    <w:basedOn w:val="a0"/>
    <w:uiPriority w:val="99"/>
    <w:semiHidden/>
    <w:rsid w:val="00585080"/>
    <w:rPr>
      <w:color w:val="666666"/>
    </w:rPr>
  </w:style>
  <w:style w:type="character" w:styleId="a6">
    <w:name w:val="Strong"/>
    <w:basedOn w:val="a0"/>
    <w:uiPriority w:val="22"/>
    <w:qFormat/>
    <w:rsid w:val="0058508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ferrofluid.ferrotec.com/products/ferrofluid-emg/water/emg-700-sp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91</Words>
  <Characters>525</Characters>
  <Application>Microsoft Office Word</Application>
  <DocSecurity>0</DocSecurity>
  <Lines>4</Lines>
  <Paragraphs>1</Paragraphs>
  <ScaleCrop>false</ScaleCrop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Hu, Tianyang</dc:creator>
  <cp:keywords/>
  <dc:description/>
  <cp:lastModifiedBy>Hu, Tianyang</cp:lastModifiedBy>
  <cp:revision>1</cp:revision>
  <dcterms:created xsi:type="dcterms:W3CDTF">2023-10-20T18:07:00Z</dcterms:created>
  <dcterms:modified xsi:type="dcterms:W3CDTF">2023-10-20T18:29:00Z</dcterms:modified>
</cp:coreProperties>
</file>