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3109C" w14:textId="4A835023" w:rsidR="001D37B5" w:rsidRPr="001D37B5" w:rsidRDefault="00D61A25" w:rsidP="001D37B5">
      <w:pPr>
        <w:pStyle w:val="Standard"/>
        <w:jc w:val="center"/>
        <w:rPr>
          <w:b/>
          <w:bCs/>
        </w:rPr>
      </w:pPr>
      <w:r>
        <w:rPr>
          <w:b/>
          <w:bCs/>
        </w:rPr>
        <w:t>4</w:t>
      </w:r>
      <w:r w:rsidR="00E8080C">
        <w:rPr>
          <w:b/>
          <w:bCs/>
        </w:rPr>
        <w:t xml:space="preserve">-2 Milestone </w:t>
      </w:r>
      <w:r>
        <w:rPr>
          <w:b/>
          <w:bCs/>
        </w:rPr>
        <w:t>3</w:t>
      </w:r>
      <w:r w:rsidR="00E8080C">
        <w:rPr>
          <w:b/>
          <w:bCs/>
        </w:rPr>
        <w:t xml:space="preserve"> </w:t>
      </w:r>
      <w:r w:rsidR="004165C2">
        <w:rPr>
          <w:b/>
          <w:bCs/>
        </w:rPr>
        <w:t>Narrative</w:t>
      </w:r>
    </w:p>
    <w:p w14:paraId="0E0308E6" w14:textId="77777777" w:rsidR="00B44BD8" w:rsidRDefault="00B44BD8" w:rsidP="00B44BD8">
      <w:pPr>
        <w:pStyle w:val="Standard"/>
        <w:jc w:val="center"/>
      </w:pPr>
      <w:r>
        <w:t>Timothy Lee</w:t>
      </w:r>
    </w:p>
    <w:p w14:paraId="25792A8F" w14:textId="33CCD448" w:rsidR="00B44BD8" w:rsidRDefault="00B44BD8" w:rsidP="00B44BD8">
      <w:pPr>
        <w:pStyle w:val="Standard"/>
        <w:jc w:val="center"/>
      </w:pPr>
      <w:r>
        <w:t>CS</w:t>
      </w:r>
      <w:r w:rsidR="00250FF3">
        <w:t>-</w:t>
      </w:r>
      <w:r w:rsidR="002D6D99">
        <w:t>499-12675-M01 Computer Science Capstone</w:t>
      </w:r>
    </w:p>
    <w:p w14:paraId="6F8DE894" w14:textId="12E87C61" w:rsidR="00BA6124" w:rsidRDefault="00B44BD8" w:rsidP="0024314E">
      <w:pPr>
        <w:jc w:val="center"/>
      </w:pPr>
      <w:r>
        <w:t xml:space="preserve">Professor </w:t>
      </w:r>
      <w:r w:rsidR="002D6D99">
        <w:t>Maciosek</w:t>
      </w:r>
    </w:p>
    <w:p w14:paraId="1039252B" w14:textId="4DC8D47A" w:rsidR="0024314E" w:rsidRDefault="00BA6124" w:rsidP="00BA6124">
      <w:r>
        <w:br w:type="page"/>
      </w:r>
    </w:p>
    <w:p w14:paraId="7BB0BAF2" w14:textId="77777777" w:rsidR="00D61A25" w:rsidRPr="00D61A25" w:rsidRDefault="00D61A25" w:rsidP="00D61A25">
      <w:pPr>
        <w:spacing w:line="480" w:lineRule="auto"/>
        <w:ind w:firstLine="720"/>
        <w:contextualSpacing/>
        <w:jc w:val="both"/>
        <w:rPr>
          <w:rFonts w:ascii="Times New Roman" w:hAnsi="Times New Roman" w:cs="Times New Roman"/>
        </w:rPr>
      </w:pPr>
      <w:r w:rsidRPr="00D61A25">
        <w:rPr>
          <w:rFonts w:ascii="Times New Roman" w:hAnsi="Times New Roman" w:cs="Times New Roman"/>
        </w:rPr>
        <w:lastRenderedPageBreak/>
        <w:t>The artifact I selected for this enhancement is the Weight Tracker application I originally developed in June 2026 for CS 360, Mobile Architecture and Programming. The original Android application allowed users to create accounts, record weight entries, and set a goal weight. During the previous enhancement, I rebuilt the application as a web application. For Milestone Three, I expanded its functionality by adding a calorie calculator to demonstrate my skills in algorithms and data structures.</w:t>
      </w:r>
    </w:p>
    <w:p w14:paraId="4600C7A8" w14:textId="77777777" w:rsidR="00D61A25" w:rsidRPr="00D61A25" w:rsidRDefault="00D61A25" w:rsidP="00D61A25">
      <w:pPr>
        <w:spacing w:line="480" w:lineRule="auto"/>
        <w:ind w:firstLine="720"/>
        <w:contextualSpacing/>
        <w:jc w:val="both"/>
        <w:rPr>
          <w:rFonts w:ascii="Times New Roman" w:hAnsi="Times New Roman" w:cs="Times New Roman"/>
        </w:rPr>
      </w:pPr>
      <w:r w:rsidRPr="00D61A25">
        <w:rPr>
          <w:rFonts w:ascii="Times New Roman" w:hAnsi="Times New Roman" w:cs="Times New Roman"/>
        </w:rPr>
        <w:t xml:space="preserve">I selected this artifact because it connects algorithmic problem solving with my focus on full stack development. The calculator adds a practical computational feature to the existing calorie log. It accepts age, sex, height, and weight, validates those inputs, and uses the Mifflin St Jeor equation to estimate resting calorie needs. It then applies a fixed activity </w:t>
      </w:r>
      <w:proofErr w:type="gramStart"/>
      <w:r w:rsidRPr="00D61A25">
        <w:rPr>
          <w:rFonts w:ascii="Times New Roman" w:hAnsi="Times New Roman" w:cs="Times New Roman"/>
        </w:rPr>
        <w:t>multiplier</w:t>
      </w:r>
      <w:proofErr w:type="gramEnd"/>
      <w:r w:rsidRPr="00D61A25">
        <w:rPr>
          <w:rFonts w:ascii="Times New Roman" w:hAnsi="Times New Roman" w:cs="Times New Roman"/>
        </w:rPr>
        <w:t xml:space="preserve"> of 1.2 to estimate maintenance calories. The interface identifies the sedentary </w:t>
      </w:r>
      <w:proofErr w:type="gramStart"/>
      <w:r w:rsidRPr="00D61A25">
        <w:rPr>
          <w:rFonts w:ascii="Times New Roman" w:hAnsi="Times New Roman" w:cs="Times New Roman"/>
        </w:rPr>
        <w:t>assumption</w:t>
      </w:r>
      <w:proofErr w:type="gramEnd"/>
      <w:r w:rsidRPr="00D61A25">
        <w:rPr>
          <w:rFonts w:ascii="Times New Roman" w:hAnsi="Times New Roman" w:cs="Times New Roman"/>
        </w:rPr>
        <w:t xml:space="preserve"> so users understand the limitation of the result.</w:t>
      </w:r>
    </w:p>
    <w:p w14:paraId="26F847AF" w14:textId="77777777" w:rsidR="00D61A25" w:rsidRPr="00D61A25" w:rsidRDefault="00D61A25" w:rsidP="00D61A25">
      <w:pPr>
        <w:spacing w:line="480" w:lineRule="auto"/>
        <w:ind w:firstLine="720"/>
        <w:contextualSpacing/>
        <w:jc w:val="both"/>
        <w:rPr>
          <w:rFonts w:ascii="Times New Roman" w:hAnsi="Times New Roman" w:cs="Times New Roman"/>
        </w:rPr>
      </w:pPr>
      <w:r w:rsidRPr="00D61A25">
        <w:rPr>
          <w:rFonts w:ascii="Times New Roman" w:hAnsi="Times New Roman" w:cs="Times New Roman"/>
        </w:rPr>
        <w:t xml:space="preserve">The enhancement also demonstrates how data organization supports an algorithm. I used an object to associate each sex selection with its equation adjustment and another object to return the calculated results. Named constants identify the measurement conversions and activity multiplier. The calculation uses a fixed number of operations and a fixed amount of additional storage, giving it </w:t>
      </w:r>
      <w:proofErr w:type="gramStart"/>
      <w:r w:rsidRPr="00D61A25">
        <w:rPr>
          <w:rFonts w:ascii="Times New Roman" w:hAnsi="Times New Roman" w:cs="Times New Roman"/>
        </w:rPr>
        <w:t>O(</w:t>
      </w:r>
      <w:proofErr w:type="gramEnd"/>
      <w:r w:rsidRPr="00D61A25">
        <w:rPr>
          <w:rFonts w:ascii="Times New Roman" w:hAnsi="Times New Roman" w:cs="Times New Roman"/>
        </w:rPr>
        <w:t xml:space="preserve">1) time and </w:t>
      </w:r>
      <w:proofErr w:type="gramStart"/>
      <w:r w:rsidRPr="00D61A25">
        <w:rPr>
          <w:rFonts w:ascii="Times New Roman" w:hAnsi="Times New Roman" w:cs="Times New Roman"/>
        </w:rPr>
        <w:t>O(</w:t>
      </w:r>
      <w:proofErr w:type="gramEnd"/>
      <w:r w:rsidRPr="00D61A25">
        <w:rPr>
          <w:rFonts w:ascii="Times New Roman" w:hAnsi="Times New Roman" w:cs="Times New Roman"/>
        </w:rPr>
        <w:t>1) auxiliary space complexity.</w:t>
      </w:r>
    </w:p>
    <w:p w14:paraId="1DE2BB46" w14:textId="77777777" w:rsidR="00D61A25" w:rsidRPr="00D61A25" w:rsidRDefault="00D61A25" w:rsidP="00D61A25">
      <w:pPr>
        <w:spacing w:line="480" w:lineRule="auto"/>
        <w:ind w:firstLine="720"/>
        <w:contextualSpacing/>
        <w:jc w:val="both"/>
        <w:rPr>
          <w:rFonts w:ascii="Times New Roman" w:hAnsi="Times New Roman" w:cs="Times New Roman"/>
        </w:rPr>
      </w:pPr>
      <w:r w:rsidRPr="00D61A25">
        <w:rPr>
          <w:rFonts w:ascii="Times New Roman" w:hAnsi="Times New Roman" w:cs="Times New Roman"/>
        </w:rPr>
        <w:t xml:space="preserve">I separated the calculation function from the React component so I could test the mathematical logic independently of the interface. Since the calculation only needs the values </w:t>
      </w:r>
      <w:proofErr w:type="gramStart"/>
      <w:r w:rsidRPr="00D61A25">
        <w:rPr>
          <w:rFonts w:ascii="Times New Roman" w:hAnsi="Times New Roman" w:cs="Times New Roman"/>
        </w:rPr>
        <w:t>entered into</w:t>
      </w:r>
      <w:proofErr w:type="gramEnd"/>
      <w:r w:rsidRPr="00D61A25">
        <w:rPr>
          <w:rFonts w:ascii="Times New Roman" w:hAnsi="Times New Roman" w:cs="Times New Roman"/>
        </w:rPr>
        <w:t xml:space="preserve"> the form, I implemented it </w:t>
      </w:r>
      <w:proofErr w:type="gramStart"/>
      <w:r w:rsidRPr="00D61A25">
        <w:rPr>
          <w:rFonts w:ascii="Times New Roman" w:hAnsi="Times New Roman" w:cs="Times New Roman"/>
        </w:rPr>
        <w:t>in</w:t>
      </w:r>
      <w:proofErr w:type="gramEnd"/>
      <w:r w:rsidRPr="00D61A25">
        <w:rPr>
          <w:rFonts w:ascii="Times New Roman" w:hAnsi="Times New Roman" w:cs="Times New Roman"/>
        </w:rPr>
        <w:t xml:space="preserve"> the client. This avoids an additional network request for each calculation. Organizing </w:t>
      </w:r>
      <w:proofErr w:type="gramStart"/>
      <w:r w:rsidRPr="00D61A25">
        <w:rPr>
          <w:rFonts w:ascii="Times New Roman" w:hAnsi="Times New Roman" w:cs="Times New Roman"/>
        </w:rPr>
        <w:t>the feature this way</w:t>
      </w:r>
      <w:proofErr w:type="gramEnd"/>
      <w:r w:rsidRPr="00D61A25">
        <w:rPr>
          <w:rFonts w:ascii="Times New Roman" w:hAnsi="Times New Roman" w:cs="Times New Roman"/>
        </w:rPr>
        <w:t xml:space="preserve"> helped me better understand how responsibility can be divided between interface code and reusable application logic.</w:t>
      </w:r>
    </w:p>
    <w:p w14:paraId="1E3736D6" w14:textId="77777777" w:rsidR="00D61A25" w:rsidRPr="00D61A25" w:rsidRDefault="00D61A25" w:rsidP="00D61A25">
      <w:pPr>
        <w:spacing w:line="480" w:lineRule="auto"/>
        <w:ind w:firstLine="720"/>
        <w:contextualSpacing/>
        <w:jc w:val="both"/>
        <w:rPr>
          <w:rFonts w:ascii="Times New Roman" w:hAnsi="Times New Roman" w:cs="Times New Roman"/>
        </w:rPr>
      </w:pPr>
      <w:r w:rsidRPr="00D61A25">
        <w:rPr>
          <w:rFonts w:ascii="Times New Roman" w:hAnsi="Times New Roman" w:cs="Times New Roman"/>
        </w:rPr>
        <w:lastRenderedPageBreak/>
        <w:t>One challenge was making the input process convenient while keeping the calculation consistent. I changed the height input to separate feet and inches fields and converted those values into total inches before passing them to the calculation function. The function then converts inches to centimeters and pounds to kilograms. I also added validation for missing fields, unsupported ages, and invalid measurements. These checks helped me distinguish between accepting a numeric value and accepting a value the algorithm can use.</w:t>
      </w:r>
    </w:p>
    <w:p w14:paraId="473F7161" w14:textId="77777777" w:rsidR="00D61A25" w:rsidRPr="00D61A25" w:rsidRDefault="00D61A25" w:rsidP="00D61A25">
      <w:pPr>
        <w:spacing w:line="480" w:lineRule="auto"/>
        <w:ind w:firstLine="720"/>
        <w:contextualSpacing/>
        <w:jc w:val="both"/>
        <w:rPr>
          <w:rFonts w:ascii="Times New Roman" w:hAnsi="Times New Roman" w:cs="Times New Roman"/>
        </w:rPr>
      </w:pPr>
      <w:proofErr w:type="gramStart"/>
      <w:r w:rsidRPr="00D61A25">
        <w:rPr>
          <w:rFonts w:ascii="Times New Roman" w:hAnsi="Times New Roman" w:cs="Times New Roman"/>
        </w:rPr>
        <w:t>Eight unit</w:t>
      </w:r>
      <w:proofErr w:type="gramEnd"/>
      <w:r w:rsidRPr="00D61A25">
        <w:rPr>
          <w:rFonts w:ascii="Times New Roman" w:hAnsi="Times New Roman" w:cs="Times New Roman"/>
        </w:rPr>
        <w:t xml:space="preserve"> tests passed after I corrected an inaccurate test case. The tests check expected calculation results, age boundaries, invalid inputs, and whether the function preserves the original input object. One test initially expected an exception even though its inputs produced a positive result. Recalculating that example and correcting the test data reinforced that expected test results need to be verified just as carefully as application code.</w:t>
      </w:r>
    </w:p>
    <w:p w14:paraId="67ED7492" w14:textId="77777777" w:rsidR="00D61A25" w:rsidRPr="00D61A25" w:rsidRDefault="00D61A25" w:rsidP="00D61A25">
      <w:pPr>
        <w:spacing w:line="480" w:lineRule="auto"/>
        <w:ind w:firstLine="720"/>
        <w:contextualSpacing/>
        <w:jc w:val="both"/>
        <w:rPr>
          <w:rFonts w:ascii="Times New Roman" w:hAnsi="Times New Roman" w:cs="Times New Roman"/>
        </w:rPr>
      </w:pPr>
      <w:r w:rsidRPr="00D61A25">
        <w:rPr>
          <w:rFonts w:ascii="Times New Roman" w:hAnsi="Times New Roman" w:cs="Times New Roman"/>
        </w:rPr>
        <w:t>This enhancement demonstrates progress toward Course Outcomes Three and Four, which I identified in Module One. It supports algorithmic problem solving, evaluation of design choices, and the use of appropriate development and testing tools. My outcome coverage plans remain the same. However, my original enhancement plan also included activity selection and adjustments for losing, maintaining, or gaining weight. The current version uses a fixed sedentary multiplier and estimates maintenance calories. Those selections and their lookup structures remain necessary to fully match the original plan.</w:t>
      </w:r>
    </w:p>
    <w:p w14:paraId="76F670BD" w14:textId="5A048D61" w:rsidR="00E14600" w:rsidRPr="00E14600" w:rsidRDefault="00E14600" w:rsidP="00D61A25">
      <w:pPr>
        <w:spacing w:line="480" w:lineRule="auto"/>
        <w:ind w:firstLine="720"/>
        <w:contextualSpacing/>
        <w:jc w:val="both"/>
        <w:rPr>
          <w:rFonts w:ascii="Times New Roman" w:hAnsi="Times New Roman" w:cs="Times New Roman"/>
        </w:rPr>
      </w:pPr>
    </w:p>
    <w:sectPr w:rsidR="00E14600" w:rsidRPr="00E14600" w:rsidSect="00145C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1266"/>
    <w:multiLevelType w:val="multilevel"/>
    <w:tmpl w:val="2062C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237A1"/>
    <w:multiLevelType w:val="multilevel"/>
    <w:tmpl w:val="9A6A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B79AD"/>
    <w:multiLevelType w:val="multilevel"/>
    <w:tmpl w:val="6250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A2076"/>
    <w:multiLevelType w:val="multilevel"/>
    <w:tmpl w:val="FB1E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47F7F"/>
    <w:multiLevelType w:val="multilevel"/>
    <w:tmpl w:val="E038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A03B8"/>
    <w:multiLevelType w:val="multilevel"/>
    <w:tmpl w:val="B884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797785"/>
    <w:multiLevelType w:val="multilevel"/>
    <w:tmpl w:val="F49A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2D3E97"/>
    <w:multiLevelType w:val="multilevel"/>
    <w:tmpl w:val="DCAE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FE2C1F"/>
    <w:multiLevelType w:val="multilevel"/>
    <w:tmpl w:val="C572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936FAA"/>
    <w:multiLevelType w:val="multilevel"/>
    <w:tmpl w:val="4C56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3B1361"/>
    <w:multiLevelType w:val="multilevel"/>
    <w:tmpl w:val="5122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3615E0"/>
    <w:multiLevelType w:val="multilevel"/>
    <w:tmpl w:val="D8B8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D419E1"/>
    <w:multiLevelType w:val="multilevel"/>
    <w:tmpl w:val="14A69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6868882">
    <w:abstractNumId w:val="8"/>
  </w:num>
  <w:num w:numId="2" w16cid:durableId="1130169616">
    <w:abstractNumId w:val="0"/>
  </w:num>
  <w:num w:numId="3" w16cid:durableId="998656512">
    <w:abstractNumId w:val="9"/>
  </w:num>
  <w:num w:numId="4" w16cid:durableId="549346472">
    <w:abstractNumId w:val="4"/>
  </w:num>
  <w:num w:numId="5" w16cid:durableId="1234513377">
    <w:abstractNumId w:val="2"/>
  </w:num>
  <w:num w:numId="6" w16cid:durableId="1299259943">
    <w:abstractNumId w:val="7"/>
  </w:num>
  <w:num w:numId="7" w16cid:durableId="1607302066">
    <w:abstractNumId w:val="12"/>
  </w:num>
  <w:num w:numId="8" w16cid:durableId="1295256429">
    <w:abstractNumId w:val="3"/>
  </w:num>
  <w:num w:numId="9" w16cid:durableId="1839227454">
    <w:abstractNumId w:val="11"/>
  </w:num>
  <w:num w:numId="10" w16cid:durableId="1299455663">
    <w:abstractNumId w:val="5"/>
  </w:num>
  <w:num w:numId="11" w16cid:durableId="1203520082">
    <w:abstractNumId w:val="6"/>
  </w:num>
  <w:num w:numId="12" w16cid:durableId="326519228">
    <w:abstractNumId w:val="1"/>
  </w:num>
  <w:num w:numId="13" w16cid:durableId="7243301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BD8"/>
    <w:rsid w:val="00080190"/>
    <w:rsid w:val="00084A44"/>
    <w:rsid w:val="000B477C"/>
    <w:rsid w:val="00145CF6"/>
    <w:rsid w:val="001A7887"/>
    <w:rsid w:val="001D37B5"/>
    <w:rsid w:val="001D3D71"/>
    <w:rsid w:val="0024314E"/>
    <w:rsid w:val="00250FF3"/>
    <w:rsid w:val="00251173"/>
    <w:rsid w:val="002C65E4"/>
    <w:rsid w:val="002D6D99"/>
    <w:rsid w:val="002E4DD3"/>
    <w:rsid w:val="00302E2C"/>
    <w:rsid w:val="0034659A"/>
    <w:rsid w:val="00394A25"/>
    <w:rsid w:val="003C0F21"/>
    <w:rsid w:val="003C6257"/>
    <w:rsid w:val="003D3C89"/>
    <w:rsid w:val="003F1354"/>
    <w:rsid w:val="004165C2"/>
    <w:rsid w:val="00460235"/>
    <w:rsid w:val="004A6040"/>
    <w:rsid w:val="00591926"/>
    <w:rsid w:val="00595D2E"/>
    <w:rsid w:val="005B49E8"/>
    <w:rsid w:val="00690488"/>
    <w:rsid w:val="006F7D62"/>
    <w:rsid w:val="00700EC1"/>
    <w:rsid w:val="00727949"/>
    <w:rsid w:val="00761CA8"/>
    <w:rsid w:val="009538FB"/>
    <w:rsid w:val="009D7461"/>
    <w:rsid w:val="00A21510"/>
    <w:rsid w:val="00A932FD"/>
    <w:rsid w:val="00AB580D"/>
    <w:rsid w:val="00AE776E"/>
    <w:rsid w:val="00B44BD8"/>
    <w:rsid w:val="00BA4A13"/>
    <w:rsid w:val="00BA6124"/>
    <w:rsid w:val="00BE18C2"/>
    <w:rsid w:val="00CA412B"/>
    <w:rsid w:val="00D314A8"/>
    <w:rsid w:val="00D42F1E"/>
    <w:rsid w:val="00D45F9E"/>
    <w:rsid w:val="00D61A25"/>
    <w:rsid w:val="00DE7481"/>
    <w:rsid w:val="00DF7BEC"/>
    <w:rsid w:val="00E14600"/>
    <w:rsid w:val="00E8080C"/>
    <w:rsid w:val="00F07355"/>
    <w:rsid w:val="00F50AD1"/>
    <w:rsid w:val="00FA0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6C510"/>
  <w15:chartTrackingRefBased/>
  <w15:docId w15:val="{51C2BD25-980F-446F-A925-55B77ABC2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BD8"/>
  </w:style>
  <w:style w:type="paragraph" w:styleId="Heading1">
    <w:name w:val="heading 1"/>
    <w:basedOn w:val="Normal"/>
    <w:next w:val="Normal"/>
    <w:link w:val="Heading1Char"/>
    <w:uiPriority w:val="9"/>
    <w:qFormat/>
    <w:rsid w:val="00B44B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4B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4B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4B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B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B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B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B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B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B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4B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4B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4B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B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B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B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B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BD8"/>
    <w:rPr>
      <w:rFonts w:eastAsiaTheme="majorEastAsia" w:cstheme="majorBidi"/>
      <w:color w:val="272727" w:themeColor="text1" w:themeTint="D8"/>
    </w:rPr>
  </w:style>
  <w:style w:type="paragraph" w:styleId="Title">
    <w:name w:val="Title"/>
    <w:basedOn w:val="Normal"/>
    <w:next w:val="Normal"/>
    <w:link w:val="TitleChar"/>
    <w:uiPriority w:val="10"/>
    <w:qFormat/>
    <w:rsid w:val="00B44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B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B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B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BD8"/>
    <w:pPr>
      <w:spacing w:before="160"/>
      <w:jc w:val="center"/>
    </w:pPr>
    <w:rPr>
      <w:i/>
      <w:iCs/>
      <w:color w:val="404040" w:themeColor="text1" w:themeTint="BF"/>
    </w:rPr>
  </w:style>
  <w:style w:type="character" w:customStyle="1" w:styleId="QuoteChar">
    <w:name w:val="Quote Char"/>
    <w:basedOn w:val="DefaultParagraphFont"/>
    <w:link w:val="Quote"/>
    <w:uiPriority w:val="29"/>
    <w:rsid w:val="00B44BD8"/>
    <w:rPr>
      <w:i/>
      <w:iCs/>
      <w:color w:val="404040" w:themeColor="text1" w:themeTint="BF"/>
    </w:rPr>
  </w:style>
  <w:style w:type="paragraph" w:styleId="ListParagraph">
    <w:name w:val="List Paragraph"/>
    <w:basedOn w:val="Normal"/>
    <w:uiPriority w:val="34"/>
    <w:qFormat/>
    <w:rsid w:val="00B44BD8"/>
    <w:pPr>
      <w:ind w:left="720"/>
      <w:contextualSpacing/>
    </w:pPr>
  </w:style>
  <w:style w:type="character" w:styleId="IntenseEmphasis">
    <w:name w:val="Intense Emphasis"/>
    <w:basedOn w:val="DefaultParagraphFont"/>
    <w:uiPriority w:val="21"/>
    <w:qFormat/>
    <w:rsid w:val="00B44BD8"/>
    <w:rPr>
      <w:i/>
      <w:iCs/>
      <w:color w:val="0F4761" w:themeColor="accent1" w:themeShade="BF"/>
    </w:rPr>
  </w:style>
  <w:style w:type="paragraph" w:styleId="IntenseQuote">
    <w:name w:val="Intense Quote"/>
    <w:basedOn w:val="Normal"/>
    <w:next w:val="Normal"/>
    <w:link w:val="IntenseQuoteChar"/>
    <w:uiPriority w:val="30"/>
    <w:qFormat/>
    <w:rsid w:val="00B44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BD8"/>
    <w:rPr>
      <w:i/>
      <w:iCs/>
      <w:color w:val="0F4761" w:themeColor="accent1" w:themeShade="BF"/>
    </w:rPr>
  </w:style>
  <w:style w:type="character" w:styleId="IntenseReference">
    <w:name w:val="Intense Reference"/>
    <w:basedOn w:val="DefaultParagraphFont"/>
    <w:uiPriority w:val="32"/>
    <w:qFormat/>
    <w:rsid w:val="00B44BD8"/>
    <w:rPr>
      <w:b/>
      <w:bCs/>
      <w:smallCaps/>
      <w:color w:val="0F4761" w:themeColor="accent1" w:themeShade="BF"/>
      <w:spacing w:val="5"/>
    </w:rPr>
  </w:style>
  <w:style w:type="paragraph" w:customStyle="1" w:styleId="Standard">
    <w:name w:val="Standard"/>
    <w:rsid w:val="00B44BD8"/>
    <w:pPr>
      <w:widowControl w:val="0"/>
      <w:suppressAutoHyphens/>
      <w:autoSpaceDN w:val="0"/>
      <w:spacing w:after="0" w:line="240" w:lineRule="auto"/>
      <w:textAlignment w:val="baseline"/>
    </w:pPr>
    <w:rPr>
      <w:rFonts w:ascii="Times New Roman" w:eastAsia="SimSun" w:hAnsi="Times New Roman" w:cs="Lucida Sans"/>
      <w:kern w:val="3"/>
      <w:lang w:eastAsia="zh-CN" w:bidi="hi-IN"/>
      <w14:ligatures w14:val="none"/>
    </w:rPr>
  </w:style>
  <w:style w:type="character" w:styleId="Hyperlink">
    <w:name w:val="Hyperlink"/>
    <w:basedOn w:val="DefaultParagraphFont"/>
    <w:uiPriority w:val="99"/>
    <w:unhideWhenUsed/>
    <w:rsid w:val="005B49E8"/>
    <w:rPr>
      <w:color w:val="467886" w:themeColor="hyperlink"/>
      <w:u w:val="single"/>
    </w:rPr>
  </w:style>
  <w:style w:type="character" w:styleId="UnresolvedMention">
    <w:name w:val="Unresolved Mention"/>
    <w:basedOn w:val="DefaultParagraphFont"/>
    <w:uiPriority w:val="99"/>
    <w:semiHidden/>
    <w:unhideWhenUsed/>
    <w:rsid w:val="005B49E8"/>
    <w:rPr>
      <w:color w:val="605E5C"/>
      <w:shd w:val="clear" w:color="auto" w:fill="E1DFDD"/>
    </w:rPr>
  </w:style>
  <w:style w:type="paragraph" w:styleId="NormalWeb">
    <w:name w:val="Normal (Web)"/>
    <w:basedOn w:val="Normal"/>
    <w:uiPriority w:val="99"/>
    <w:semiHidden/>
    <w:unhideWhenUsed/>
    <w:rsid w:val="00E1460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535</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Lee</dc:creator>
  <cp:keywords/>
  <dc:description/>
  <cp:lastModifiedBy>Timothy Lee</cp:lastModifiedBy>
  <cp:revision>2</cp:revision>
  <dcterms:created xsi:type="dcterms:W3CDTF">2026-09-28T00:58:00Z</dcterms:created>
  <dcterms:modified xsi:type="dcterms:W3CDTF">2026-09-28T00:58:00Z</dcterms:modified>
</cp:coreProperties>
</file>