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Evidence on good balanced use of team members’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using Cloud 9 , a cloud development environment to build our website. Cloud 9 allows us to collaborate in real time and even help each other solve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