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17</w:t>
        <w:tab/>
        <w:t xml:space="preserve">Total Hours: 69 hours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Story ID:  Sprint 1 Remaining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7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5"/>
        <w:gridCol w:w="6285"/>
        <w:gridCol w:w="1080"/>
        <w:gridCol w:w="1320"/>
        <w:tblGridChange w:id="0">
          <w:tblGrid>
            <w:gridCol w:w="885"/>
            <w:gridCol w:w="6285"/>
            <w:gridCol w:w="1080"/>
            <w:gridCol w:w="1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 Terms &amp; Conditions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Conversion of files for login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Faq : Manager Portal Function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Faq : Customer Portal Function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Faq: Customer Portal Test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Faq : Manager Portal Test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Faq : Connect with main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Testimony: Rating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N/A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46h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Story ID: Choose Pickup Type</w:t>
      </w:r>
    </w:p>
    <w:tbl>
      <w:tblPr>
        <w:tblStyle w:val="Table2"/>
        <w:bidi w:val="0"/>
        <w:tblW w:w="975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5"/>
        <w:gridCol w:w="6285"/>
        <w:gridCol w:w="1080"/>
        <w:gridCol w:w="1500"/>
        <w:tblGridChange w:id="0">
          <w:tblGrid>
            <w:gridCol w:w="885"/>
            <w:gridCol w:w="6285"/>
            <w:gridCol w:w="1080"/>
            <w:gridCol w:w="15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“shipping” details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to include different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Story ID: Customer Direct Contact</w:t>
      </w:r>
    </w:p>
    <w:tbl>
      <w:tblPr>
        <w:tblStyle w:val="Table3"/>
        <w:bidi w:val="0"/>
        <w:tblW w:w="958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5"/>
        <w:gridCol w:w="6285"/>
        <w:gridCol w:w="1080"/>
        <w:gridCol w:w="1335"/>
        <w:tblGridChange w:id="0">
          <w:tblGrid>
            <w:gridCol w:w="885"/>
            <w:gridCol w:w="6285"/>
            <w:gridCol w:w="1080"/>
            <w:gridCol w:w="1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Contact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T03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