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880F71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МИНОБРНАУКИ РОССИИ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САНКТ-ПЕТЕРБУРГСКИЙ ГОСУДАРСТВЕННЫЙ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ЭЛЕКТРОТЕХНИЧЕСКИЙ УНИВЕРСИТЕТ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"ЛЭТИ" ИМ. В.И. УЛЬЯНОВА (ЛЕНИНА)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информационных систем и технологий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ОТЧЁТ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 практической работе №1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 дисциплине "Программирование"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Тема: </w:t>
      </w:r>
      <w:bookmarkStart w:id="0" w:name="_dx_frag_StartFragment"/>
      <w:bookmarkEnd w:id="0"/>
      <w:r>
        <w:rPr>
          <w:rFonts w:ascii="Times New Roman" w:hAnsi="Times New Roman"/>
          <w:b w:val="1"/>
          <w:sz w:val="28"/>
        </w:rPr>
        <w:t>типы данных в компьютерной памяти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Студент гр. 0324 </w:t>
        <w:tab/>
        <w:tab/>
        <w:tab/>
        <w:tab/>
        <w:tab/>
        <w:t>______________________Гордиенко Т.Е.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Преподаватель </w:t>
        <w:tab/>
        <w:tab/>
        <w:tab/>
        <w:tab/>
        <w:tab/>
      </w:r>
      <w:r>
        <w:rPr>
          <w:rFonts w:ascii="Times New Roman" w:hAnsi="Times New Roman"/>
          <w:b w:val="0"/>
          <w:i w:val="0"/>
          <w:color w:val="000000"/>
          <w:sz w:val="27"/>
        </w:rPr>
        <w:t>______________________</w:t>
      </w:r>
      <w:r>
        <w:rPr>
          <w:rFonts w:ascii="Times New Roman" w:hAnsi="Times New Roman"/>
          <w:b w:val="0"/>
          <w:i w:val="0"/>
          <w:color w:val="000000"/>
          <w:sz w:val="27"/>
        </w:rPr>
        <w:t>Глущенко А.Г.</w:t>
      </w:r>
    </w:p>
    <w:p>
      <w:pPr>
        <w:spacing w:before="240" w:after="240" w:beforeAutospacing="0" w:afterAutospacing="0"/>
        <w:ind w:hanging="0" w:left="3600" w:right="0"/>
        <w:jc w:val="both"/>
        <w:rPr>
          <w:rFonts w:ascii="Times New Roman" w:hAnsi="Times New Roman"/>
          <w:b w:val="0"/>
          <w:i w:val="0"/>
          <w:color w:val="000000"/>
          <w:sz w:val="27"/>
        </w:rPr>
      </w:pPr>
    </w:p>
    <w:p>
      <w:pPr>
        <w:spacing w:before="240" w:after="240" w:beforeAutospacing="0" w:afterAutospacing="0"/>
        <w:ind w:hanging="0" w:left="3600" w:right="0"/>
        <w:jc w:val="both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Санкт-Петербург</w:t>
      </w:r>
    </w:p>
    <w:p>
      <w:pPr>
        <w:spacing w:before="240" w:after="240" w:beforeAutospacing="0" w:afterAutospacing="0"/>
        <w:ind w:firstLine="720" w:left="3600" w:right="0"/>
        <w:jc w:val="both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2020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8"/>
        </w:rPr>
        <w:t>: разработать алгоритм и написать программу, которая позволяет: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1)Вывести, сколько памяти (в байтах) на вашем компьютере отводится под различные типы данных со спецификациями и без.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2)Вывести на экран двоичное представление в памяти (все разряды) целого числа.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3)Вывести на экран двоичное представление в памяти (все разряды) типа float.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4)Вывести на экран двоичное представление в памяти (все разряды) типа double.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>Выполнение работы.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1">
            <wp:simplePos x="0" y="0"/>
            <wp:positionH relativeFrom="column">
              <wp:posOffset>990600</wp:posOffset>
            </wp:positionH>
            <wp:positionV relativeFrom="paragraph">
              <wp:posOffset>1874520</wp:posOffset>
            </wp:positionV>
            <wp:extent cx="4046220" cy="32156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2156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ab/>
        <w:t>Для каждой задачи я сделал отдельную функцию. Функции будут вызваны только тогда, когда пользователь выберет определённый раздел. После завершения работы, над выбранным разделом, у пользователя будет выбор - либо закончить работу программы, либо продолжить с тем же или иным разделом, как показано на скрин.1. В данном случае, пользователем был выбран 1-й раздел, и программа вывела объём памяти, выделяемый компьютером под разные типы данных и предложила продолжить работу либо закончить. После чего, пользователем было выбрано завершение работы.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Скрин.1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>1) Для вывода размера разных типов данных, я воспользовался оператором "sizeof()", который возвращает цело число байт, занимаемых определённым элементом или типом данных.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>2)Для определения кода целого числа, была использована поразрядная конъюнкция(&amp;). В качестве маски мы будем использовать переменную "mask" равную минимально возможному int (т.к. его двоичный код будет состоять из 1 и 31/15 нулей в зависимости от процессора). Введённое число записывается в переменную "num". Т.к. первый бит отвечает за знак числа, он будет отделён пробелом. После работы над каждым битом введённого числа, сдвигаем его на 1 разряд влево. Так на скрин.2 показан результат работы для числа 15 и -15.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2">
            <wp:simplePos x="0" y="0"/>
            <wp:positionH relativeFrom="column">
              <wp:posOffset>708660</wp:posOffset>
            </wp:positionH>
            <wp:positionV relativeFrom="paragraph">
              <wp:posOffset>167640</wp:posOffset>
            </wp:positionV>
            <wp:extent cx="4602480" cy="40614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0614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Скрин.2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>3)Для float воспользовались тем же способом, что и для int, только с небольшим изменением. Т.к. поразрядная конъюнкция не применима к float, было создано объединение из float и int. Введённое число будет записано в переменную "num". А т.к. num объединено с tool (тип long int). то в tool будет "помещён" тот же код, что и в tool без потерь, т.к. под float и long int отводится одинаковый объём памяти. Так на Скрин.3 и Скрин.4 показан результат работы для -1.23; -123e-2; 24.38; 2.438e1.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3">
            <wp:simplePos x="0" y="0"/>
            <wp:positionH relativeFrom="column">
              <wp:posOffset>579120</wp:posOffset>
            </wp:positionH>
            <wp:positionV relativeFrom="paragraph">
              <wp:posOffset>-129540</wp:posOffset>
            </wp:positionV>
            <wp:extent cx="4107180" cy="36195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6195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ab/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ab/>
        <w:tab/>
      </w:r>
    </w:p>
    <w:p>
      <w:pPr>
        <w:spacing w:before="240" w:after="240" w:beforeAutospacing="0" w:afterAutospacing="0"/>
        <w:ind w:firstLine="720" w:left="288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Скрин.3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4">
            <wp:simplePos x="0" y="0"/>
            <wp:positionH relativeFrom="column">
              <wp:posOffset>556260</wp:posOffset>
            </wp:positionH>
            <wp:positionV relativeFrom="paragraph">
              <wp:posOffset>121920</wp:posOffset>
            </wp:positionV>
            <wp:extent cx="4206240" cy="37490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7490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ab/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firstLine="720" w:left="288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Скрин.4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>4) Для double поступаем таким же образом как для float, только вместо long int tool будем использовать long int tool[2] (массив из двух long int) т.к. double занимает 8 байт, а long int - 4. Так на Скрин.5 приведён результат работы для 24.65 и 2465е-2.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5">
            <wp:simplePos x="0" y="0"/>
            <wp:positionH relativeFrom="column">
              <wp:posOffset>45720</wp:posOffset>
            </wp:positionH>
            <wp:positionV relativeFrom="paragraph">
              <wp:posOffset>53340</wp:posOffset>
            </wp:positionV>
            <wp:extent cx="6080760" cy="41382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1382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ab/>
        <w:tab/>
        <w:tab/>
        <w:tab/>
        <w:t>Скрин.5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E572A51"/>
    <w:multiLevelType w:val="hybridMultilevel"/>
    <w:lvl w:ilvl="0" w:tplc="335741E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0B6F2B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8545B4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AEA1C5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E4C84A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70CBA9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F9A988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6A8096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4BBC0D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137E3404"/>
    <w:multiLevelType w:val="hybridMultilevel"/>
    <w:lvl w:ilvl="0" w:tplc="3371D315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9A54F1B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823C43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735434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152B6B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2ABD9E7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BCEF2E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02182E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C35A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3C719819"/>
    <w:multiLevelType w:val="hybridMultilevel"/>
    <w:lvl w:ilvl="0" w:tplc="335741E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0B6F2B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8545B4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AEA1C5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E4C84A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70CBA9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F9A988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6A8096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4BBC0D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4D711E7F"/>
    <w:multiLevelType w:val="hybridMultilevel"/>
    <w:lvl w:ilvl="0" w:tplc="3371D315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9A54F1B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823C43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735434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152B6B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2ABD9E7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BCEF2E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02182E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C35A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49543C82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5">
    <w:nsid w:val="59F0BA8E"/>
    <w:multiLevelType w:val="hybridMultilevel"/>
    <w:lvl w:ilvl="0" w:tplc="335741E3">
      <w:start w:val="1"/>
      <w:numFmt w:val="bullet"/>
      <w:suff w:val="tab"/>
      <w:lvlText w:val="·"/>
      <w:lvlJc w:val="left"/>
      <w:pPr>
        <w:ind w:hanging="360" w:left="1512"/>
      </w:pPr>
      <w:rPr>
        <w:rFonts w:ascii="Symbol" w:hAnsi="Symbol"/>
      </w:rPr>
    </w:lvl>
    <w:lvl w:ilvl="1" w:tplc="60B6F2B5">
      <w:start w:val="1"/>
      <w:numFmt w:val="bullet"/>
      <w:suff w:val="tab"/>
      <w:lvlText w:val="o"/>
      <w:lvlJc w:val="left"/>
      <w:pPr>
        <w:ind w:hanging="360" w:left="2232"/>
      </w:pPr>
      <w:rPr>
        <w:rFonts w:ascii="Symbol" w:hAnsi="Symbol"/>
      </w:rPr>
    </w:lvl>
    <w:lvl w:ilvl="2" w:tplc="08545B45">
      <w:start w:val="1"/>
      <w:numFmt w:val="bullet"/>
      <w:suff w:val="tab"/>
      <w:lvlText w:val="·"/>
      <w:lvlJc w:val="left"/>
      <w:pPr>
        <w:ind w:hanging="360" w:left="2952"/>
      </w:pPr>
      <w:rPr>
        <w:rFonts w:ascii="Symbol" w:hAnsi="Symbol"/>
      </w:rPr>
    </w:lvl>
    <w:lvl w:ilvl="3" w:tplc="2AEA1C58">
      <w:start w:val="1"/>
      <w:numFmt w:val="bullet"/>
      <w:suff w:val="tab"/>
      <w:lvlText w:val="o"/>
      <w:lvlJc w:val="left"/>
      <w:pPr>
        <w:ind w:hanging="360" w:left="3672"/>
      </w:pPr>
      <w:rPr>
        <w:rFonts w:ascii="Symbol" w:hAnsi="Symbol"/>
      </w:rPr>
    </w:lvl>
    <w:lvl w:ilvl="4" w:tplc="5E4C84AB">
      <w:start w:val="1"/>
      <w:numFmt w:val="bullet"/>
      <w:suff w:val="tab"/>
      <w:lvlText w:val="·"/>
      <w:lvlJc w:val="left"/>
      <w:pPr>
        <w:ind w:hanging="360" w:left="4392"/>
      </w:pPr>
      <w:rPr>
        <w:rFonts w:ascii="Symbol" w:hAnsi="Symbol"/>
      </w:rPr>
    </w:lvl>
    <w:lvl w:ilvl="5" w:tplc="370CBA9E">
      <w:start w:val="1"/>
      <w:numFmt w:val="bullet"/>
      <w:suff w:val="tab"/>
      <w:lvlText w:val="o"/>
      <w:lvlJc w:val="left"/>
      <w:pPr>
        <w:ind w:hanging="360" w:left="5112"/>
      </w:pPr>
      <w:rPr>
        <w:rFonts w:ascii="Symbol" w:hAnsi="Symbol"/>
      </w:rPr>
    </w:lvl>
    <w:lvl w:ilvl="6" w:tplc="5F9A9884">
      <w:start w:val="1"/>
      <w:numFmt w:val="bullet"/>
      <w:suff w:val="tab"/>
      <w:lvlText w:val="·"/>
      <w:lvlJc w:val="left"/>
      <w:pPr>
        <w:ind w:hanging="360" w:left="5832"/>
      </w:pPr>
      <w:rPr>
        <w:rFonts w:ascii="Symbol" w:hAnsi="Symbol"/>
      </w:rPr>
    </w:lvl>
    <w:lvl w:ilvl="7" w:tplc="76A80966">
      <w:start w:val="1"/>
      <w:numFmt w:val="bullet"/>
      <w:suff w:val="tab"/>
      <w:lvlText w:val="o"/>
      <w:lvlJc w:val="left"/>
      <w:pPr>
        <w:ind w:hanging="360" w:left="6552"/>
      </w:pPr>
      <w:rPr>
        <w:rFonts w:ascii="Symbol" w:hAnsi="Symbol"/>
      </w:rPr>
    </w:lvl>
    <w:lvl w:ilvl="8" w:tplc="64BBC0DC">
      <w:start w:val="1"/>
      <w:numFmt w:val="bullet"/>
      <w:suff w:val="tab"/>
      <w:lvlText w:val="·"/>
      <w:lvlJc w:val="left"/>
      <w:pPr>
        <w:ind w:hanging="360" w:left="7272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