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COMMERCIAL LEASE AGREEMENT</w:t>
      </w:r>
    </w:p>
    <w:p/>
    <w:p>
      <w:r>
        <w:t>Tenant: Cascade Outdoor Gear Co.</w:t>
      </w:r>
    </w:p>
    <w:p>
      <w:r>
        <w:t>Landlord: Timberline Properties LLC</w:t>
      </w:r>
    </w:p>
    <w:p>
      <w:r>
        <w:t>Property Address: 500 Pioneer Square, Suite 300, Portland, Oregon 97204</w:t>
      </w:r>
    </w:p>
    <w:p>
      <w:r>
        <w:t>Lease Start Date: May 1, 2025</w:t>
      </w:r>
    </w:p>
    <w:p>
      <w:r>
        <w:t>Lease End Date: April 30, 2032</w:t>
      </w:r>
    </w:p>
    <w:p>
      <w:r>
        <w:t>Monthly Rent: $7,800.00</w:t>
      </w:r>
    </w:p>
    <w:p>
      <w:r>
        <w:t>Security Deposit: $7,800.00</w:t>
      </w:r>
    </w:p>
    <w:p>
      <w:r>
        <w:t>CAM Charges: $650.00</w:t>
      </w:r>
    </w:p>
    <w:p>
      <w:r>
        <w:t>Square Footage: 2,900 sq ft</w:t>
      </w:r>
    </w:p>
    <w:p>
      <w:r>
        <w:t>Rent Escalation: 3% annually</w:t>
      </w:r>
    </w:p>
    <w:p>
      <w:r>
        <w:t>Renewal Options: 1 option of 5 years; 120 days notice</w:t>
      </w:r>
    </w:p>
    <w:p>
      <w:r>
        <w:t>Permitted Use: a retail outdoor equipment store</w:t>
      </w:r>
    </w:p>
    <w:p>
      <w:r>
        <w:t>Default Cure Period: 15 days after written notice</w:t>
      </w:r>
    </w:p>
    <w:p>
      <w:r>
        <w:t>Insurance Requirements: $1,500,000 per occurrence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