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8E8B" w14:textId="77777777" w:rsidR="00402650" w:rsidRDefault="00402650">
      <w:pPr>
        <w:spacing w:after="0"/>
        <w:ind w:left="-1440" w:right="14400"/>
      </w:pPr>
    </w:p>
    <w:tbl>
      <w:tblPr>
        <w:tblStyle w:val="TableGrid"/>
        <w:tblW w:w="15062" w:type="dxa"/>
        <w:tblInd w:w="-1068" w:type="dxa"/>
        <w:tblCellMar>
          <w:top w:w="57" w:type="dxa"/>
          <w:left w:w="28" w:type="dxa"/>
          <w:right w:w="24" w:type="dxa"/>
        </w:tblCellMar>
        <w:tblLook w:val="04A0" w:firstRow="1" w:lastRow="0" w:firstColumn="1" w:lastColumn="0" w:noHBand="0" w:noVBand="1"/>
      </w:tblPr>
      <w:tblGrid>
        <w:gridCol w:w="1224"/>
        <w:gridCol w:w="3076"/>
        <w:gridCol w:w="10690"/>
        <w:gridCol w:w="72"/>
      </w:tblGrid>
      <w:tr w:rsidR="00402650" w14:paraId="4A3269A2" w14:textId="77777777" w:rsidTr="0084238E">
        <w:trPr>
          <w:trHeight w:val="523"/>
        </w:trPr>
        <w:tc>
          <w:tcPr>
            <w:tcW w:w="1224" w:type="dxa"/>
            <w:tcBorders>
              <w:top w:val="single" w:sz="8" w:space="0" w:color="000000"/>
              <w:left w:val="single" w:sz="8" w:space="0" w:color="000000"/>
              <w:bottom w:val="single" w:sz="8" w:space="0" w:color="000000"/>
              <w:right w:val="single" w:sz="8" w:space="0" w:color="000000"/>
            </w:tcBorders>
            <w:shd w:val="clear" w:color="auto" w:fill="000000"/>
          </w:tcPr>
          <w:p w14:paraId="233A3C52" w14:textId="77777777" w:rsidR="00402650" w:rsidRDefault="00BF1C00">
            <w:pPr>
              <w:spacing w:after="8"/>
            </w:pPr>
            <w:r>
              <w:rPr>
                <w:rFonts w:ascii="Times New Roman" w:eastAsia="Times New Roman" w:hAnsi="Times New Roman" w:cs="Times New Roman"/>
                <w:b/>
                <w:color w:val="FFFFFF"/>
                <w:sz w:val="16"/>
              </w:rPr>
              <w:t xml:space="preserve">Storytelling </w:t>
            </w:r>
          </w:p>
          <w:p w14:paraId="0C28D6C1" w14:textId="77777777" w:rsidR="00402650" w:rsidRDefault="00BF1C00">
            <w:r>
              <w:rPr>
                <w:rFonts w:ascii="Times New Roman" w:eastAsia="Times New Roman" w:hAnsi="Times New Roman" w:cs="Times New Roman"/>
                <w:b/>
                <w:color w:val="FFFFFF"/>
                <w:sz w:val="16"/>
              </w:rPr>
              <w:t>Element</w:t>
            </w:r>
          </w:p>
        </w:tc>
        <w:tc>
          <w:tcPr>
            <w:tcW w:w="3076"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15C37019" w14:textId="77777777" w:rsidR="00402650" w:rsidRDefault="00BF1C00">
            <w:pPr>
              <w:ind w:left="2"/>
            </w:pPr>
            <w:r>
              <w:rPr>
                <w:rFonts w:ascii="Times New Roman" w:eastAsia="Times New Roman" w:hAnsi="Times New Roman" w:cs="Times New Roman"/>
                <w:b/>
                <w:color w:val="FFFFFF"/>
                <w:sz w:val="16"/>
              </w:rPr>
              <w:t>Description</w:t>
            </w:r>
          </w:p>
        </w:tc>
        <w:tc>
          <w:tcPr>
            <w:tcW w:w="1069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05B03B96" w14:textId="77777777" w:rsidR="00402650" w:rsidRDefault="00BF1C00">
            <w:pPr>
              <w:ind w:left="2"/>
            </w:pPr>
            <w:r>
              <w:rPr>
                <w:rFonts w:ascii="Times New Roman" w:eastAsia="Times New Roman" w:hAnsi="Times New Roman" w:cs="Times New Roman"/>
                <w:b/>
                <w:color w:val="FFFFFF"/>
                <w:sz w:val="16"/>
              </w:rPr>
              <w:t>Story #1</w:t>
            </w:r>
          </w:p>
        </w:tc>
        <w:tc>
          <w:tcPr>
            <w:tcW w:w="72"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54EAAE6D" w14:textId="77777777" w:rsidR="00402650" w:rsidRDefault="00402650" w:rsidP="0084238E"/>
        </w:tc>
      </w:tr>
      <w:tr w:rsidR="0084238E" w14:paraId="53784BCC" w14:textId="77777777" w:rsidTr="0084238E">
        <w:trPr>
          <w:gridAfter w:val="1"/>
          <w:wAfter w:w="72" w:type="dxa"/>
          <w:trHeight w:val="1051"/>
        </w:trPr>
        <w:tc>
          <w:tcPr>
            <w:tcW w:w="1224" w:type="dxa"/>
            <w:tcBorders>
              <w:top w:val="single" w:sz="8" w:space="0" w:color="000000"/>
              <w:left w:val="single" w:sz="8" w:space="0" w:color="000000"/>
              <w:bottom w:val="single" w:sz="8" w:space="0" w:color="000000"/>
              <w:right w:val="single" w:sz="8" w:space="0" w:color="000000"/>
            </w:tcBorders>
            <w:vAlign w:val="center"/>
          </w:tcPr>
          <w:p w14:paraId="0B0B441F" w14:textId="77777777" w:rsidR="0084238E" w:rsidRDefault="0084238E">
            <w:r>
              <w:rPr>
                <w:rFonts w:ascii="Times New Roman" w:eastAsia="Times New Roman" w:hAnsi="Times New Roman" w:cs="Times New Roman"/>
                <w:sz w:val="16"/>
              </w:rPr>
              <w:t>Theme</w:t>
            </w:r>
          </w:p>
        </w:tc>
        <w:tc>
          <w:tcPr>
            <w:tcW w:w="3076" w:type="dxa"/>
            <w:tcBorders>
              <w:top w:val="single" w:sz="8" w:space="0" w:color="000000"/>
              <w:left w:val="single" w:sz="8" w:space="0" w:color="000000"/>
              <w:bottom w:val="single" w:sz="8" w:space="0" w:color="000000"/>
              <w:right w:val="single" w:sz="8" w:space="0" w:color="000000"/>
            </w:tcBorders>
            <w:vAlign w:val="center"/>
          </w:tcPr>
          <w:p w14:paraId="4A410BB0" w14:textId="77777777" w:rsidR="0084238E" w:rsidRDefault="0084238E">
            <w:pPr>
              <w:ind w:left="2"/>
            </w:pPr>
            <w:r>
              <w:rPr>
                <w:rFonts w:ascii="Times New Roman" w:eastAsia="Times New Roman" w:hAnsi="Times New Roman" w:cs="Times New Roman"/>
                <w:sz w:val="16"/>
              </w:rPr>
              <w:t>The general thematic category of the visual story, based on Vujaković’s (2014) survey of map-based visual stories themes.</w:t>
            </w:r>
          </w:p>
        </w:tc>
        <w:tc>
          <w:tcPr>
            <w:tcW w:w="10690" w:type="dxa"/>
            <w:tcBorders>
              <w:top w:val="single" w:sz="8" w:space="0" w:color="000000"/>
              <w:left w:val="single" w:sz="8" w:space="0" w:color="000000"/>
              <w:bottom w:val="single" w:sz="8" w:space="0" w:color="000000"/>
              <w:right w:val="single" w:sz="8" w:space="0" w:color="000000"/>
            </w:tcBorders>
            <w:vAlign w:val="center"/>
          </w:tcPr>
          <w:p w14:paraId="3C6A4225" w14:textId="77777777" w:rsidR="0084238E" w:rsidRPr="00C6726F" w:rsidRDefault="0084238E">
            <w:pPr>
              <w:ind w:left="2"/>
              <w:rPr>
                <w:vertAlign w:val="subscript"/>
              </w:rPr>
            </w:pPr>
            <w:r>
              <w:rPr>
                <w:rFonts w:ascii="Times New Roman" w:eastAsia="Times New Roman" w:hAnsi="Times New Roman" w:cs="Times New Roman"/>
                <w:sz w:val="16"/>
              </w:rPr>
              <w:t xml:space="preserve">A. </w:t>
            </w:r>
            <w:r w:rsidR="00C6726F">
              <w:rPr>
                <w:rFonts w:ascii="Times New Roman" w:eastAsia="Times New Roman" w:hAnsi="Times New Roman" w:cs="Times New Roman"/>
                <w:sz w:val="16"/>
              </w:rPr>
              <w:t>Environment and Science: 8. Environmental problems/impacts</w:t>
            </w:r>
          </w:p>
        </w:tc>
      </w:tr>
      <w:tr w:rsidR="0084238E" w14:paraId="4595548A" w14:textId="77777777"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14:paraId="4900C074" w14:textId="77777777" w:rsidR="0084238E" w:rsidRDefault="0084238E">
            <w:r>
              <w:rPr>
                <w:rFonts w:ascii="Times New Roman" w:eastAsia="Times New Roman" w:hAnsi="Times New Roman" w:cs="Times New Roman"/>
                <w:sz w:val="16"/>
              </w:rPr>
              <w:t>Topic</w:t>
            </w:r>
          </w:p>
        </w:tc>
        <w:tc>
          <w:tcPr>
            <w:tcW w:w="3076" w:type="dxa"/>
            <w:tcBorders>
              <w:top w:val="single" w:sz="8" w:space="0" w:color="000000"/>
              <w:left w:val="single" w:sz="8" w:space="0" w:color="000000"/>
              <w:bottom w:val="single" w:sz="8" w:space="0" w:color="000000"/>
              <w:right w:val="single" w:sz="8" w:space="0" w:color="000000"/>
            </w:tcBorders>
            <w:vAlign w:val="center"/>
          </w:tcPr>
          <w:p w14:paraId="3CE3F8D5" w14:textId="77777777" w:rsidR="0084238E" w:rsidRDefault="0084238E">
            <w:pPr>
              <w:ind w:left="2"/>
            </w:pPr>
            <w:r>
              <w:rPr>
                <w:rFonts w:ascii="Times New Roman" w:eastAsia="Times New Roman" w:hAnsi="Times New Roman" w:cs="Times New Roman"/>
                <w:sz w:val="16"/>
              </w:rPr>
              <w:t>The specific geographic phenomenon or process covered in the visual story.</w:t>
            </w:r>
            <w:r w:rsidR="00C6726F">
              <w:rPr>
                <w:rFonts w:ascii="Times New Roman" w:eastAsia="Times New Roman" w:hAnsi="Times New Roman" w:cs="Times New Roman"/>
                <w:sz w:val="16"/>
              </w:rPr>
              <w:t>?</w:t>
            </w:r>
          </w:p>
        </w:tc>
        <w:tc>
          <w:tcPr>
            <w:tcW w:w="10690" w:type="dxa"/>
            <w:tcBorders>
              <w:top w:val="single" w:sz="8" w:space="0" w:color="000000"/>
              <w:left w:val="single" w:sz="8" w:space="0" w:color="000000"/>
              <w:bottom w:val="single" w:sz="8" w:space="0" w:color="000000"/>
              <w:right w:val="single" w:sz="8" w:space="0" w:color="000000"/>
            </w:tcBorders>
            <w:vAlign w:val="center"/>
          </w:tcPr>
          <w:p w14:paraId="10CDE34A" w14:textId="77777777" w:rsidR="0084238E" w:rsidRDefault="00C6726F">
            <w:pPr>
              <w:ind w:left="2"/>
            </w:pPr>
            <w:r>
              <w:rPr>
                <w:rFonts w:ascii="Times New Roman" w:eastAsia="Times New Roman" w:hAnsi="Times New Roman" w:cs="Times New Roman"/>
                <w:sz w:val="16"/>
              </w:rPr>
              <w:t xml:space="preserve">Impact of pollinators on </w:t>
            </w:r>
            <w:r w:rsidR="00412397">
              <w:rPr>
                <w:rFonts w:ascii="Times New Roman" w:eastAsia="Times New Roman" w:hAnsi="Times New Roman" w:cs="Times New Roman"/>
                <w:sz w:val="16"/>
              </w:rPr>
              <w:t>agricultural production</w:t>
            </w:r>
          </w:p>
        </w:tc>
      </w:tr>
      <w:tr w:rsidR="0084238E" w14:paraId="16D20D46" w14:textId="77777777" w:rsidTr="0084238E">
        <w:trPr>
          <w:gridAfter w:val="1"/>
          <w:wAfter w:w="72" w:type="dxa"/>
          <w:trHeight w:val="514"/>
        </w:trPr>
        <w:tc>
          <w:tcPr>
            <w:tcW w:w="1224" w:type="dxa"/>
            <w:tcBorders>
              <w:top w:val="single" w:sz="8" w:space="0" w:color="000000"/>
              <w:left w:val="single" w:sz="8" w:space="0" w:color="000000"/>
              <w:bottom w:val="single" w:sz="8" w:space="0" w:color="000000"/>
              <w:right w:val="single" w:sz="8" w:space="0" w:color="000000"/>
            </w:tcBorders>
            <w:vAlign w:val="center"/>
          </w:tcPr>
          <w:p w14:paraId="0CD916FD" w14:textId="77777777" w:rsidR="0084238E" w:rsidRDefault="0084238E">
            <w:r>
              <w:rPr>
                <w:rFonts w:ascii="Times New Roman" w:eastAsia="Times New Roman" w:hAnsi="Times New Roman" w:cs="Times New Roman"/>
                <w:sz w:val="16"/>
              </w:rPr>
              <w:t>Title (panel 1)</w:t>
            </w:r>
          </w:p>
        </w:tc>
        <w:tc>
          <w:tcPr>
            <w:tcW w:w="3076" w:type="dxa"/>
            <w:tcBorders>
              <w:top w:val="single" w:sz="8" w:space="0" w:color="000000"/>
              <w:left w:val="single" w:sz="8" w:space="0" w:color="000000"/>
              <w:bottom w:val="single" w:sz="8" w:space="0" w:color="000000"/>
              <w:right w:val="single" w:sz="8" w:space="0" w:color="000000"/>
            </w:tcBorders>
          </w:tcPr>
          <w:p w14:paraId="7F53AE1D" w14:textId="77777777" w:rsidR="0084238E" w:rsidRDefault="0084238E">
            <w:pPr>
              <w:ind w:left="2"/>
            </w:pPr>
            <w:r>
              <w:rPr>
                <w:rFonts w:ascii="Times New Roman" w:eastAsia="Times New Roman" w:hAnsi="Times New Roman" w:cs="Times New Roman"/>
                <w:sz w:val="16"/>
              </w:rPr>
              <w:t>A condensed, engaging headline for the visual story.</w:t>
            </w:r>
          </w:p>
        </w:tc>
        <w:tc>
          <w:tcPr>
            <w:tcW w:w="10690" w:type="dxa"/>
            <w:tcBorders>
              <w:top w:val="single" w:sz="8" w:space="0" w:color="000000"/>
              <w:left w:val="single" w:sz="8" w:space="0" w:color="000000"/>
              <w:bottom w:val="single" w:sz="8" w:space="0" w:color="000000"/>
              <w:right w:val="single" w:sz="8" w:space="0" w:color="000000"/>
            </w:tcBorders>
          </w:tcPr>
          <w:p w14:paraId="484B964E" w14:textId="77777777" w:rsidR="0084238E" w:rsidRDefault="000F4766">
            <w:pPr>
              <w:ind w:left="2"/>
            </w:pPr>
            <w:r>
              <w:rPr>
                <w:rFonts w:ascii="Times New Roman" w:eastAsia="Times New Roman" w:hAnsi="Times New Roman" w:cs="Times New Roman"/>
                <w:sz w:val="16"/>
              </w:rPr>
              <w:t xml:space="preserve">California Bee-Ware: </w:t>
            </w:r>
            <w:r w:rsidR="00570463">
              <w:rPr>
                <w:rFonts w:ascii="Times New Roman" w:eastAsia="Times New Roman" w:hAnsi="Times New Roman" w:cs="Times New Roman"/>
                <w:sz w:val="16"/>
              </w:rPr>
              <w:t xml:space="preserve">A cry for pollinator patches </w:t>
            </w:r>
          </w:p>
        </w:tc>
      </w:tr>
      <w:tr w:rsidR="0084238E" w14:paraId="59F04B87" w14:textId="77777777" w:rsidTr="0084238E">
        <w:trPr>
          <w:gridAfter w:val="1"/>
          <w:wAfter w:w="72" w:type="dxa"/>
          <w:trHeight w:val="1816"/>
        </w:trPr>
        <w:tc>
          <w:tcPr>
            <w:tcW w:w="1224" w:type="dxa"/>
            <w:tcBorders>
              <w:top w:val="single" w:sz="8" w:space="0" w:color="000000"/>
              <w:left w:val="single" w:sz="8" w:space="0" w:color="000000"/>
              <w:bottom w:val="single" w:sz="8" w:space="0" w:color="000000"/>
              <w:right w:val="single" w:sz="8" w:space="0" w:color="000000"/>
            </w:tcBorders>
            <w:vAlign w:val="center"/>
          </w:tcPr>
          <w:p w14:paraId="1353EF3A" w14:textId="77777777" w:rsidR="0084238E" w:rsidRDefault="0084238E">
            <w:r>
              <w:rPr>
                <w:rFonts w:ascii="Times New Roman" w:eastAsia="Times New Roman" w:hAnsi="Times New Roman" w:cs="Times New Roman"/>
                <w:sz w:val="16"/>
              </w:rPr>
              <w:t>Summary</w:t>
            </w:r>
          </w:p>
        </w:tc>
        <w:tc>
          <w:tcPr>
            <w:tcW w:w="3076" w:type="dxa"/>
            <w:tcBorders>
              <w:top w:val="single" w:sz="8" w:space="0" w:color="000000"/>
              <w:left w:val="single" w:sz="8" w:space="0" w:color="000000"/>
              <w:bottom w:val="single" w:sz="8" w:space="0" w:color="000000"/>
              <w:right w:val="single" w:sz="8" w:space="0" w:color="000000"/>
            </w:tcBorders>
            <w:vAlign w:val="center"/>
          </w:tcPr>
          <w:p w14:paraId="160D51C6" w14:textId="77777777" w:rsidR="0084238E" w:rsidRDefault="0084238E">
            <w:pPr>
              <w:ind w:left="2"/>
            </w:pPr>
            <w:r>
              <w:rPr>
                <w:rFonts w:ascii="Times New Roman" w:eastAsia="Times New Roman" w:hAnsi="Times New Roman" w:cs="Times New Roman"/>
                <w:sz w:val="16"/>
              </w:rPr>
              <w:t>A brief introduction to the visual story following a three-act narrative structure.</w:t>
            </w:r>
          </w:p>
        </w:tc>
        <w:tc>
          <w:tcPr>
            <w:tcW w:w="10690" w:type="dxa"/>
            <w:tcBorders>
              <w:top w:val="single" w:sz="8" w:space="0" w:color="000000"/>
              <w:left w:val="single" w:sz="8" w:space="0" w:color="000000"/>
              <w:bottom w:val="single" w:sz="8" w:space="0" w:color="000000"/>
              <w:right w:val="single" w:sz="8" w:space="0" w:color="000000"/>
            </w:tcBorders>
            <w:vAlign w:val="center"/>
          </w:tcPr>
          <w:p w14:paraId="1806DA45" w14:textId="77777777" w:rsidR="0084238E" w:rsidRDefault="0084238E">
            <w:pPr>
              <w:ind w:left="2"/>
            </w:pPr>
            <w:r>
              <w:rPr>
                <w:rFonts w:ascii="Times New Roman" w:eastAsia="Times New Roman" w:hAnsi="Times New Roman" w:cs="Times New Roman"/>
                <w:b/>
                <w:i/>
                <w:sz w:val="16"/>
              </w:rPr>
              <w:t>Purpose:</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This story investigates the pollinator crisis by examining California agriculture</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 xml:space="preserve">Problem: </w:t>
            </w:r>
            <w:r w:rsidR="00570463">
              <w:rPr>
                <w:rFonts w:ascii="Times New Roman" w:eastAsia="Times New Roman" w:hAnsi="Times New Roman" w:cs="Times New Roman"/>
                <w:i/>
                <w:sz w:val="16"/>
              </w:rPr>
              <w:t>California agriculture has destroyed acres of natural ecosystems which support pollinators and other vital organisms.</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Resolution:</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The incorporation of natural patches of land and a decreased use of pesticides can help pollinators.</w:t>
            </w:r>
          </w:p>
        </w:tc>
      </w:tr>
      <w:tr w:rsidR="00402650" w14:paraId="59DE6F24"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404040"/>
          </w:tcPr>
          <w:p w14:paraId="728E584D" w14:textId="77777777" w:rsidR="00402650" w:rsidRDefault="00BF1C00">
            <w:r>
              <w:rPr>
                <w:rFonts w:ascii="Times New Roman" w:eastAsia="Times New Roman" w:hAnsi="Times New Roman" w:cs="Times New Roman"/>
                <w:b/>
                <w:color w:val="FFFFFF"/>
                <w:sz w:val="16"/>
              </w:rPr>
              <w:t>Act1: Set-up</w:t>
            </w:r>
          </w:p>
        </w:tc>
      </w:tr>
      <w:tr w:rsidR="00402650" w14:paraId="425CCAD9"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455AAAF1" w14:textId="77777777" w:rsidR="00402650" w:rsidRDefault="00BF1C00">
            <w:r>
              <w:rPr>
                <w:rFonts w:ascii="Times New Roman" w:eastAsia="Times New Roman" w:hAnsi="Times New Roman" w:cs="Times New Roman"/>
                <w:b/>
                <w:sz w:val="16"/>
              </w:rPr>
              <w:t>Setting</w:t>
            </w:r>
          </w:p>
        </w:tc>
      </w:tr>
      <w:tr w:rsidR="0084238E" w14:paraId="6388AA0E" w14:textId="77777777"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14:paraId="7CDEC4DD" w14:textId="77777777" w:rsidR="0084238E" w:rsidRDefault="0084238E">
            <w:r>
              <w:rPr>
                <w:rFonts w:ascii="Times New Roman" w:eastAsia="Times New Roman" w:hAnsi="Times New Roman" w:cs="Times New Roman"/>
                <w:sz w:val="16"/>
              </w:rPr>
              <w:t>*Space</w:t>
            </w:r>
          </w:p>
        </w:tc>
        <w:tc>
          <w:tcPr>
            <w:tcW w:w="3076" w:type="dxa"/>
            <w:tcBorders>
              <w:top w:val="single" w:sz="8" w:space="0" w:color="000000"/>
              <w:left w:val="single" w:sz="8" w:space="0" w:color="000000"/>
              <w:bottom w:val="single" w:sz="8" w:space="0" w:color="000000"/>
              <w:right w:val="single" w:sz="8" w:space="0" w:color="000000"/>
            </w:tcBorders>
          </w:tcPr>
          <w:p w14:paraId="093350EB" w14:textId="77777777" w:rsidR="0084238E" w:rsidRDefault="0084238E">
            <w:pPr>
              <w:ind w:left="2"/>
            </w:pPr>
            <w:r>
              <w:rPr>
                <w:rFonts w:ascii="Times New Roman" w:eastAsia="Times New Roman" w:hAnsi="Times New Roman" w:cs="Times New Roman"/>
                <w:sz w:val="16"/>
              </w:rPr>
              <w:t>Where the story takes place.</w:t>
            </w:r>
          </w:p>
        </w:tc>
        <w:tc>
          <w:tcPr>
            <w:tcW w:w="10690" w:type="dxa"/>
            <w:tcBorders>
              <w:top w:val="single" w:sz="8" w:space="0" w:color="000000"/>
              <w:left w:val="single" w:sz="8" w:space="0" w:color="000000"/>
              <w:bottom w:val="single" w:sz="8" w:space="0" w:color="000000"/>
              <w:right w:val="single" w:sz="8" w:space="0" w:color="000000"/>
            </w:tcBorders>
          </w:tcPr>
          <w:p w14:paraId="10B3F9F3" w14:textId="77777777" w:rsidR="0084238E" w:rsidRDefault="00570463">
            <w:pPr>
              <w:ind w:left="3"/>
            </w:pPr>
            <w:r>
              <w:rPr>
                <w:rFonts w:ascii="Times New Roman" w:eastAsia="Times New Roman" w:hAnsi="Times New Roman" w:cs="Times New Roman"/>
                <w:sz w:val="16"/>
              </w:rPr>
              <w:t>California</w:t>
            </w:r>
          </w:p>
        </w:tc>
      </w:tr>
      <w:tr w:rsidR="0084238E" w14:paraId="33E56906" w14:textId="77777777"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14:paraId="0CF0BF91" w14:textId="77777777" w:rsidR="0084238E" w:rsidRDefault="0084238E">
            <w:r>
              <w:rPr>
                <w:rFonts w:ascii="Times New Roman" w:eastAsia="Times New Roman" w:hAnsi="Times New Roman" w:cs="Times New Roman"/>
                <w:sz w:val="16"/>
              </w:rPr>
              <w:t>*Time</w:t>
            </w:r>
          </w:p>
        </w:tc>
        <w:tc>
          <w:tcPr>
            <w:tcW w:w="3076" w:type="dxa"/>
            <w:tcBorders>
              <w:top w:val="single" w:sz="8" w:space="0" w:color="000000"/>
              <w:left w:val="single" w:sz="8" w:space="0" w:color="000000"/>
              <w:bottom w:val="single" w:sz="8" w:space="0" w:color="000000"/>
              <w:right w:val="single" w:sz="8" w:space="0" w:color="000000"/>
            </w:tcBorders>
          </w:tcPr>
          <w:p w14:paraId="0AF1E769" w14:textId="77777777" w:rsidR="0084238E" w:rsidRDefault="0084238E">
            <w:pPr>
              <w:ind w:left="3"/>
            </w:pPr>
            <w:r>
              <w:rPr>
                <w:rFonts w:ascii="Times New Roman" w:eastAsia="Times New Roman" w:hAnsi="Times New Roman" w:cs="Times New Roman"/>
                <w:sz w:val="16"/>
              </w:rPr>
              <w:t>When the story occurred.</w:t>
            </w:r>
          </w:p>
        </w:tc>
        <w:tc>
          <w:tcPr>
            <w:tcW w:w="10690" w:type="dxa"/>
            <w:tcBorders>
              <w:top w:val="single" w:sz="8" w:space="0" w:color="000000"/>
              <w:left w:val="single" w:sz="8" w:space="0" w:color="000000"/>
              <w:bottom w:val="single" w:sz="8" w:space="0" w:color="000000"/>
              <w:right w:val="single" w:sz="8" w:space="0" w:color="000000"/>
            </w:tcBorders>
          </w:tcPr>
          <w:p w14:paraId="7D47506D" w14:textId="77777777" w:rsidR="0084238E" w:rsidRDefault="00B64021">
            <w:pPr>
              <w:ind w:left="3"/>
            </w:pPr>
            <w:r>
              <w:rPr>
                <w:rFonts w:ascii="Times New Roman" w:eastAsia="Times New Roman" w:hAnsi="Times New Roman" w:cs="Times New Roman"/>
                <w:sz w:val="16"/>
              </w:rPr>
              <w:t>2001-</w:t>
            </w:r>
            <w:r w:rsidR="00933BF3">
              <w:rPr>
                <w:rFonts w:ascii="Times New Roman" w:eastAsia="Times New Roman" w:hAnsi="Times New Roman" w:cs="Times New Roman"/>
                <w:sz w:val="16"/>
              </w:rPr>
              <w:t>2010</w:t>
            </w:r>
          </w:p>
        </w:tc>
      </w:tr>
      <w:tr w:rsidR="00402650" w14:paraId="6BE65CDE"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02FAD5BD" w14:textId="77777777" w:rsidR="00402650" w:rsidRDefault="00BF1C00">
            <w:r>
              <w:rPr>
                <w:rFonts w:ascii="Times New Roman" w:eastAsia="Times New Roman" w:hAnsi="Times New Roman" w:cs="Times New Roman"/>
                <w:b/>
                <w:sz w:val="16"/>
              </w:rPr>
              <w:t>Characters</w:t>
            </w:r>
          </w:p>
        </w:tc>
      </w:tr>
      <w:tr w:rsidR="0084238E" w14:paraId="1641EE5E" w14:textId="77777777"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14:paraId="7F85AD1A" w14:textId="77777777" w:rsidR="0084238E" w:rsidRDefault="0084238E">
            <w:pPr>
              <w:spacing w:after="8"/>
            </w:pPr>
            <w:r>
              <w:rPr>
                <w:rFonts w:ascii="Times New Roman" w:eastAsia="Times New Roman" w:hAnsi="Times New Roman" w:cs="Times New Roman"/>
                <w:sz w:val="16"/>
              </w:rPr>
              <w:t xml:space="preserve">*Protagonist </w:t>
            </w:r>
          </w:p>
          <w:p w14:paraId="464ECA56" w14:textId="77777777" w:rsidR="0084238E" w:rsidRDefault="0084238E">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14:paraId="57B523E0" w14:textId="77777777" w:rsidR="0084238E" w:rsidRDefault="0084238E">
            <w:pPr>
              <w:ind w:left="2"/>
            </w:pPr>
            <w:r>
              <w:rPr>
                <w:rFonts w:ascii="Times New Roman" w:eastAsia="Times New Roman" w:hAnsi="Times New Roman" w:cs="Times New Roman"/>
                <w:sz w:val="16"/>
              </w:rPr>
              <w:t>The main character in the story.</w:t>
            </w:r>
          </w:p>
        </w:tc>
        <w:tc>
          <w:tcPr>
            <w:tcW w:w="10690" w:type="dxa"/>
            <w:tcBorders>
              <w:top w:val="single" w:sz="8" w:space="0" w:color="000000"/>
              <w:left w:val="single" w:sz="8" w:space="0" w:color="000000"/>
              <w:bottom w:val="single" w:sz="8" w:space="0" w:color="000000"/>
              <w:right w:val="single" w:sz="8" w:space="0" w:color="000000"/>
            </w:tcBorders>
            <w:vAlign w:val="center"/>
          </w:tcPr>
          <w:p w14:paraId="5B2E3206" w14:textId="77777777" w:rsidR="0084238E" w:rsidRDefault="00933BF3">
            <w:pPr>
              <w:ind w:left="2"/>
            </w:pPr>
            <w:r>
              <w:rPr>
                <w:rFonts w:ascii="Times New Roman" w:eastAsia="Times New Roman" w:hAnsi="Times New Roman" w:cs="Times New Roman"/>
                <w:sz w:val="16"/>
              </w:rPr>
              <w:t>California Nature</w:t>
            </w:r>
            <w:r w:rsidR="0084238E">
              <w:rPr>
                <w:rFonts w:ascii="Times New Roman" w:eastAsia="Times New Roman" w:hAnsi="Times New Roman" w:cs="Times New Roman"/>
                <w:sz w:val="16"/>
              </w:rPr>
              <w:t xml:space="preserve">: </w:t>
            </w:r>
            <w:r>
              <w:rPr>
                <w:rFonts w:ascii="Times New Roman" w:eastAsia="Times New Roman" w:hAnsi="Times New Roman" w:cs="Times New Roman"/>
                <w:sz w:val="16"/>
              </w:rPr>
              <w:t>A lush state which has been degraded due to intensive farming</w:t>
            </w:r>
          </w:p>
        </w:tc>
      </w:tr>
      <w:tr w:rsidR="0084238E" w14:paraId="0A14DA1A" w14:textId="77777777" w:rsidTr="0084238E">
        <w:trPr>
          <w:gridAfter w:val="1"/>
          <w:wAfter w:w="72" w:type="dxa"/>
          <w:trHeight w:val="692"/>
        </w:trPr>
        <w:tc>
          <w:tcPr>
            <w:tcW w:w="1224" w:type="dxa"/>
            <w:tcBorders>
              <w:top w:val="single" w:sz="8" w:space="0" w:color="000000"/>
              <w:left w:val="single" w:sz="8" w:space="0" w:color="000000"/>
              <w:bottom w:val="single" w:sz="8" w:space="0" w:color="000000"/>
              <w:right w:val="single" w:sz="8" w:space="0" w:color="000000"/>
            </w:tcBorders>
            <w:vAlign w:val="center"/>
          </w:tcPr>
          <w:p w14:paraId="7A624BFC" w14:textId="77777777" w:rsidR="0084238E" w:rsidRDefault="0084238E">
            <w:pPr>
              <w:spacing w:after="8"/>
            </w:pPr>
            <w:r>
              <w:rPr>
                <w:rFonts w:ascii="Times New Roman" w:eastAsia="Times New Roman" w:hAnsi="Times New Roman" w:cs="Times New Roman"/>
                <w:sz w:val="16"/>
              </w:rPr>
              <w:t xml:space="preserve">*Antagonist </w:t>
            </w:r>
          </w:p>
          <w:p w14:paraId="2809F976" w14:textId="77777777" w:rsidR="0084238E" w:rsidRDefault="0084238E">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14:paraId="21B3E189" w14:textId="77777777" w:rsidR="0084238E" w:rsidRDefault="0084238E">
            <w:pPr>
              <w:ind w:left="2"/>
            </w:pPr>
            <w:r>
              <w:rPr>
                <w:rFonts w:ascii="Times New Roman" w:eastAsia="Times New Roman" w:hAnsi="Times New Roman" w:cs="Times New Roman"/>
                <w:sz w:val="16"/>
              </w:rPr>
              <w:t>The character in opposition to the protagonist</w:t>
            </w:r>
          </w:p>
        </w:tc>
        <w:tc>
          <w:tcPr>
            <w:tcW w:w="10690" w:type="dxa"/>
            <w:tcBorders>
              <w:top w:val="single" w:sz="8" w:space="0" w:color="000000"/>
              <w:left w:val="single" w:sz="8" w:space="0" w:color="000000"/>
              <w:bottom w:val="single" w:sz="8" w:space="0" w:color="000000"/>
              <w:right w:val="single" w:sz="8" w:space="0" w:color="000000"/>
            </w:tcBorders>
            <w:vAlign w:val="center"/>
          </w:tcPr>
          <w:p w14:paraId="0CE00B0E" w14:textId="77777777" w:rsidR="0084238E" w:rsidRDefault="00933BF3">
            <w:pPr>
              <w:ind w:left="2"/>
            </w:pPr>
            <w:r>
              <w:rPr>
                <w:rFonts w:ascii="Times New Roman" w:eastAsia="Times New Roman" w:hAnsi="Times New Roman" w:cs="Times New Roman"/>
                <w:sz w:val="16"/>
              </w:rPr>
              <w:t xml:space="preserve">Agribusiness: Large, industrial farms practicing unsustainable agriculture </w:t>
            </w:r>
          </w:p>
        </w:tc>
      </w:tr>
      <w:tr w:rsidR="00402650" w14:paraId="5C3DEFB9"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5CFFCBE5" w14:textId="77777777" w:rsidR="00402650" w:rsidRDefault="00BF1C00">
            <w:r>
              <w:rPr>
                <w:rFonts w:ascii="Times New Roman" w:eastAsia="Times New Roman" w:hAnsi="Times New Roman" w:cs="Times New Roman"/>
                <w:b/>
                <w:sz w:val="16"/>
              </w:rPr>
              <w:t>The hook (Panel 1)</w:t>
            </w:r>
          </w:p>
        </w:tc>
      </w:tr>
      <w:tr w:rsidR="0084238E" w14:paraId="52575B4D" w14:textId="77777777" w:rsidTr="0084238E">
        <w:trPr>
          <w:gridAfter w:val="1"/>
          <w:wAfter w:w="72" w:type="dxa"/>
          <w:trHeight w:val="907"/>
        </w:trPr>
        <w:tc>
          <w:tcPr>
            <w:tcW w:w="1224" w:type="dxa"/>
            <w:tcBorders>
              <w:top w:val="single" w:sz="8" w:space="0" w:color="000000"/>
              <w:left w:val="single" w:sz="8" w:space="0" w:color="000000"/>
              <w:bottom w:val="single" w:sz="8" w:space="0" w:color="000000"/>
              <w:right w:val="single" w:sz="8" w:space="0" w:color="000000"/>
            </w:tcBorders>
            <w:vAlign w:val="center"/>
          </w:tcPr>
          <w:p w14:paraId="4F227CC0" w14:textId="77777777" w:rsidR="0084238E" w:rsidRDefault="0084238E">
            <w:r>
              <w:rPr>
                <w:rFonts w:ascii="Times New Roman" w:eastAsia="Times New Roman" w:hAnsi="Times New Roman" w:cs="Times New Roman"/>
                <w:sz w:val="16"/>
              </w:rPr>
              <w:t>*The hook</w:t>
            </w:r>
          </w:p>
        </w:tc>
        <w:tc>
          <w:tcPr>
            <w:tcW w:w="3076" w:type="dxa"/>
            <w:tcBorders>
              <w:top w:val="single" w:sz="8" w:space="0" w:color="000000"/>
              <w:left w:val="single" w:sz="8" w:space="0" w:color="000000"/>
              <w:bottom w:val="single" w:sz="8" w:space="0" w:color="000000"/>
              <w:right w:val="single" w:sz="8" w:space="0" w:color="000000"/>
            </w:tcBorders>
            <w:vAlign w:val="center"/>
          </w:tcPr>
          <w:p w14:paraId="7918A4D8" w14:textId="77777777" w:rsidR="0084238E" w:rsidRDefault="0084238E">
            <w:pPr>
              <w:ind w:left="2"/>
            </w:pPr>
            <w:r>
              <w:rPr>
                <w:rFonts w:ascii="Times New Roman" w:eastAsia="Times New Roman" w:hAnsi="Times New Roman" w:cs="Times New Roman"/>
                <w:sz w:val="16"/>
              </w:rPr>
              <w:t>An exciting scene early in the script that captures the audience’s interest and encourages them to continue reading.</w:t>
            </w:r>
          </w:p>
        </w:tc>
        <w:tc>
          <w:tcPr>
            <w:tcW w:w="10690" w:type="dxa"/>
            <w:tcBorders>
              <w:top w:val="single" w:sz="8" w:space="0" w:color="000000"/>
              <w:left w:val="single" w:sz="8" w:space="0" w:color="000000"/>
              <w:bottom w:val="single" w:sz="8" w:space="0" w:color="000000"/>
              <w:right w:val="single" w:sz="8" w:space="0" w:color="000000"/>
            </w:tcBorders>
            <w:vAlign w:val="center"/>
          </w:tcPr>
          <w:p w14:paraId="4178DD2B" w14:textId="77777777" w:rsidR="00B64021" w:rsidRPr="00B64021" w:rsidRDefault="00B64021" w:rsidP="00B64021">
            <w:pPr>
              <w:ind w:left="2"/>
              <w:rPr>
                <w:rFonts w:ascii="Times New Roman" w:eastAsia="Times New Roman" w:hAnsi="Times New Roman" w:cs="Times New Roman"/>
                <w:sz w:val="16"/>
              </w:rPr>
            </w:pPr>
            <w:r w:rsidRPr="00B64021">
              <w:rPr>
                <w:rFonts w:ascii="Times New Roman" w:eastAsia="Times New Roman" w:hAnsi="Times New Roman" w:cs="Times New Roman"/>
                <w:sz w:val="16"/>
              </w:rPr>
              <w:t>From 2001 to 2011, California lost 1,261.73 km 2 of natural</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bee habitats (Clarke, 2016).</w:t>
            </w:r>
            <w:r>
              <w:rPr>
                <w:rFonts w:ascii="Times New Roman" w:eastAsia="Times New Roman" w:hAnsi="Times New Roman" w:cs="Times New Roman"/>
                <w:sz w:val="16"/>
              </w:rPr>
              <w:t xml:space="preserve"> Urbanization and </w:t>
            </w:r>
            <w:r w:rsidR="00070819">
              <w:rPr>
                <w:rFonts w:ascii="Times New Roman" w:eastAsia="Times New Roman" w:hAnsi="Times New Roman" w:cs="Times New Roman"/>
                <w:sz w:val="16"/>
              </w:rPr>
              <w:t>pesticide use</w:t>
            </w:r>
            <w:r>
              <w:rPr>
                <w:rFonts w:ascii="Times New Roman" w:eastAsia="Times New Roman" w:hAnsi="Times New Roman" w:cs="Times New Roman"/>
                <w:sz w:val="16"/>
              </w:rPr>
              <w:t xml:space="preserve"> are accelerating at an unprecedented rate while destroying natural habitats</w:t>
            </w:r>
            <w:r w:rsidR="00070819">
              <w:rPr>
                <w:rFonts w:ascii="Times New Roman" w:eastAsia="Times New Roman" w:hAnsi="Times New Roman" w:cs="Times New Roman"/>
                <w:sz w:val="16"/>
              </w:rPr>
              <w:t xml:space="preserve"> </w:t>
            </w:r>
            <w:r w:rsidR="00070819" w:rsidRPr="00070819">
              <w:rPr>
                <w:rFonts w:ascii="Times New Roman" w:eastAsia="Times New Roman" w:hAnsi="Times New Roman" w:cs="Times New Roman"/>
                <w:sz w:val="16"/>
              </w:rPr>
              <w:t>(Albers, 2009)</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The total loss of habitat</w:t>
            </w:r>
            <w:r>
              <w:rPr>
                <w:rFonts w:ascii="Times New Roman" w:eastAsia="Times New Roman" w:hAnsi="Times New Roman" w:cs="Times New Roman"/>
                <w:sz w:val="16"/>
              </w:rPr>
              <w:t xml:space="preserve"> in California</w:t>
            </w:r>
            <w:r w:rsidRPr="00B64021">
              <w:rPr>
                <w:rFonts w:ascii="Times New Roman" w:eastAsia="Times New Roman" w:hAnsi="Times New Roman" w:cs="Times New Roman"/>
                <w:sz w:val="16"/>
              </w:rPr>
              <w:t xml:space="preserve"> will likely total 63,000 km 2 which is around ⅛ the total</w:t>
            </w:r>
          </w:p>
          <w:p w14:paraId="54C98746" w14:textId="77777777" w:rsidR="00705340" w:rsidRPr="00B64021" w:rsidRDefault="00B64021" w:rsidP="00B64021">
            <w:pPr>
              <w:ind w:left="2"/>
              <w:rPr>
                <w:rFonts w:ascii="Times New Roman" w:eastAsia="Times New Roman" w:hAnsi="Times New Roman" w:cs="Times New Roman"/>
                <w:sz w:val="16"/>
              </w:rPr>
            </w:pPr>
            <w:r w:rsidRPr="00B64021">
              <w:rPr>
                <w:rFonts w:ascii="Times New Roman" w:eastAsia="Times New Roman" w:hAnsi="Times New Roman" w:cs="Times New Roman"/>
                <w:sz w:val="16"/>
              </w:rPr>
              <w:t xml:space="preserve">area of </w:t>
            </w:r>
            <w:r>
              <w:rPr>
                <w:rFonts w:ascii="Times New Roman" w:eastAsia="Times New Roman" w:hAnsi="Times New Roman" w:cs="Times New Roman"/>
                <w:sz w:val="16"/>
              </w:rPr>
              <w:t xml:space="preserve">the state. </w:t>
            </w:r>
            <w:r w:rsidRPr="00B64021">
              <w:rPr>
                <w:rFonts w:ascii="Times New Roman" w:eastAsia="Times New Roman" w:hAnsi="Times New Roman" w:cs="Times New Roman"/>
                <w:sz w:val="16"/>
              </w:rPr>
              <w:t>(Lonsdorf et al., 2016).</w:t>
            </w:r>
          </w:p>
        </w:tc>
      </w:tr>
      <w:tr w:rsidR="00402650" w14:paraId="1AE42E38"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7C566EC3" w14:textId="77777777" w:rsidR="00402650" w:rsidRDefault="00BF1C00">
            <w:r>
              <w:rPr>
                <w:rFonts w:ascii="Times New Roman" w:eastAsia="Times New Roman" w:hAnsi="Times New Roman" w:cs="Times New Roman"/>
                <w:b/>
                <w:sz w:val="16"/>
              </w:rPr>
              <w:t>Context</w:t>
            </w:r>
          </w:p>
        </w:tc>
      </w:tr>
      <w:tr w:rsidR="0084238E" w14:paraId="09B679CF" w14:textId="77777777" w:rsidTr="0084238E">
        <w:trPr>
          <w:gridAfter w:val="1"/>
          <w:wAfter w:w="72" w:type="dxa"/>
          <w:trHeight w:val="1362"/>
        </w:trPr>
        <w:tc>
          <w:tcPr>
            <w:tcW w:w="1224" w:type="dxa"/>
            <w:tcBorders>
              <w:top w:val="single" w:sz="8" w:space="0" w:color="000000"/>
              <w:left w:val="single" w:sz="8" w:space="0" w:color="000000"/>
              <w:bottom w:val="single" w:sz="8" w:space="0" w:color="000000"/>
              <w:right w:val="single" w:sz="8" w:space="0" w:color="000000"/>
            </w:tcBorders>
            <w:vAlign w:val="center"/>
          </w:tcPr>
          <w:p w14:paraId="3ECDEC17" w14:textId="77777777" w:rsidR="0084238E" w:rsidRDefault="0084238E">
            <w:r>
              <w:rPr>
                <w:rFonts w:ascii="Times New Roman" w:eastAsia="Times New Roman" w:hAnsi="Times New Roman" w:cs="Times New Roman"/>
                <w:sz w:val="16"/>
              </w:rPr>
              <w:lastRenderedPageBreak/>
              <w:t>Fact 1 (Panel 2)</w:t>
            </w:r>
          </w:p>
        </w:tc>
        <w:tc>
          <w:tcPr>
            <w:tcW w:w="3076" w:type="dxa"/>
            <w:tcBorders>
              <w:top w:val="single" w:sz="8" w:space="0" w:color="000000"/>
              <w:left w:val="single" w:sz="8" w:space="0" w:color="000000"/>
              <w:bottom w:val="single" w:sz="8" w:space="0" w:color="000000"/>
              <w:right w:val="single" w:sz="8" w:space="0" w:color="000000"/>
            </w:tcBorders>
            <w:vAlign w:val="center"/>
          </w:tcPr>
          <w:p w14:paraId="7CE70EB6" w14:textId="77777777" w:rsidR="0084238E" w:rsidRDefault="0084238E">
            <w:pPr>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14:paraId="472C4C96" w14:textId="77777777" w:rsidR="005A3170" w:rsidRPr="005A3170" w:rsidRDefault="0084238E" w:rsidP="005A3170">
            <w:pPr>
              <w:ind w:left="2"/>
              <w:rPr>
                <w:rFonts w:ascii="Times New Roman" w:eastAsia="Times New Roman" w:hAnsi="Times New Roman" w:cs="Times New Roman"/>
                <w:bCs/>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care about California pollinators?</w:t>
            </w:r>
            <w:r w:rsidR="00070819">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b/>
                <w:sz w:val="16"/>
              </w:rPr>
              <w:t xml:space="preserve">Fact: </w:t>
            </w:r>
            <w:r w:rsidR="005A3170" w:rsidRPr="005A3170">
              <w:rPr>
                <w:rFonts w:ascii="Times New Roman" w:eastAsia="Times New Roman" w:hAnsi="Times New Roman" w:cs="Times New Roman"/>
                <w:bCs/>
                <w:sz w:val="16"/>
              </w:rPr>
              <w:t>The state of California in the United States is the largest almond producer in the world,</w:t>
            </w:r>
          </w:p>
          <w:p w14:paraId="0982E2B3" w14:textId="77777777" w:rsidR="00470E55" w:rsidRDefault="005A3170" w:rsidP="005A3170">
            <w:pPr>
              <w:ind w:left="2"/>
              <w:rPr>
                <w:rFonts w:ascii="Times New Roman" w:eastAsia="Times New Roman" w:hAnsi="Times New Roman" w:cs="Times New Roman"/>
                <w:sz w:val="16"/>
              </w:rPr>
            </w:pPr>
            <w:r w:rsidRPr="005A3170">
              <w:rPr>
                <w:rFonts w:ascii="Times New Roman" w:eastAsia="Times New Roman" w:hAnsi="Times New Roman" w:cs="Times New Roman"/>
                <w:bCs/>
                <w:sz w:val="16"/>
              </w:rPr>
              <w:t>contributing more than 80% of global almond production (Almond Board of California, 2016),</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and</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generating more than 100 thousand jobs in California (Klein, A. et al, 2012).</w:t>
            </w:r>
            <w:r w:rsidR="0084238E">
              <w:rPr>
                <w:rFonts w:ascii="Times New Roman" w:eastAsia="Times New Roman" w:hAnsi="Times New Roman" w:cs="Times New Roman"/>
                <w:sz w:val="16"/>
              </w:rPr>
              <w:t xml:space="preserve"> </w:t>
            </w:r>
            <w:r>
              <w:rPr>
                <w:rFonts w:ascii="Times New Roman" w:eastAsia="Times New Roman" w:hAnsi="Times New Roman" w:cs="Times New Roman"/>
                <w:b/>
                <w:bCs/>
                <w:sz w:val="16"/>
              </w:rPr>
              <w:t>Fact 2:</w:t>
            </w:r>
            <w:r>
              <w:rPr>
                <w:rFonts w:ascii="Times New Roman" w:eastAsia="Times New Roman" w:hAnsi="Times New Roman" w:cs="Times New Roman"/>
                <w:sz w:val="16"/>
              </w:rPr>
              <w:t xml:space="preserve"> California</w:t>
            </w:r>
            <w:r w:rsidR="00306B23">
              <w:rPr>
                <w:rFonts w:ascii="Times New Roman" w:eastAsia="Times New Roman" w:hAnsi="Times New Roman" w:cs="Times New Roman"/>
                <w:sz w:val="16"/>
              </w:rPr>
              <w:t xml:space="preserve"> is the most productive agricultural state as it</w:t>
            </w:r>
            <w:r>
              <w:rPr>
                <w:rFonts w:ascii="Times New Roman" w:eastAsia="Times New Roman" w:hAnsi="Times New Roman" w:cs="Times New Roman"/>
                <w:sz w:val="16"/>
              </w:rPr>
              <w:t xml:space="preserve"> produces over 1/3 of American vegetables and 2/3 of American fruits and nuts (CDFA, 2018). </w:t>
            </w:r>
            <w:r w:rsidRPr="005A3170">
              <w:rPr>
                <w:rFonts w:ascii="Times New Roman" w:eastAsia="Times New Roman" w:hAnsi="Times New Roman" w:cs="Times New Roman"/>
                <w:sz w:val="16"/>
              </w:rPr>
              <w:t>In order to produce th</w:t>
            </w:r>
            <w:r>
              <w:rPr>
                <w:rFonts w:ascii="Times New Roman" w:eastAsia="Times New Roman" w:hAnsi="Times New Roman" w:cs="Times New Roman"/>
                <w:sz w:val="16"/>
              </w:rPr>
              <w:t xml:space="preserve">is much, </w:t>
            </w:r>
            <w:r w:rsidRPr="005A3170">
              <w:rPr>
                <w:rFonts w:ascii="Times New Roman" w:eastAsia="Times New Roman" w:hAnsi="Times New Roman" w:cs="Times New Roman"/>
                <w:sz w:val="16"/>
              </w:rPr>
              <w:t>the farmers rely on t</w:t>
            </w:r>
            <w:r w:rsidR="00470E55">
              <w:rPr>
                <w:rFonts w:ascii="Times New Roman" w:eastAsia="Times New Roman" w:hAnsi="Times New Roman" w:cs="Times New Roman"/>
                <w:sz w:val="16"/>
              </w:rPr>
              <w:t>hree</w:t>
            </w:r>
            <w:r w:rsidRPr="005A3170">
              <w:rPr>
                <w:rFonts w:ascii="Times New Roman" w:eastAsia="Times New Roman" w:hAnsi="Times New Roman" w:cs="Times New Roman"/>
                <w:sz w:val="16"/>
              </w:rPr>
              <w:t xml:space="preserve"> </w:t>
            </w:r>
            <w:r>
              <w:rPr>
                <w:rFonts w:ascii="Times New Roman" w:eastAsia="Times New Roman" w:hAnsi="Times New Roman" w:cs="Times New Roman"/>
                <w:sz w:val="16"/>
              </w:rPr>
              <w:t>UNSUSTAINABLE</w:t>
            </w:r>
            <w:r w:rsidRPr="005A3170">
              <w:rPr>
                <w:rFonts w:ascii="Times New Roman" w:eastAsia="Times New Roman" w:hAnsi="Times New Roman" w:cs="Times New Roman"/>
                <w:sz w:val="16"/>
              </w:rPr>
              <w:t xml:space="preserve"> components: </w:t>
            </w:r>
            <w:r w:rsidR="00470E55">
              <w:rPr>
                <w:rFonts w:ascii="Times New Roman" w:eastAsia="Times New Roman" w:hAnsi="Times New Roman" w:cs="Times New Roman"/>
                <w:sz w:val="16"/>
              </w:rPr>
              <w:t xml:space="preserve">artificial </w:t>
            </w:r>
            <w:r w:rsidRPr="005A3170">
              <w:rPr>
                <w:rFonts w:ascii="Times New Roman" w:eastAsia="Times New Roman" w:hAnsi="Times New Roman" w:cs="Times New Roman"/>
                <w:sz w:val="16"/>
              </w:rPr>
              <w:t>pollination</w:t>
            </w:r>
            <w:r w:rsidR="00470E55">
              <w:rPr>
                <w:rFonts w:ascii="Times New Roman" w:eastAsia="Times New Roman" w:hAnsi="Times New Roman" w:cs="Times New Roman"/>
                <w:sz w:val="16"/>
              </w:rPr>
              <w:t>, monocultures,</w:t>
            </w:r>
            <w:r w:rsidRPr="005A3170">
              <w:rPr>
                <w:rFonts w:ascii="Times New Roman" w:eastAsia="Times New Roman" w:hAnsi="Times New Roman" w:cs="Times New Roman"/>
                <w:sz w:val="16"/>
              </w:rPr>
              <w:t xml:space="preserve"> and pesticides ( Verma, M. K. , 2014 ) .</w:t>
            </w:r>
          </w:p>
          <w:p w14:paraId="7D3F9616" w14:textId="77777777" w:rsidR="00470E55" w:rsidRDefault="00470E55" w:rsidP="005A3170">
            <w:pPr>
              <w:ind w:left="2"/>
              <w:rPr>
                <w:rFonts w:ascii="Times New Roman" w:eastAsia="Times New Roman" w:hAnsi="Times New Roman" w:cs="Times New Roman"/>
                <w:sz w:val="16"/>
              </w:rPr>
            </w:pPr>
          </w:p>
          <w:p w14:paraId="0B6DB884" w14:textId="77777777" w:rsidR="00470E55" w:rsidRPr="00470E55" w:rsidRDefault="00470E55" w:rsidP="005A3170">
            <w:pPr>
              <w:ind w:left="2"/>
              <w:rPr>
                <w:rFonts w:ascii="Times New Roman" w:eastAsia="Times New Roman" w:hAnsi="Times New Roman" w:cs="Times New Roman"/>
                <w:sz w:val="16"/>
              </w:rPr>
            </w:pPr>
            <w:r>
              <w:rPr>
                <w:rFonts w:ascii="Times New Roman" w:eastAsia="Times New Roman" w:hAnsi="Times New Roman" w:cs="Times New Roman"/>
                <w:b/>
                <w:bCs/>
                <w:sz w:val="16"/>
              </w:rPr>
              <w:t>Title:</w:t>
            </w:r>
            <w:r>
              <w:rPr>
                <w:rFonts w:ascii="Times New Roman" w:eastAsia="Times New Roman" w:hAnsi="Times New Roman" w:cs="Times New Roman"/>
                <w:sz w:val="16"/>
              </w:rPr>
              <w:t xml:space="preserve"> What is the big deal about artificial pollination, pesticides, and monocultures? </w:t>
            </w:r>
          </w:p>
          <w:p w14:paraId="0B4C506F" w14:textId="77777777" w:rsidR="0084238E" w:rsidRPr="005A3170" w:rsidRDefault="005A3170" w:rsidP="00470E55">
            <w:pPr>
              <w:ind w:left="2"/>
              <w:rPr>
                <w:rFonts w:ascii="Times New Roman" w:eastAsia="Times New Roman" w:hAnsi="Times New Roman" w:cs="Times New Roman"/>
                <w:sz w:val="16"/>
              </w:rPr>
            </w:pPr>
            <w:r w:rsidRPr="005A3170">
              <w:rPr>
                <w:rFonts w:ascii="Times New Roman" w:eastAsia="Times New Roman" w:hAnsi="Times New Roman" w:cs="Times New Roman"/>
                <w:sz w:val="16"/>
              </w:rPr>
              <w:t>There are not enough wild beehives anymore to pollinate all the almond trees, nowadays almond farmers</w:t>
            </w:r>
            <w:r>
              <w:rPr>
                <w:rFonts w:ascii="Times New Roman" w:eastAsia="Times New Roman" w:hAnsi="Times New Roman" w:cs="Times New Roman"/>
                <w:sz w:val="16"/>
              </w:rPr>
              <w:t xml:space="preserve"> </w:t>
            </w:r>
            <w:r w:rsidRPr="005A3170">
              <w:rPr>
                <w:rFonts w:ascii="Times New Roman" w:eastAsia="Times New Roman" w:hAnsi="Times New Roman" w:cs="Times New Roman"/>
                <w:sz w:val="16"/>
              </w:rPr>
              <w:t>rent privately owned beehives from “bee farmers”.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Almond farmers in California need so many bees to</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pollinate their almond flowers nowadays that they have to import half of USA’s managed honey bee hives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every year (Sumner &amp; Boriss, 2006).</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At the</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same time these almond farmers use a lot of pesticides to which key pollinators (i.e. bees) are extremely</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sensitive.</w:t>
            </w:r>
            <w:r w:rsidR="00470E55">
              <w:t xml:space="preserve"> </w:t>
            </w:r>
            <w:r w:rsidR="00470E55" w:rsidRPr="00470E55">
              <w:rPr>
                <w:rFonts w:ascii="Times New Roman" w:eastAsia="Times New Roman" w:hAnsi="Times New Roman" w:cs="Times New Roman"/>
                <w:sz w:val="16"/>
              </w:rPr>
              <w:t>The pesticides also have effects on other ecosystem services like water regulation, soil</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fertility and biodiversity. Furthermore, in combination with other factors such as climate change and loss of habitat, a</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great loss of bees over the last two decades has occurred. </w:t>
            </w:r>
            <w:r w:rsidR="00470E55">
              <w:rPr>
                <w:rFonts w:ascii="Times New Roman" w:eastAsia="Times New Roman" w:hAnsi="Times New Roman" w:cs="Times New Roman"/>
                <w:sz w:val="16"/>
              </w:rPr>
              <w:t xml:space="preserve">Monocultures, which are areas of agriculture consisting of only one main cash crop and no others, dominate California agriculture. Monocultures desecrate biodiversity and lush ecosystems. </w:t>
            </w:r>
            <w:r w:rsidR="003C00FF">
              <w:rPr>
                <w:rFonts w:ascii="Times New Roman" w:eastAsia="Times New Roman" w:hAnsi="Times New Roman" w:cs="Times New Roman"/>
                <w:sz w:val="16"/>
              </w:rPr>
              <w:t>What does the boom in</w:t>
            </w:r>
            <w:r w:rsidR="00470E55">
              <w:rPr>
                <w:rFonts w:ascii="Times New Roman" w:eastAsia="Times New Roman" w:hAnsi="Times New Roman" w:cs="Times New Roman"/>
                <w:sz w:val="16"/>
              </w:rPr>
              <w:t xml:space="preserve"> bee farming, pesticides, and habitat destruction </w:t>
            </w:r>
            <w:r w:rsidR="003C00FF">
              <w:rPr>
                <w:rFonts w:ascii="Times New Roman" w:eastAsia="Times New Roman" w:hAnsi="Times New Roman" w:cs="Times New Roman"/>
                <w:sz w:val="16"/>
              </w:rPr>
              <w:t xml:space="preserve">mean for </w:t>
            </w:r>
            <w:r w:rsidR="00470E55">
              <w:rPr>
                <w:rFonts w:ascii="Times New Roman" w:eastAsia="Times New Roman" w:hAnsi="Times New Roman" w:cs="Times New Roman"/>
                <w:sz w:val="16"/>
              </w:rPr>
              <w:t>the sustainability and production of California’s agriculture</w:t>
            </w:r>
            <w:r w:rsidR="003C00FF">
              <w:rPr>
                <w:rFonts w:ascii="Times New Roman" w:eastAsia="Times New Roman" w:hAnsi="Times New Roman" w:cs="Times New Roman"/>
                <w:sz w:val="16"/>
              </w:rPr>
              <w:t>…</w:t>
            </w:r>
          </w:p>
        </w:tc>
      </w:tr>
    </w:tbl>
    <w:p w14:paraId="386BB89E" w14:textId="77777777" w:rsidR="00402650" w:rsidRDefault="00402650">
      <w:pPr>
        <w:spacing w:after="0"/>
        <w:ind w:left="-1440" w:right="14400"/>
      </w:pPr>
    </w:p>
    <w:tbl>
      <w:tblPr>
        <w:tblStyle w:val="TableGrid"/>
        <w:tblW w:w="14990" w:type="dxa"/>
        <w:tblInd w:w="-1068" w:type="dxa"/>
        <w:tblCellMar>
          <w:top w:w="51" w:type="dxa"/>
          <w:left w:w="28" w:type="dxa"/>
        </w:tblCellMar>
        <w:tblLook w:val="04A0" w:firstRow="1" w:lastRow="0" w:firstColumn="1" w:lastColumn="0" w:noHBand="0" w:noVBand="1"/>
      </w:tblPr>
      <w:tblGrid>
        <w:gridCol w:w="1224"/>
        <w:gridCol w:w="3076"/>
        <w:gridCol w:w="10690"/>
      </w:tblGrid>
      <w:tr w:rsidR="0084238E" w14:paraId="6F84B23E" w14:textId="77777777" w:rsidTr="0084238E">
        <w:trPr>
          <w:trHeight w:val="1745"/>
        </w:trPr>
        <w:tc>
          <w:tcPr>
            <w:tcW w:w="1224" w:type="dxa"/>
            <w:tcBorders>
              <w:top w:val="single" w:sz="8" w:space="0" w:color="000000"/>
              <w:left w:val="single" w:sz="8" w:space="0" w:color="000000"/>
              <w:bottom w:val="single" w:sz="8" w:space="0" w:color="000000"/>
              <w:right w:val="single" w:sz="8" w:space="0" w:color="000000"/>
            </w:tcBorders>
            <w:vAlign w:val="center"/>
          </w:tcPr>
          <w:p w14:paraId="179644A4" w14:textId="77777777" w:rsidR="0084238E" w:rsidRDefault="0084238E">
            <w:r>
              <w:rPr>
                <w:rFonts w:ascii="Times New Roman" w:eastAsia="Times New Roman" w:hAnsi="Times New Roman" w:cs="Times New Roman"/>
                <w:sz w:val="16"/>
              </w:rPr>
              <w:t>Fact 2 (Panel 3)</w:t>
            </w:r>
          </w:p>
        </w:tc>
        <w:tc>
          <w:tcPr>
            <w:tcW w:w="3076" w:type="dxa"/>
            <w:tcBorders>
              <w:top w:val="single" w:sz="8" w:space="0" w:color="000000"/>
              <w:left w:val="single" w:sz="8" w:space="0" w:color="000000"/>
              <w:bottom w:val="single" w:sz="8" w:space="0" w:color="000000"/>
              <w:right w:val="single" w:sz="8" w:space="0" w:color="000000"/>
            </w:tcBorders>
            <w:vAlign w:val="center"/>
          </w:tcPr>
          <w:p w14:paraId="7AD406BD" w14:textId="77777777" w:rsidR="0084238E" w:rsidRDefault="0084238E">
            <w:pPr>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14:paraId="33138596" w14:textId="77777777" w:rsidR="005A3170" w:rsidRPr="005A3170" w:rsidRDefault="0084238E" w:rsidP="005A3170">
            <w:pPr>
              <w:spacing w:line="307" w:lineRule="auto"/>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do natural pollinators matter?</w:t>
            </w:r>
            <w:r>
              <w:rPr>
                <w:rFonts w:ascii="Times New Roman" w:eastAsia="Times New Roman" w:hAnsi="Times New Roman" w:cs="Times New Roman"/>
                <w:sz w:val="16"/>
              </w:rPr>
              <w:t xml:space="preserve"> </w:t>
            </w:r>
            <w:r w:rsidR="005A3170">
              <w:rPr>
                <w:rFonts w:ascii="Times New Roman" w:eastAsia="Times New Roman" w:hAnsi="Times New Roman" w:cs="Times New Roman"/>
                <w:b/>
                <w:bCs/>
                <w:sz w:val="16"/>
              </w:rPr>
              <w:t xml:space="preserve">Fact: </w:t>
            </w:r>
            <w:r w:rsidR="005A3170">
              <w:rPr>
                <w:rFonts w:ascii="Times New Roman" w:eastAsia="Times New Roman" w:hAnsi="Times New Roman" w:cs="Times New Roman"/>
                <w:sz w:val="16"/>
              </w:rPr>
              <w:t xml:space="preserve">Without proper pollination, agricultural yields will suffer. Moreover, human contrived pollinators such as bee farms are expensive.  </w:t>
            </w:r>
            <w:r w:rsidR="003C00FF">
              <w:rPr>
                <w:rFonts w:ascii="Times New Roman" w:eastAsia="Times New Roman" w:hAnsi="Times New Roman" w:cs="Times New Roman"/>
                <w:sz w:val="16"/>
              </w:rPr>
              <w:t xml:space="preserve">One of the largest costs of California farmers comes from the purchasing of artificial bees. </w:t>
            </w:r>
          </w:p>
          <w:p w14:paraId="0EF887F6" w14:textId="77777777" w:rsidR="0084238E" w:rsidRDefault="0084238E">
            <w:pPr>
              <w:ind w:left="2"/>
            </w:pPr>
          </w:p>
        </w:tc>
      </w:tr>
      <w:tr w:rsidR="00402650" w14:paraId="0AB19352" w14:textId="77777777" w:rsidTr="0084238E">
        <w:trPr>
          <w:trHeight w:val="287"/>
        </w:trPr>
        <w:tc>
          <w:tcPr>
            <w:tcW w:w="4300" w:type="dxa"/>
            <w:gridSpan w:val="2"/>
            <w:tcBorders>
              <w:top w:val="single" w:sz="8" w:space="0" w:color="000000"/>
              <w:left w:val="single" w:sz="8" w:space="0" w:color="000000"/>
              <w:bottom w:val="single" w:sz="8" w:space="0" w:color="000000"/>
              <w:right w:val="nil"/>
            </w:tcBorders>
            <w:shd w:val="clear" w:color="auto" w:fill="262626"/>
          </w:tcPr>
          <w:p w14:paraId="50B6F879" w14:textId="77777777" w:rsidR="00402650" w:rsidRDefault="00BF1C00">
            <w:r>
              <w:rPr>
                <w:rFonts w:ascii="Times New Roman" w:eastAsia="Times New Roman" w:hAnsi="Times New Roman" w:cs="Times New Roman"/>
                <w:b/>
                <w:color w:val="FFFFFF"/>
                <w:sz w:val="16"/>
              </w:rPr>
              <w:t>Act 2: Conflict</w:t>
            </w:r>
          </w:p>
        </w:tc>
        <w:tc>
          <w:tcPr>
            <w:tcW w:w="10690" w:type="dxa"/>
            <w:tcBorders>
              <w:top w:val="single" w:sz="8" w:space="0" w:color="000000"/>
              <w:left w:val="nil"/>
              <w:bottom w:val="single" w:sz="8" w:space="0" w:color="000000"/>
              <w:right w:val="single" w:sz="8" w:space="0" w:color="000000"/>
            </w:tcBorders>
            <w:shd w:val="clear" w:color="auto" w:fill="262626"/>
          </w:tcPr>
          <w:p w14:paraId="16670EDB" w14:textId="77777777" w:rsidR="00402650" w:rsidRDefault="00402650"/>
        </w:tc>
      </w:tr>
      <w:tr w:rsidR="00402650" w14:paraId="2D7B05E4"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596D6743" w14:textId="77777777" w:rsidR="00402650" w:rsidRDefault="00BF1C00">
            <w:r>
              <w:rPr>
                <w:rFonts w:ascii="Times New Roman" w:eastAsia="Times New Roman" w:hAnsi="Times New Roman" w:cs="Times New Roman"/>
                <w:b/>
                <w:sz w:val="16"/>
              </w:rPr>
              <w:t>Catalyst (Panel 4)</w:t>
            </w:r>
          </w:p>
        </w:tc>
        <w:tc>
          <w:tcPr>
            <w:tcW w:w="10690" w:type="dxa"/>
            <w:tcBorders>
              <w:top w:val="single" w:sz="8" w:space="0" w:color="000000"/>
              <w:left w:val="nil"/>
              <w:bottom w:val="single" w:sz="8" w:space="0" w:color="000000"/>
              <w:right w:val="single" w:sz="8" w:space="0" w:color="000000"/>
            </w:tcBorders>
            <w:shd w:val="clear" w:color="auto" w:fill="BFBFBF"/>
          </w:tcPr>
          <w:p w14:paraId="551F5133" w14:textId="77777777" w:rsidR="00402650" w:rsidRDefault="00402650"/>
        </w:tc>
      </w:tr>
      <w:tr w:rsidR="0084238E" w14:paraId="2513DEFA" w14:textId="77777777" w:rsidTr="0084238E">
        <w:trPr>
          <w:trHeight w:val="1637"/>
        </w:trPr>
        <w:tc>
          <w:tcPr>
            <w:tcW w:w="1224" w:type="dxa"/>
            <w:tcBorders>
              <w:top w:val="single" w:sz="8" w:space="0" w:color="000000"/>
              <w:left w:val="single" w:sz="8" w:space="0" w:color="000000"/>
              <w:bottom w:val="single" w:sz="8" w:space="0" w:color="000000"/>
              <w:right w:val="single" w:sz="8" w:space="0" w:color="000000"/>
            </w:tcBorders>
            <w:vAlign w:val="center"/>
          </w:tcPr>
          <w:p w14:paraId="639DD909" w14:textId="77777777" w:rsidR="0084238E" w:rsidRDefault="0084238E">
            <w:r>
              <w:rPr>
                <w:rFonts w:ascii="Times New Roman" w:eastAsia="Times New Roman" w:hAnsi="Times New Roman" w:cs="Times New Roman"/>
                <w:sz w:val="16"/>
              </w:rPr>
              <w:t>Problem</w:t>
            </w:r>
          </w:p>
        </w:tc>
        <w:tc>
          <w:tcPr>
            <w:tcW w:w="3076" w:type="dxa"/>
            <w:tcBorders>
              <w:top w:val="single" w:sz="8" w:space="0" w:color="000000"/>
              <w:left w:val="single" w:sz="8" w:space="0" w:color="000000"/>
              <w:bottom w:val="single" w:sz="8" w:space="0" w:color="000000"/>
              <w:right w:val="single" w:sz="8" w:space="0" w:color="000000"/>
            </w:tcBorders>
            <w:vAlign w:val="center"/>
          </w:tcPr>
          <w:p w14:paraId="399C2CF9" w14:textId="77777777" w:rsidR="0084238E" w:rsidRDefault="0084238E">
            <w:pPr>
              <w:ind w:left="2" w:right="18"/>
            </w:pPr>
            <w:r>
              <w:rPr>
                <w:rFonts w:ascii="Times New Roman" w:eastAsia="Times New Roman" w:hAnsi="Times New Roman" w:cs="Times New Roman"/>
                <w:sz w:val="16"/>
              </w:rPr>
              <w:t>The key issue driving the story, resolved in Act 3.</w:t>
            </w:r>
          </w:p>
        </w:tc>
        <w:tc>
          <w:tcPr>
            <w:tcW w:w="10690" w:type="dxa"/>
            <w:tcBorders>
              <w:top w:val="single" w:sz="8" w:space="0" w:color="000000"/>
              <w:left w:val="single" w:sz="8" w:space="0" w:color="000000"/>
              <w:bottom w:val="single" w:sz="8" w:space="0" w:color="000000"/>
              <w:right w:val="single" w:sz="8" w:space="0" w:color="000000"/>
            </w:tcBorders>
            <w:vAlign w:val="center"/>
          </w:tcPr>
          <w:p w14:paraId="37762C37" w14:textId="77777777" w:rsidR="00AE1883" w:rsidRDefault="00AE1883">
            <w:pPr>
              <w:ind w:left="2"/>
              <w:rPr>
                <w:rFonts w:ascii="Times New Roman" w:eastAsia="Times New Roman" w:hAnsi="Times New Roman" w:cs="Times New Roman"/>
                <w:b/>
                <w:sz w:val="16"/>
              </w:rPr>
            </w:pPr>
            <w:r>
              <w:rPr>
                <w:rFonts w:ascii="Times New Roman" w:eastAsia="Times New Roman" w:hAnsi="Times New Roman" w:cs="Times New Roman"/>
                <w:b/>
                <w:sz w:val="16"/>
              </w:rPr>
              <w:t>Title</w:t>
            </w:r>
            <w:r w:rsidR="0084238E">
              <w:rPr>
                <w:rFonts w:ascii="Times New Roman" w:eastAsia="Times New Roman" w:hAnsi="Times New Roman" w:cs="Times New Roman"/>
                <w:b/>
                <w:sz w:val="16"/>
              </w:rPr>
              <w:t>:</w:t>
            </w:r>
            <w:r>
              <w:rPr>
                <w:rFonts w:ascii="Times New Roman" w:eastAsia="Times New Roman" w:hAnsi="Times New Roman" w:cs="Times New Roman"/>
                <w:b/>
                <w:sz w:val="16"/>
              </w:rPr>
              <w:t xml:space="preserve"> Colony Collapse Disorder Reduces almost half all bees</w:t>
            </w:r>
          </w:p>
          <w:p w14:paraId="4B8B1910" w14:textId="77777777" w:rsidR="00AE1883" w:rsidRDefault="00AE1883">
            <w:pPr>
              <w:ind w:left="2"/>
              <w:rPr>
                <w:rFonts w:ascii="Times New Roman" w:eastAsia="Times New Roman" w:hAnsi="Times New Roman" w:cs="Times New Roman"/>
                <w:b/>
                <w:sz w:val="16"/>
              </w:rPr>
            </w:pPr>
          </w:p>
          <w:p w14:paraId="324D67E9" w14:textId="77777777" w:rsidR="00AE1883" w:rsidRPr="00AE1883" w:rsidRDefault="00AE1883">
            <w:pPr>
              <w:ind w:left="2"/>
              <w:rPr>
                <w:rFonts w:ascii="Times New Roman" w:eastAsia="Times New Roman" w:hAnsi="Times New Roman" w:cs="Times New Roman"/>
                <w:bCs/>
                <w:sz w:val="16"/>
              </w:rPr>
            </w:pPr>
            <w:r>
              <w:rPr>
                <w:rFonts w:ascii="Times New Roman" w:eastAsia="Times New Roman" w:hAnsi="Times New Roman" w:cs="Times New Roman"/>
                <w:bCs/>
                <w:sz w:val="16"/>
              </w:rPr>
              <w:t>Fact: Bee population has declined 40% in the past decades (Berkley). Colony Collapse Disorder</w:t>
            </w:r>
            <w:r w:rsidR="002D3BA6">
              <w:rPr>
                <w:rFonts w:ascii="Times New Roman" w:eastAsia="Times New Roman" w:hAnsi="Times New Roman" w:cs="Times New Roman"/>
                <w:bCs/>
                <w:sz w:val="16"/>
              </w:rPr>
              <w:t xml:space="preserve"> explains the sudden drop as “</w:t>
            </w:r>
            <w:r w:rsidRPr="00AE1883">
              <w:rPr>
                <w:rFonts w:ascii="Times New Roman" w:eastAsia="Times New Roman" w:hAnsi="Times New Roman" w:cs="Times New Roman"/>
                <w:bCs/>
                <w:sz w:val="16"/>
              </w:rPr>
              <w:t>worker bees’ abandon</w:t>
            </w:r>
            <w:r w:rsidR="002D3BA6">
              <w:rPr>
                <w:rFonts w:ascii="Times New Roman" w:eastAsia="Times New Roman" w:hAnsi="Times New Roman" w:cs="Times New Roman"/>
                <w:bCs/>
                <w:sz w:val="16"/>
              </w:rPr>
              <w:t xml:space="preserve"> </w:t>
            </w:r>
            <w:r w:rsidRPr="00AE1883">
              <w:rPr>
                <w:rFonts w:ascii="Times New Roman" w:eastAsia="Times New Roman" w:hAnsi="Times New Roman" w:cs="Times New Roman"/>
                <w:bCs/>
                <w:sz w:val="16"/>
              </w:rPr>
              <w:t>otherwise healthy hives, leaving a helpless queen, nurse bees, and baby bees to die without access to nectar and pollen.</w:t>
            </w:r>
            <w:r w:rsidR="002D3BA6">
              <w:rPr>
                <w:rFonts w:ascii="Times New Roman" w:eastAsia="Times New Roman" w:hAnsi="Times New Roman" w:cs="Times New Roman"/>
                <w:bCs/>
                <w:sz w:val="16"/>
              </w:rPr>
              <w:t xml:space="preserve">” (Berkley). The two greatest contributors to this phenomenon include insecticide use and habitat loss/fragmentation (Greenpeace).   </w:t>
            </w:r>
          </w:p>
          <w:p w14:paraId="5E981B1A" w14:textId="77777777" w:rsidR="00AE1883" w:rsidRDefault="00AE1883">
            <w:pPr>
              <w:ind w:left="2"/>
              <w:rPr>
                <w:rFonts w:ascii="Times New Roman" w:eastAsia="Times New Roman" w:hAnsi="Times New Roman" w:cs="Times New Roman"/>
                <w:bCs/>
                <w:sz w:val="16"/>
              </w:rPr>
            </w:pPr>
          </w:p>
          <w:p w14:paraId="0C549CE6" w14:textId="77777777" w:rsidR="0084238E" w:rsidRPr="00AE1883" w:rsidRDefault="00AE1883">
            <w:pPr>
              <w:ind w:left="2"/>
              <w:rPr>
                <w:bCs/>
              </w:rPr>
            </w:pPr>
            <w:r>
              <w:rPr>
                <w:rFonts w:ascii="Times New Roman" w:eastAsia="Times New Roman" w:hAnsi="Times New Roman" w:cs="Times New Roman"/>
                <w:bCs/>
                <w:sz w:val="16"/>
              </w:rPr>
              <w:t xml:space="preserve"> </w:t>
            </w:r>
          </w:p>
        </w:tc>
      </w:tr>
      <w:tr w:rsidR="00402650" w14:paraId="08BFE441"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065DD1E0" w14:textId="77777777" w:rsidR="00402650" w:rsidRDefault="00BF1C00">
            <w:r>
              <w:rPr>
                <w:rFonts w:ascii="Times New Roman" w:eastAsia="Times New Roman" w:hAnsi="Times New Roman" w:cs="Times New Roman"/>
                <w:b/>
                <w:sz w:val="16"/>
              </w:rPr>
              <w:t>Tension (Panel 5)</w:t>
            </w:r>
          </w:p>
        </w:tc>
        <w:tc>
          <w:tcPr>
            <w:tcW w:w="10690" w:type="dxa"/>
            <w:tcBorders>
              <w:top w:val="single" w:sz="8" w:space="0" w:color="000000"/>
              <w:left w:val="nil"/>
              <w:bottom w:val="single" w:sz="8" w:space="0" w:color="000000"/>
              <w:right w:val="single" w:sz="8" w:space="0" w:color="000000"/>
            </w:tcBorders>
            <w:shd w:val="clear" w:color="auto" w:fill="BFBFBF"/>
          </w:tcPr>
          <w:p w14:paraId="58492290" w14:textId="77777777" w:rsidR="00402650" w:rsidRDefault="00402650"/>
        </w:tc>
      </w:tr>
      <w:tr w:rsidR="0084238E" w14:paraId="231F07BD" w14:textId="77777777" w:rsidTr="0084238E">
        <w:trPr>
          <w:trHeight w:val="1577"/>
        </w:trPr>
        <w:tc>
          <w:tcPr>
            <w:tcW w:w="1224" w:type="dxa"/>
            <w:tcBorders>
              <w:top w:val="single" w:sz="8" w:space="0" w:color="000000"/>
              <w:left w:val="single" w:sz="8" w:space="0" w:color="000000"/>
              <w:bottom w:val="single" w:sz="8" w:space="0" w:color="000000"/>
              <w:right w:val="single" w:sz="8" w:space="0" w:color="000000"/>
            </w:tcBorders>
            <w:vAlign w:val="center"/>
          </w:tcPr>
          <w:p w14:paraId="44A44158" w14:textId="77777777" w:rsidR="0084238E" w:rsidRDefault="0084238E">
            <w:r>
              <w:rPr>
                <w:rFonts w:ascii="Times New Roman" w:eastAsia="Times New Roman" w:hAnsi="Times New Roman" w:cs="Times New Roman"/>
                <w:sz w:val="16"/>
              </w:rPr>
              <w:t>Tension</w:t>
            </w:r>
          </w:p>
        </w:tc>
        <w:tc>
          <w:tcPr>
            <w:tcW w:w="3076" w:type="dxa"/>
            <w:tcBorders>
              <w:top w:val="single" w:sz="8" w:space="0" w:color="000000"/>
              <w:left w:val="single" w:sz="8" w:space="0" w:color="000000"/>
              <w:bottom w:val="single" w:sz="8" w:space="0" w:color="000000"/>
              <w:right w:val="single" w:sz="8" w:space="0" w:color="000000"/>
            </w:tcBorders>
            <w:vAlign w:val="center"/>
          </w:tcPr>
          <w:p w14:paraId="6C6B9B7E" w14:textId="77777777" w:rsidR="0084238E" w:rsidRDefault="0084238E">
            <w:pPr>
              <w:ind w:left="2"/>
            </w:pPr>
            <w:r>
              <w:rPr>
                <w:rFonts w:ascii="Times New Roman" w:eastAsia="Times New Roman" w:hAnsi="Times New Roman" w:cs="Times New Roman"/>
                <w:sz w:val="16"/>
              </w:rPr>
              <w:t>The impact of the problem on the protagonist versus the antagonist.</w:t>
            </w:r>
          </w:p>
        </w:tc>
        <w:tc>
          <w:tcPr>
            <w:tcW w:w="10690" w:type="dxa"/>
            <w:tcBorders>
              <w:top w:val="single" w:sz="8" w:space="0" w:color="000000"/>
              <w:left w:val="single" w:sz="8" w:space="0" w:color="000000"/>
              <w:bottom w:val="single" w:sz="8" w:space="0" w:color="000000"/>
              <w:right w:val="single" w:sz="8" w:space="0" w:color="000000"/>
            </w:tcBorders>
            <w:vAlign w:val="center"/>
          </w:tcPr>
          <w:p w14:paraId="77391865" w14:textId="77777777" w:rsidR="002D3BA6" w:rsidRDefault="0084238E" w:rsidP="002D3BA6">
            <w:pPr>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2D3BA6">
              <w:rPr>
                <w:rFonts w:ascii="Times New Roman" w:eastAsia="Times New Roman" w:hAnsi="Times New Roman" w:cs="Times New Roman"/>
                <w:sz w:val="16"/>
              </w:rPr>
              <w:t>Rising costs of agriculture</w:t>
            </w:r>
          </w:p>
          <w:p w14:paraId="6469E2FC" w14:textId="77777777" w:rsidR="002D3BA6" w:rsidRPr="002D3BA6" w:rsidRDefault="002D3BA6" w:rsidP="002D3BA6">
            <w:pPr>
              <w:ind w:left="2"/>
              <w:rPr>
                <w:rFonts w:ascii="Times New Roman" w:eastAsia="Times New Roman" w:hAnsi="Times New Roman" w:cs="Times New Roman"/>
                <w:sz w:val="16"/>
              </w:rPr>
            </w:pPr>
            <w:r>
              <w:rPr>
                <w:rFonts w:ascii="Times New Roman" w:eastAsia="Times New Roman" w:hAnsi="Times New Roman" w:cs="Times New Roman"/>
                <w:sz w:val="16"/>
              </w:rPr>
              <w:t xml:space="preserve">Almond producers in California alone need the most pollinators compared to any other crop in the US (UCOP). Due to the extensive use of insecticides and the conversion of natural areas to cropland, native bees have fallen drastically. Consequently, the demand for bee farming has skyrocketed in California. Moreover, the cost of pollination has tripled from 2000 to 2010 (UCOP). </w:t>
            </w:r>
          </w:p>
          <w:p w14:paraId="4D35C6F8" w14:textId="77777777" w:rsidR="002D3BA6" w:rsidRDefault="002D3BA6">
            <w:pPr>
              <w:ind w:left="2"/>
            </w:pPr>
          </w:p>
        </w:tc>
      </w:tr>
      <w:tr w:rsidR="00402650" w14:paraId="0E86D847"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7878A9DC" w14:textId="77777777" w:rsidR="00402650" w:rsidRDefault="00BF1C00">
            <w:r>
              <w:rPr>
                <w:rFonts w:ascii="Times New Roman" w:eastAsia="Times New Roman" w:hAnsi="Times New Roman" w:cs="Times New Roman"/>
                <w:b/>
                <w:sz w:val="16"/>
              </w:rPr>
              <w:t>Plot Points 1 (Panel 6)</w:t>
            </w:r>
          </w:p>
        </w:tc>
        <w:tc>
          <w:tcPr>
            <w:tcW w:w="10690" w:type="dxa"/>
            <w:tcBorders>
              <w:top w:val="single" w:sz="8" w:space="0" w:color="000000"/>
              <w:left w:val="nil"/>
              <w:bottom w:val="single" w:sz="8" w:space="0" w:color="000000"/>
              <w:right w:val="single" w:sz="8" w:space="0" w:color="000000"/>
            </w:tcBorders>
            <w:shd w:val="clear" w:color="auto" w:fill="BFBFBF"/>
          </w:tcPr>
          <w:p w14:paraId="481952B5" w14:textId="77777777" w:rsidR="00402650" w:rsidRDefault="00402650"/>
        </w:tc>
      </w:tr>
      <w:tr w:rsidR="0084238E" w14:paraId="5F52CAE6" w14:textId="77777777" w:rsidTr="0084238E">
        <w:trPr>
          <w:trHeight w:val="1924"/>
        </w:trPr>
        <w:tc>
          <w:tcPr>
            <w:tcW w:w="1224" w:type="dxa"/>
            <w:tcBorders>
              <w:top w:val="single" w:sz="8" w:space="0" w:color="000000"/>
              <w:left w:val="single" w:sz="8" w:space="0" w:color="000000"/>
              <w:bottom w:val="single" w:sz="8" w:space="0" w:color="000000"/>
              <w:right w:val="single" w:sz="8" w:space="0" w:color="000000"/>
            </w:tcBorders>
            <w:vAlign w:val="center"/>
          </w:tcPr>
          <w:p w14:paraId="6623CC32" w14:textId="77777777" w:rsidR="0084238E" w:rsidRDefault="0084238E">
            <w:pPr>
              <w:spacing w:after="8"/>
            </w:pPr>
            <w:r>
              <w:rPr>
                <w:rFonts w:ascii="Times New Roman" w:eastAsia="Times New Roman" w:hAnsi="Times New Roman" w:cs="Times New Roman"/>
                <w:sz w:val="16"/>
              </w:rPr>
              <w:lastRenderedPageBreak/>
              <w:t xml:space="preserve">Plot Point 1 </w:t>
            </w:r>
          </w:p>
          <w:p w14:paraId="065D810B" w14:textId="77777777" w:rsidR="0084238E" w:rsidRDefault="0084238E">
            <w:r>
              <w:rPr>
                <w:rFonts w:ascii="Times New Roman" w:eastAsia="Times New Roman" w:hAnsi="Times New Roman" w:cs="Times New Roman"/>
                <w:sz w:val="16"/>
              </w:rPr>
              <w:t>(Cause)</w:t>
            </w:r>
          </w:p>
        </w:tc>
        <w:tc>
          <w:tcPr>
            <w:tcW w:w="3076" w:type="dxa"/>
            <w:tcBorders>
              <w:top w:val="single" w:sz="8" w:space="0" w:color="000000"/>
              <w:left w:val="single" w:sz="8" w:space="0" w:color="000000"/>
              <w:bottom w:val="single" w:sz="8" w:space="0" w:color="000000"/>
              <w:right w:val="single" w:sz="8" w:space="0" w:color="000000"/>
            </w:tcBorders>
            <w:vAlign w:val="center"/>
          </w:tcPr>
          <w:p w14:paraId="4C2C4588" w14:textId="77777777" w:rsidR="0084238E" w:rsidRDefault="0084238E">
            <w:pPr>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14:paraId="597457A2" w14:textId="77777777" w:rsidR="0084238E" w:rsidRPr="00B24F64" w:rsidRDefault="0084238E">
            <w:pPr>
              <w:ind w:left="2" w:right="19"/>
              <w:rPr>
                <w:bCs/>
              </w:rPr>
            </w:pPr>
            <w:r>
              <w:rPr>
                <w:rFonts w:ascii="Times New Roman" w:eastAsia="Times New Roman" w:hAnsi="Times New Roman" w:cs="Times New Roman"/>
                <w:b/>
                <w:sz w:val="16"/>
              </w:rPr>
              <w:t xml:space="preserve">Title: </w:t>
            </w:r>
            <w:r w:rsidR="00B24F64">
              <w:rPr>
                <w:rFonts w:ascii="Times New Roman" w:eastAsia="Times New Roman" w:hAnsi="Times New Roman" w:cs="Times New Roman"/>
                <w:bCs/>
                <w:sz w:val="16"/>
              </w:rPr>
              <w:t xml:space="preserve">Since 2010, the bee population loss has dropped from 40% to 50% of its original population. As a result, </w:t>
            </w:r>
            <w:r w:rsidR="00B24F64" w:rsidRPr="00B24F64">
              <w:rPr>
                <w:rFonts w:ascii="Times New Roman" w:eastAsia="Times New Roman" w:hAnsi="Times New Roman" w:cs="Times New Roman"/>
                <w:bCs/>
                <w:sz w:val="16"/>
              </w:rPr>
              <w:t>more than two-thirds of America’s honeybees are mobilized for pollinating almond trees, and most come from out-of-state apiaries</w:t>
            </w:r>
            <w:r w:rsidR="00B24F64">
              <w:rPr>
                <w:rFonts w:ascii="Times New Roman" w:eastAsia="Times New Roman" w:hAnsi="Times New Roman" w:cs="Times New Roman"/>
                <w:bCs/>
                <w:sz w:val="16"/>
              </w:rPr>
              <w:t xml:space="preserve"> (NYT). Three species of bees have went extinct in America with one other bee being listed on the endangered species act (NYT). </w:t>
            </w:r>
          </w:p>
        </w:tc>
      </w:tr>
      <w:tr w:rsidR="00402650" w14:paraId="71D3C737"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262626"/>
          </w:tcPr>
          <w:p w14:paraId="063ECCB9" w14:textId="77777777" w:rsidR="00402650" w:rsidRDefault="00BF1C00">
            <w:r>
              <w:rPr>
                <w:rFonts w:ascii="Times New Roman" w:eastAsia="Times New Roman" w:hAnsi="Times New Roman" w:cs="Times New Roman"/>
                <w:b/>
                <w:color w:val="FFFFFF"/>
                <w:sz w:val="16"/>
              </w:rPr>
              <w:t>Act 3: Resolution</w:t>
            </w:r>
          </w:p>
        </w:tc>
        <w:tc>
          <w:tcPr>
            <w:tcW w:w="10690" w:type="dxa"/>
            <w:tcBorders>
              <w:top w:val="single" w:sz="8" w:space="0" w:color="000000"/>
              <w:left w:val="nil"/>
              <w:bottom w:val="single" w:sz="8" w:space="0" w:color="000000"/>
              <w:right w:val="single" w:sz="8" w:space="0" w:color="000000"/>
            </w:tcBorders>
            <w:shd w:val="clear" w:color="auto" w:fill="262626"/>
          </w:tcPr>
          <w:p w14:paraId="32408FA7" w14:textId="77777777" w:rsidR="00402650" w:rsidRDefault="00402650"/>
        </w:tc>
      </w:tr>
      <w:tr w:rsidR="00402650" w14:paraId="5BD64BA0"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648E891B" w14:textId="77777777" w:rsidR="00402650" w:rsidRDefault="00BF1C00">
            <w:r>
              <w:rPr>
                <w:rFonts w:ascii="Times New Roman" w:eastAsia="Times New Roman" w:hAnsi="Times New Roman" w:cs="Times New Roman"/>
                <w:b/>
                <w:sz w:val="16"/>
              </w:rPr>
              <w:t>Climax (Panel 7)</w:t>
            </w:r>
          </w:p>
        </w:tc>
        <w:tc>
          <w:tcPr>
            <w:tcW w:w="10690" w:type="dxa"/>
            <w:tcBorders>
              <w:top w:val="single" w:sz="8" w:space="0" w:color="000000"/>
              <w:left w:val="nil"/>
              <w:bottom w:val="single" w:sz="8" w:space="0" w:color="000000"/>
              <w:right w:val="single" w:sz="8" w:space="0" w:color="000000"/>
            </w:tcBorders>
            <w:shd w:val="clear" w:color="auto" w:fill="BFBFBF"/>
          </w:tcPr>
          <w:p w14:paraId="4B2EC206" w14:textId="77777777" w:rsidR="00402650" w:rsidRDefault="00402650"/>
        </w:tc>
      </w:tr>
      <w:tr w:rsidR="0084238E" w14:paraId="5F90C2A5" w14:textId="77777777"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14:paraId="47202519" w14:textId="77777777" w:rsidR="0084238E" w:rsidRDefault="0084238E">
            <w:pPr>
              <w:spacing w:after="8"/>
            </w:pPr>
            <w:r>
              <w:rPr>
                <w:rFonts w:ascii="Times New Roman" w:eastAsia="Times New Roman" w:hAnsi="Times New Roman" w:cs="Times New Roman"/>
                <w:sz w:val="16"/>
              </w:rPr>
              <w:t xml:space="preserve">Plot Point 2 </w:t>
            </w:r>
          </w:p>
          <w:p w14:paraId="373C001B" w14:textId="77777777" w:rsidR="0084238E" w:rsidRDefault="0084238E">
            <w:r>
              <w:rPr>
                <w:rFonts w:ascii="Times New Roman" w:eastAsia="Times New Roman" w:hAnsi="Times New Roman" w:cs="Times New Roman"/>
                <w:sz w:val="16"/>
              </w:rPr>
              <w:t>(effect)</w:t>
            </w:r>
          </w:p>
        </w:tc>
        <w:tc>
          <w:tcPr>
            <w:tcW w:w="3076" w:type="dxa"/>
            <w:tcBorders>
              <w:top w:val="single" w:sz="8" w:space="0" w:color="000000"/>
              <w:left w:val="single" w:sz="8" w:space="0" w:color="000000"/>
              <w:bottom w:val="single" w:sz="8" w:space="0" w:color="000000"/>
              <w:right w:val="single" w:sz="8" w:space="0" w:color="000000"/>
            </w:tcBorders>
            <w:vAlign w:val="center"/>
          </w:tcPr>
          <w:p w14:paraId="13DCE55A" w14:textId="77777777" w:rsidR="0084238E" w:rsidRDefault="0084238E">
            <w:pPr>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14:paraId="1C57637F" w14:textId="77777777" w:rsidR="0084238E" w:rsidRPr="00B24F64" w:rsidRDefault="00B24F64" w:rsidP="00B24F64">
            <w:pPr>
              <w:rPr>
                <w:rFonts w:ascii="Times New Roman" w:hAnsi="Times New Roman" w:cs="Times New Roman"/>
                <w:sz w:val="16"/>
                <w:szCs w:val="16"/>
              </w:rPr>
            </w:pPr>
            <w:r>
              <w:rPr>
                <w:rFonts w:ascii="Times New Roman" w:hAnsi="Times New Roman" w:cs="Times New Roman"/>
                <w:sz w:val="16"/>
                <w:szCs w:val="16"/>
              </w:rPr>
              <w:t xml:space="preserve">The population of non-native bees has surpassed that of natives </w:t>
            </w:r>
            <w:r w:rsidR="00126748">
              <w:rPr>
                <w:rFonts w:ascii="Times New Roman" w:hAnsi="Times New Roman" w:cs="Times New Roman"/>
                <w:sz w:val="16"/>
                <w:szCs w:val="16"/>
              </w:rPr>
              <w:t>which further exacerbates the problem ( Royal Society)</w:t>
            </w:r>
          </w:p>
        </w:tc>
      </w:tr>
      <w:tr w:rsidR="00402650" w14:paraId="14BD6C10"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4F882708" w14:textId="77777777" w:rsidR="00402650" w:rsidRDefault="00BF1C00">
            <w:r>
              <w:rPr>
                <w:rFonts w:ascii="Times New Roman" w:eastAsia="Times New Roman" w:hAnsi="Times New Roman" w:cs="Times New Roman"/>
                <w:b/>
                <w:sz w:val="16"/>
              </w:rPr>
              <w:t>Resolution (Panel 8)</w:t>
            </w:r>
          </w:p>
        </w:tc>
        <w:tc>
          <w:tcPr>
            <w:tcW w:w="10690" w:type="dxa"/>
            <w:tcBorders>
              <w:top w:val="single" w:sz="8" w:space="0" w:color="000000"/>
              <w:left w:val="nil"/>
              <w:bottom w:val="single" w:sz="8" w:space="0" w:color="000000"/>
              <w:right w:val="single" w:sz="8" w:space="0" w:color="000000"/>
            </w:tcBorders>
            <w:shd w:val="clear" w:color="auto" w:fill="BFBFBF"/>
          </w:tcPr>
          <w:p w14:paraId="354E37BF" w14:textId="77777777" w:rsidR="00402650" w:rsidRDefault="00402650"/>
        </w:tc>
      </w:tr>
    </w:tbl>
    <w:p w14:paraId="41E754D7" w14:textId="77777777" w:rsidR="00402650" w:rsidRDefault="00402650">
      <w:pPr>
        <w:spacing w:after="0"/>
        <w:ind w:left="-1440" w:right="14400"/>
      </w:pPr>
    </w:p>
    <w:tbl>
      <w:tblPr>
        <w:tblStyle w:val="TableGrid"/>
        <w:tblW w:w="14990" w:type="dxa"/>
        <w:tblInd w:w="-1068" w:type="dxa"/>
        <w:tblCellMar>
          <w:top w:w="57" w:type="dxa"/>
          <w:left w:w="28" w:type="dxa"/>
          <w:right w:w="7" w:type="dxa"/>
        </w:tblCellMar>
        <w:tblLook w:val="04A0" w:firstRow="1" w:lastRow="0" w:firstColumn="1" w:lastColumn="0" w:noHBand="0" w:noVBand="1"/>
      </w:tblPr>
      <w:tblGrid>
        <w:gridCol w:w="1224"/>
        <w:gridCol w:w="3076"/>
        <w:gridCol w:w="10690"/>
      </w:tblGrid>
      <w:tr w:rsidR="0084238E" w14:paraId="530EB113" w14:textId="77777777"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14:paraId="62AE8A54" w14:textId="77777777" w:rsidR="0084238E" w:rsidRDefault="0084238E">
            <w:pPr>
              <w:spacing w:after="8"/>
              <w:jc w:val="both"/>
            </w:pPr>
            <w:r>
              <w:rPr>
                <w:rFonts w:ascii="Times New Roman" w:eastAsia="Times New Roman" w:hAnsi="Times New Roman" w:cs="Times New Roman"/>
                <w:sz w:val="16"/>
              </w:rPr>
              <w:t xml:space="preserve">Resolution (Panel </w:t>
            </w:r>
          </w:p>
          <w:p w14:paraId="5CFDAAA1" w14:textId="77777777" w:rsidR="0084238E" w:rsidRDefault="0084238E">
            <w:r>
              <w:rPr>
                <w:rFonts w:ascii="Times New Roman" w:eastAsia="Times New Roman" w:hAnsi="Times New Roman" w:cs="Times New Roman"/>
                <w:sz w:val="16"/>
              </w:rPr>
              <w:t>8)</w:t>
            </w:r>
          </w:p>
        </w:tc>
        <w:tc>
          <w:tcPr>
            <w:tcW w:w="3076" w:type="dxa"/>
            <w:tcBorders>
              <w:top w:val="single" w:sz="8" w:space="0" w:color="000000"/>
              <w:left w:val="single" w:sz="8" w:space="0" w:color="000000"/>
              <w:bottom w:val="single" w:sz="8" w:space="0" w:color="000000"/>
              <w:right w:val="single" w:sz="8" w:space="0" w:color="000000"/>
            </w:tcBorders>
            <w:vAlign w:val="center"/>
          </w:tcPr>
          <w:p w14:paraId="0A87D4D5" w14:textId="77777777" w:rsidR="0084238E" w:rsidRDefault="0084238E">
            <w:pPr>
              <w:ind w:left="2"/>
            </w:pPr>
            <w:r>
              <w:rPr>
                <w:rFonts w:ascii="Times New Roman" w:eastAsia="Times New Roman" w:hAnsi="Times New Roman" w:cs="Times New Roman"/>
                <w:sz w:val="16"/>
              </w:rPr>
              <w:t>The solution (or solutions) to the key problem and tension.</w:t>
            </w:r>
          </w:p>
        </w:tc>
        <w:tc>
          <w:tcPr>
            <w:tcW w:w="10690" w:type="dxa"/>
            <w:tcBorders>
              <w:top w:val="single" w:sz="8" w:space="0" w:color="000000"/>
              <w:left w:val="single" w:sz="8" w:space="0" w:color="000000"/>
              <w:bottom w:val="single" w:sz="8" w:space="0" w:color="000000"/>
              <w:right w:val="single" w:sz="8" w:space="0" w:color="000000"/>
            </w:tcBorders>
            <w:vAlign w:val="center"/>
          </w:tcPr>
          <w:p w14:paraId="6EF2F9B4" w14:textId="77777777" w:rsidR="00126748" w:rsidRDefault="00126748" w:rsidP="00126748">
            <w:pPr>
              <w:ind w:left="2"/>
              <w:rPr>
                <w:rFonts w:ascii="Times New Roman" w:eastAsia="Times New Roman" w:hAnsi="Times New Roman" w:cs="Times New Roman"/>
                <w:b/>
                <w:sz w:val="16"/>
              </w:rPr>
            </w:pPr>
            <w:r>
              <w:rPr>
                <w:rFonts w:ascii="Times New Roman" w:eastAsia="Times New Roman" w:hAnsi="Times New Roman" w:cs="Times New Roman"/>
                <w:b/>
                <w:sz w:val="16"/>
              </w:rPr>
              <w:t xml:space="preserve">Natural strips </w:t>
            </w:r>
          </w:p>
          <w:p w14:paraId="3D083764" w14:textId="77777777"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The demand for natural strips has risen in the past decade due to the public and governments feeling</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responsible to compensate for negative impacts of farming (Harris et al. 2014). Although no standard</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definition of ‘natural strips’ exists, most universities and organizations define natural strips as a small</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patch of minimally managed land ranging from a prairie to a semi-forested area (Isaacs, 2011) (Burkle etal., 2017).</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These patches support pollinators as well as</w:t>
            </w:r>
          </w:p>
          <w:p w14:paraId="2E3C9097" w14:textId="6A95B080" w:rsid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native organisms that fight pests (Isaacs, 2011).</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The natural vegetation strips improves the surrounding area biodiversity as</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much as four times a managed area (Harris et al. 2014).</w:t>
            </w:r>
            <w:r>
              <w:rPr>
                <w:rFonts w:ascii="Times New Roman" w:eastAsia="Times New Roman" w:hAnsi="Times New Roman" w:cs="Times New Roman"/>
                <w:sz w:val="16"/>
              </w:rPr>
              <w:t xml:space="preserve"> </w:t>
            </w:r>
            <w:commentRangeStart w:id="0"/>
            <w:r w:rsidRPr="00CF6843">
              <w:rPr>
                <w:rFonts w:ascii="Times New Roman" w:eastAsia="Times New Roman" w:hAnsi="Times New Roman" w:cs="Times New Roman"/>
                <w:sz w:val="16"/>
              </w:rPr>
              <w:t>These strips have a</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number of other benefits including the following: climate change resilience, improved water quality,</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generation of rural jobs, flood mitigation, decreased greenhouse gases, and habitat creation (Harris et al.</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2014).</w:t>
            </w:r>
            <w:commentRangeEnd w:id="0"/>
            <w:r>
              <w:rPr>
                <w:rStyle w:val="CommentReference"/>
              </w:rPr>
              <w:commentReference w:id="0"/>
            </w:r>
            <w:r>
              <w:rPr>
                <w:rFonts w:ascii="Times New Roman" w:eastAsia="Times New Roman" w:hAnsi="Times New Roman" w:cs="Times New Roman"/>
                <w:sz w:val="16"/>
              </w:rPr>
              <w:t xml:space="preserve"> Many studies including the </w:t>
            </w:r>
            <w:r w:rsidRPr="00CF6843">
              <w:rPr>
                <w:rFonts w:ascii="Times New Roman" w:eastAsia="Times New Roman" w:hAnsi="Times New Roman" w:cs="Times New Roman"/>
                <w:sz w:val="16"/>
              </w:rPr>
              <w:t>research of Klein et al. (2012), show th</w:t>
            </w:r>
            <w:r>
              <w:rPr>
                <w:rFonts w:ascii="Times New Roman" w:eastAsia="Times New Roman" w:hAnsi="Times New Roman" w:cs="Times New Roman"/>
                <w:sz w:val="16"/>
              </w:rPr>
              <w:t>at</w:t>
            </w:r>
            <w:r w:rsidRPr="00CF6843">
              <w:rPr>
                <w:rFonts w:ascii="Times New Roman" w:eastAsia="Times New Roman" w:hAnsi="Times New Roman" w:cs="Times New Roman"/>
                <w:sz w:val="16"/>
              </w:rPr>
              <w:t xml:space="preserve"> farms which are surrounded by semi-natural are visited</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more by wild bee species</w:t>
            </w:r>
            <w:r>
              <w:rPr>
                <w:rFonts w:ascii="Times New Roman" w:eastAsia="Times New Roman" w:hAnsi="Times New Roman" w:cs="Times New Roman"/>
                <w:sz w:val="16"/>
              </w:rPr>
              <w:t>.</w:t>
            </w:r>
            <w:r w:rsidR="003769F4">
              <w:rPr>
                <w:rFonts w:ascii="Times New Roman" w:eastAsia="Times New Roman" w:hAnsi="Times New Roman" w:cs="Times New Roman"/>
                <w:sz w:val="16"/>
              </w:rPr>
              <w:t xml:space="preserve"> Overall, these natural strips will combat the negative effects of monocultures</w:t>
            </w:r>
          </w:p>
          <w:p w14:paraId="2F237EEA" w14:textId="77777777" w:rsidR="00CF6843" w:rsidRDefault="00CF6843" w:rsidP="00CF6843">
            <w:pPr>
              <w:ind w:left="2"/>
              <w:rPr>
                <w:rFonts w:ascii="Times New Roman" w:eastAsia="Times New Roman" w:hAnsi="Times New Roman" w:cs="Times New Roman"/>
                <w:sz w:val="16"/>
              </w:rPr>
            </w:pPr>
          </w:p>
          <w:p w14:paraId="7F3BE7EC" w14:textId="77777777" w:rsidR="00CF6843" w:rsidRDefault="00CF6843" w:rsidP="00CF6843">
            <w:pPr>
              <w:ind w:left="2"/>
              <w:rPr>
                <w:rFonts w:ascii="Times New Roman" w:eastAsia="Times New Roman" w:hAnsi="Times New Roman" w:cs="Times New Roman"/>
                <w:sz w:val="16"/>
              </w:rPr>
            </w:pPr>
            <w:r>
              <w:rPr>
                <w:rFonts w:ascii="Times New Roman" w:eastAsia="Times New Roman" w:hAnsi="Times New Roman" w:cs="Times New Roman"/>
                <w:b/>
                <w:bCs/>
                <w:sz w:val="16"/>
              </w:rPr>
              <w:t>Pesticides</w:t>
            </w:r>
          </w:p>
          <w:p w14:paraId="5394DB32" w14:textId="2E84B1F3"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A class of insecticides that has been particularly thought to be a relevant cause of colony collapse</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disorder (CCD) in bee populations is the Neonicotinoids</w:t>
            </w:r>
          </w:p>
          <w:p w14:paraId="5981907F" w14:textId="46099E55"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 xml:space="preserve"> (Dana, 2016; Grossman, 2013). </w:t>
            </w:r>
            <w:r>
              <w:rPr>
                <w:rFonts w:ascii="Times New Roman" w:eastAsia="Times New Roman" w:hAnsi="Times New Roman" w:cs="Times New Roman"/>
                <w:sz w:val="16"/>
              </w:rPr>
              <w:t xml:space="preserve">Therefore, the reduction of these insecticides must be carried out. </w:t>
            </w:r>
            <w:r w:rsidRPr="00CF6843">
              <w:rPr>
                <w:rFonts w:ascii="Times New Roman" w:eastAsia="Times New Roman" w:hAnsi="Times New Roman" w:cs="Times New Roman"/>
                <w:sz w:val="16"/>
              </w:rPr>
              <w:t>Some ways to reduce pesticides are using fungus, bacteria or fumigants</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to reduce pests (Epstein, 2003), planting plants that are more attractive to insects around the crops, or by</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 xml:space="preserve">genetically modifying plants so that they are resistant against pests (Zhang et al., 2004). But, </w:t>
            </w:r>
            <w:r w:rsidRPr="00CF6843">
              <w:rPr>
                <w:rFonts w:ascii="Times New Roman" w:eastAsia="Times New Roman" w:hAnsi="Times New Roman" w:cs="Times New Roman"/>
                <w:sz w:val="16"/>
              </w:rPr>
              <w:t>both</w:t>
            </w:r>
            <w:r w:rsidRPr="00CF6843">
              <w:rPr>
                <w:rFonts w:ascii="Times New Roman" w:eastAsia="Times New Roman" w:hAnsi="Times New Roman" w:cs="Times New Roman"/>
                <w:sz w:val="16"/>
              </w:rPr>
              <w:t xml:space="preserve"> researches state that in order to reduce pesticides the Californian government first has to make a</w:t>
            </w:r>
          </w:p>
          <w:p w14:paraId="5A912B88" w14:textId="62236BDE"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 xml:space="preserve">legislation that states that farmers </w:t>
            </w:r>
            <w:r w:rsidRPr="00CF6843">
              <w:rPr>
                <w:rFonts w:ascii="Times New Roman" w:eastAsia="Times New Roman" w:hAnsi="Times New Roman" w:cs="Times New Roman"/>
                <w:sz w:val="16"/>
              </w:rPr>
              <w:t>must</w:t>
            </w:r>
            <w:r w:rsidRPr="00CF6843">
              <w:rPr>
                <w:rFonts w:ascii="Times New Roman" w:eastAsia="Times New Roman" w:hAnsi="Times New Roman" w:cs="Times New Roman"/>
                <w:sz w:val="16"/>
              </w:rPr>
              <w:t xml:space="preserve"> reduce pesticides</w:t>
            </w:r>
            <w:r>
              <w:rPr>
                <w:rFonts w:ascii="Times New Roman" w:eastAsia="Times New Roman" w:hAnsi="Times New Roman" w:cs="Times New Roman"/>
                <w:sz w:val="16"/>
              </w:rPr>
              <w:t>, or farmers will continue with business as usual.</w:t>
            </w:r>
            <w:r w:rsidRPr="00CF6843">
              <w:rPr>
                <w:rFonts w:ascii="Times New Roman" w:eastAsia="Times New Roman" w:hAnsi="Times New Roman" w:cs="Times New Roman"/>
                <w:sz w:val="16"/>
              </w:rPr>
              <w:t xml:space="preserve"> </w:t>
            </w:r>
          </w:p>
          <w:p w14:paraId="17FCA9E7" w14:textId="6A24AC39" w:rsidR="00CF6843" w:rsidRPr="00CF6843" w:rsidRDefault="00CF6843" w:rsidP="00CF6843">
            <w:pPr>
              <w:ind w:left="2"/>
              <w:rPr>
                <w:rFonts w:ascii="Times New Roman" w:eastAsia="Times New Roman" w:hAnsi="Times New Roman" w:cs="Times New Roman"/>
                <w:sz w:val="16"/>
              </w:rPr>
            </w:pPr>
          </w:p>
        </w:tc>
      </w:tr>
      <w:tr w:rsidR="00402650" w14:paraId="61DDF4F0" w14:textId="77777777">
        <w:trPr>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75ABFB8B" w14:textId="77777777" w:rsidR="00402650" w:rsidRDefault="00BF1C00">
            <w:r>
              <w:rPr>
                <w:rFonts w:ascii="Times New Roman" w:eastAsia="Times New Roman" w:hAnsi="Times New Roman" w:cs="Times New Roman"/>
                <w:b/>
                <w:sz w:val="16"/>
              </w:rPr>
              <w:t>Denouement (Panel 9)</w:t>
            </w:r>
          </w:p>
        </w:tc>
      </w:tr>
      <w:tr w:rsidR="0084238E" w14:paraId="0D76E0A5" w14:textId="77777777" w:rsidTr="0084238E">
        <w:trPr>
          <w:trHeight w:val="2044"/>
        </w:trPr>
        <w:tc>
          <w:tcPr>
            <w:tcW w:w="1224" w:type="dxa"/>
            <w:tcBorders>
              <w:top w:val="single" w:sz="8" w:space="0" w:color="000000"/>
              <w:left w:val="single" w:sz="8" w:space="0" w:color="000000"/>
              <w:bottom w:val="single" w:sz="8" w:space="0" w:color="000000"/>
              <w:right w:val="single" w:sz="8" w:space="0" w:color="000000"/>
            </w:tcBorders>
            <w:vAlign w:val="center"/>
          </w:tcPr>
          <w:p w14:paraId="1B0A7554" w14:textId="77777777" w:rsidR="0084238E" w:rsidRDefault="0084238E">
            <w:r>
              <w:rPr>
                <w:rFonts w:ascii="Times New Roman" w:eastAsia="Times New Roman" w:hAnsi="Times New Roman" w:cs="Times New Roman"/>
                <w:sz w:val="16"/>
              </w:rPr>
              <w:t>Cliffhanger</w:t>
            </w:r>
          </w:p>
        </w:tc>
        <w:tc>
          <w:tcPr>
            <w:tcW w:w="3076" w:type="dxa"/>
            <w:tcBorders>
              <w:top w:val="single" w:sz="8" w:space="0" w:color="000000"/>
              <w:left w:val="single" w:sz="8" w:space="0" w:color="000000"/>
              <w:bottom w:val="single" w:sz="8" w:space="0" w:color="000000"/>
              <w:right w:val="single" w:sz="8" w:space="0" w:color="000000"/>
            </w:tcBorders>
            <w:vAlign w:val="center"/>
          </w:tcPr>
          <w:p w14:paraId="7B43DEB2" w14:textId="77777777" w:rsidR="0084238E" w:rsidRDefault="0084238E">
            <w:pPr>
              <w:ind w:left="2"/>
            </w:pPr>
            <w:r>
              <w:rPr>
                <w:rFonts w:ascii="Times New Roman" w:eastAsia="Times New Roman" w:hAnsi="Times New Roman" w:cs="Times New Roman"/>
                <w:sz w:val="16"/>
              </w:rPr>
              <w:t>The dramatic ending, leaving open strands for audience to ponder.</w:t>
            </w:r>
          </w:p>
        </w:tc>
        <w:tc>
          <w:tcPr>
            <w:tcW w:w="10690" w:type="dxa"/>
            <w:tcBorders>
              <w:top w:val="single" w:sz="8" w:space="0" w:color="000000"/>
              <w:left w:val="single" w:sz="8" w:space="0" w:color="000000"/>
              <w:bottom w:val="single" w:sz="8" w:space="0" w:color="000000"/>
              <w:right w:val="single" w:sz="8" w:space="0" w:color="000000"/>
            </w:tcBorders>
            <w:vAlign w:val="center"/>
          </w:tcPr>
          <w:p w14:paraId="75C341EE" w14:textId="18971106" w:rsidR="004564D2" w:rsidRDefault="0084238E" w:rsidP="004564D2">
            <w:pPr>
              <w:spacing w:after="8"/>
              <w:ind w:left="2"/>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4564D2">
              <w:rPr>
                <w:rFonts w:ascii="Times New Roman" w:eastAsia="Times New Roman" w:hAnsi="Times New Roman" w:cs="Times New Roman"/>
                <w:sz w:val="16"/>
              </w:rPr>
              <w:t>Although this story focuses on California and bees, the role of  other pollinators and bees across the world cannot be undermined. Pitch for getting involved and some resources?</w:t>
            </w:r>
            <w:bookmarkStart w:id="1" w:name="_GoBack"/>
            <w:bookmarkEnd w:id="1"/>
          </w:p>
          <w:p w14:paraId="759FC5DF" w14:textId="0EE60386" w:rsidR="0084238E" w:rsidRDefault="0084238E">
            <w:pPr>
              <w:ind w:left="2"/>
            </w:pPr>
          </w:p>
        </w:tc>
      </w:tr>
    </w:tbl>
    <w:p w14:paraId="2494CB52" w14:textId="77777777" w:rsidR="00BF1C00" w:rsidRDefault="00BF1C00"/>
    <w:sectPr w:rsidR="00BF1C00">
      <w:pgSz w:w="15840" w:h="12240" w:orient="landscape"/>
      <w:pgMar w:top="37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Prestby" w:date="2019-09-14T19:00:00Z" w:initials="TP">
    <w:p w14:paraId="75807C70" w14:textId="14CE0E34" w:rsidR="00CF6843" w:rsidRDefault="00CF6843">
      <w:pPr>
        <w:pStyle w:val="CommentText"/>
      </w:pPr>
      <w:r>
        <w:rPr>
          <w:rStyle w:val="CommentReference"/>
        </w:rPr>
        <w:annotationRef/>
      </w:r>
      <w:r>
        <w:t>Make into infographic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07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07C70" w16cid:durableId="2127B7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Prestby">
    <w15:presenceInfo w15:providerId="Windows Live" w15:userId="64251ce1d7f2f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50"/>
    <w:rsid w:val="00070819"/>
    <w:rsid w:val="000F4766"/>
    <w:rsid w:val="00126748"/>
    <w:rsid w:val="002D3BA6"/>
    <w:rsid w:val="002F5990"/>
    <w:rsid w:val="00306B23"/>
    <w:rsid w:val="003769F4"/>
    <w:rsid w:val="003C00FF"/>
    <w:rsid w:val="00402650"/>
    <w:rsid w:val="00412397"/>
    <w:rsid w:val="004564D2"/>
    <w:rsid w:val="00470E55"/>
    <w:rsid w:val="00570463"/>
    <w:rsid w:val="005A3170"/>
    <w:rsid w:val="00705340"/>
    <w:rsid w:val="0084238E"/>
    <w:rsid w:val="00933BF3"/>
    <w:rsid w:val="00AE1883"/>
    <w:rsid w:val="00B24F64"/>
    <w:rsid w:val="00B64021"/>
    <w:rsid w:val="00BF1C00"/>
    <w:rsid w:val="00C6726F"/>
    <w:rsid w:val="00C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3FF3"/>
  <w15:docId w15:val="{B5F5612A-D506-44C3-910F-57C5A60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F6843"/>
    <w:rPr>
      <w:sz w:val="16"/>
      <w:szCs w:val="16"/>
    </w:rPr>
  </w:style>
  <w:style w:type="paragraph" w:styleId="CommentText">
    <w:name w:val="annotation text"/>
    <w:basedOn w:val="Normal"/>
    <w:link w:val="CommentTextChar"/>
    <w:uiPriority w:val="99"/>
    <w:semiHidden/>
    <w:unhideWhenUsed/>
    <w:rsid w:val="00CF6843"/>
    <w:pPr>
      <w:spacing w:line="240" w:lineRule="auto"/>
    </w:pPr>
    <w:rPr>
      <w:sz w:val="20"/>
      <w:szCs w:val="20"/>
    </w:rPr>
  </w:style>
  <w:style w:type="character" w:customStyle="1" w:styleId="CommentTextChar">
    <w:name w:val="Comment Text Char"/>
    <w:basedOn w:val="DefaultParagraphFont"/>
    <w:link w:val="CommentText"/>
    <w:uiPriority w:val="99"/>
    <w:semiHidden/>
    <w:rsid w:val="00CF68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F6843"/>
    <w:rPr>
      <w:b/>
      <w:bCs/>
    </w:rPr>
  </w:style>
  <w:style w:type="character" w:customStyle="1" w:styleId="CommentSubjectChar">
    <w:name w:val="Comment Subject Char"/>
    <w:basedOn w:val="CommentTextChar"/>
    <w:link w:val="CommentSubject"/>
    <w:uiPriority w:val="99"/>
    <w:semiHidden/>
    <w:rsid w:val="00CF6843"/>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F6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84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ThreeActNarrativeExamples_SongRoth2017.xlsx</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ThreeActNarrativeExamples_SongRoth2017.xlsx</dc:title>
  <dc:subject/>
  <dc:creator>Rob</dc:creator>
  <cp:keywords/>
  <cp:lastModifiedBy>Tim Prestby</cp:lastModifiedBy>
  <cp:revision>12</cp:revision>
  <dcterms:created xsi:type="dcterms:W3CDTF">2019-09-14T21:41:00Z</dcterms:created>
  <dcterms:modified xsi:type="dcterms:W3CDTF">2019-09-15T00:10:00Z</dcterms:modified>
</cp:coreProperties>
</file>